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2CA44" w14:textId="078A6889" w:rsidR="003E3816" w:rsidRDefault="008F7A0F" w:rsidP="005E5BB8">
      <w:pPr>
        <w:pStyle w:val="Title"/>
        <w:rPr>
          <w:rFonts w:ascii="Franklin Gothic Book" w:hAnsi="Franklin Gothic Book"/>
          <w:sz w:val="36"/>
          <w:szCs w:val="36"/>
        </w:rPr>
      </w:pPr>
      <w:r w:rsidRPr="00013B71">
        <w:rPr>
          <w:rFonts w:ascii="Franklin Gothic Book" w:hAnsi="Franklin Gothic Book"/>
          <w:sz w:val="36"/>
          <w:szCs w:val="36"/>
        </w:rPr>
        <w:t>University Staff Senate</w:t>
      </w:r>
    </w:p>
    <w:p w14:paraId="35C65816" w14:textId="1C137A77" w:rsidR="003E3816" w:rsidRPr="00013B71" w:rsidRDefault="008E7311" w:rsidP="005E5BB8">
      <w:pPr>
        <w:pStyle w:val="Subtitle"/>
        <w:spacing w:after="0" w:line="240" w:lineRule="auto"/>
        <w:rPr>
          <w:rFonts w:ascii="Franklin Gothic Book" w:hAnsi="Franklin Gothic Book"/>
        </w:rPr>
      </w:pPr>
      <w:r>
        <w:rPr>
          <w:rFonts w:ascii="Franklin Gothic Book" w:hAnsi="Franklin Gothic Book"/>
        </w:rPr>
        <w:t>August 16</w:t>
      </w:r>
      <w:r w:rsidR="00BF4531">
        <w:rPr>
          <w:rFonts w:ascii="Franklin Gothic Book" w:hAnsi="Franklin Gothic Book"/>
        </w:rPr>
        <w:t>, 202</w:t>
      </w:r>
      <w:r w:rsidR="00592C87">
        <w:rPr>
          <w:rFonts w:ascii="Franklin Gothic Book" w:hAnsi="Franklin Gothic Book"/>
        </w:rPr>
        <w:t>2</w:t>
      </w:r>
      <w:r w:rsidR="00BF4531">
        <w:rPr>
          <w:rFonts w:ascii="Franklin Gothic Book" w:hAnsi="Franklin Gothic Book"/>
        </w:rPr>
        <w:t xml:space="preserve"> | </w:t>
      </w:r>
      <w:r w:rsidR="009A658A">
        <w:rPr>
          <w:rFonts w:ascii="Franklin Gothic Book" w:hAnsi="Franklin Gothic Book"/>
        </w:rPr>
        <w:t>3</w:t>
      </w:r>
      <w:r w:rsidR="008F7A0F" w:rsidRPr="00013B71">
        <w:rPr>
          <w:rFonts w:ascii="Franklin Gothic Book" w:hAnsi="Franklin Gothic Book"/>
        </w:rPr>
        <w:t>:</w:t>
      </w:r>
      <w:r w:rsidR="009A658A">
        <w:rPr>
          <w:rFonts w:ascii="Franklin Gothic Book" w:hAnsi="Franklin Gothic Book"/>
        </w:rPr>
        <w:t>3</w:t>
      </w:r>
      <w:r w:rsidR="008F7A0F" w:rsidRPr="00013B71">
        <w:rPr>
          <w:rFonts w:ascii="Franklin Gothic Book" w:hAnsi="Franklin Gothic Book"/>
        </w:rPr>
        <w:t>0pm</w:t>
      </w:r>
      <w:r w:rsidR="009A658A">
        <w:rPr>
          <w:rFonts w:ascii="Franklin Gothic Book" w:hAnsi="Franklin Gothic Book"/>
        </w:rPr>
        <w:t>-5:00pm</w:t>
      </w:r>
      <w:r w:rsidR="008F7A0F" w:rsidRPr="00013B71">
        <w:rPr>
          <w:rFonts w:ascii="Franklin Gothic Book" w:hAnsi="Franklin Gothic Book"/>
        </w:rPr>
        <w:t xml:space="preserve"> | </w:t>
      </w:r>
      <w:r w:rsidR="009A658A">
        <w:rPr>
          <w:rFonts w:ascii="Franklin Gothic Book" w:hAnsi="Franklin Gothic Book"/>
        </w:rPr>
        <w:t>Zoom</w:t>
      </w:r>
    </w:p>
    <w:p w14:paraId="152E257A" w14:textId="77777777" w:rsidR="003E3816" w:rsidRPr="00013B71" w:rsidRDefault="003E3816" w:rsidP="005E5BB8">
      <w:pPr>
        <w:spacing w:after="0" w:line="240" w:lineRule="auto"/>
        <w:rPr>
          <w:rFonts w:ascii="Franklin Gothic Book" w:hAnsi="Franklin Gothic Book"/>
        </w:rPr>
      </w:pPr>
    </w:p>
    <w:p w14:paraId="0AE62AC9" w14:textId="5D8D399B" w:rsidR="00583089" w:rsidRDefault="00583089" w:rsidP="00013B71">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Call to Order</w:t>
      </w:r>
      <w:r w:rsidR="00236BD2">
        <w:rPr>
          <w:rFonts w:ascii="Franklin Gothic Book" w:hAnsi="Franklin Gothic Book"/>
          <w:b/>
          <w:sz w:val="24"/>
          <w:szCs w:val="20"/>
        </w:rPr>
        <w:t xml:space="preserve"> &amp; News</w:t>
      </w:r>
    </w:p>
    <w:p w14:paraId="55070361" w14:textId="0DE7E819" w:rsidR="00592C87" w:rsidRPr="00236BD2" w:rsidRDefault="00236BD2" w:rsidP="00236BD2">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Minutes from last meeting (7/19) were reviewed and approved electronically and are available on the senate website in both English and Vietnamese.</w:t>
      </w:r>
    </w:p>
    <w:p w14:paraId="14BFB311" w14:textId="4EAA07D8" w:rsidR="00236BD2" w:rsidRPr="000B5D0B" w:rsidRDefault="00236BD2" w:rsidP="00236BD2">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Fall Address is Wednesday</w:t>
      </w:r>
      <w:r w:rsidR="000247FF">
        <w:rPr>
          <w:rFonts w:ascii="Franklin Gothic Book" w:hAnsi="Franklin Gothic Book"/>
          <w:bCs/>
          <w:sz w:val="24"/>
          <w:szCs w:val="20"/>
        </w:rPr>
        <w:t>, August 17</w:t>
      </w:r>
      <w:r w:rsidR="000247FF" w:rsidRPr="000247FF">
        <w:rPr>
          <w:rFonts w:ascii="Franklin Gothic Book" w:hAnsi="Franklin Gothic Book"/>
          <w:bCs/>
          <w:sz w:val="24"/>
          <w:szCs w:val="20"/>
          <w:vertAlign w:val="superscript"/>
        </w:rPr>
        <w:t>th</w:t>
      </w:r>
      <w:r w:rsidR="000247FF">
        <w:rPr>
          <w:rFonts w:ascii="Franklin Gothic Book" w:hAnsi="Franklin Gothic Book"/>
          <w:bCs/>
          <w:sz w:val="24"/>
          <w:szCs w:val="20"/>
        </w:rPr>
        <w:t xml:space="preserve"> </w:t>
      </w:r>
      <w:r>
        <w:rPr>
          <w:rFonts w:ascii="Franklin Gothic Book" w:hAnsi="Franklin Gothic Book"/>
          <w:bCs/>
          <w:sz w:val="24"/>
          <w:szCs w:val="20"/>
        </w:rPr>
        <w:t xml:space="preserve">in Woolsey Hall Auditorium. Doors open at 2pm, address begins at 2:30pm. All Faculty &amp; Staff are invited. In person attendees need to </w:t>
      </w:r>
      <w:hyperlink r:id="rId5" w:history="1">
        <w:r w:rsidRPr="000247FF">
          <w:rPr>
            <w:rStyle w:val="Hyperlink"/>
            <w:rFonts w:ascii="Franklin Gothic Book" w:hAnsi="Franklin Gothic Book"/>
            <w:bCs/>
            <w:sz w:val="24"/>
            <w:szCs w:val="20"/>
          </w:rPr>
          <w:t>RSVP online</w:t>
        </w:r>
      </w:hyperlink>
      <w:r>
        <w:rPr>
          <w:rFonts w:ascii="Franklin Gothic Book" w:hAnsi="Franklin Gothic Book"/>
          <w:bCs/>
          <w:sz w:val="24"/>
          <w:szCs w:val="20"/>
        </w:rPr>
        <w:t xml:space="preserve"> by August 16. The address will also be livestreamed on YouTube.</w:t>
      </w:r>
    </w:p>
    <w:p w14:paraId="7F4CA234" w14:textId="521A9663" w:rsidR="00583089" w:rsidRDefault="00583089" w:rsidP="00013B71">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New business</w:t>
      </w:r>
    </w:p>
    <w:p w14:paraId="2AD51AB3" w14:textId="3B034680" w:rsidR="00592C87" w:rsidRDefault="00236BD2" w:rsidP="00583089">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 xml:space="preserve">Constituent Lists are now available in the Senate shared drive. </w:t>
      </w:r>
    </w:p>
    <w:p w14:paraId="3380EB03" w14:textId="18C83690" w:rsidR="00592C87" w:rsidRPr="00963771" w:rsidRDefault="00236BD2" w:rsidP="00D84A6A">
      <w:pPr>
        <w:pStyle w:val="ListParagraph"/>
        <w:numPr>
          <w:ilvl w:val="1"/>
          <w:numId w:val="13"/>
        </w:numPr>
        <w:rPr>
          <w:rFonts w:ascii="Franklin Gothic Book" w:hAnsi="Franklin Gothic Book"/>
          <w:b/>
          <w:sz w:val="24"/>
          <w:szCs w:val="20"/>
        </w:rPr>
      </w:pPr>
      <w:r w:rsidRPr="00236BD2">
        <w:rPr>
          <w:rFonts w:ascii="Franklin Gothic Book" w:hAnsi="Franklin Gothic Book"/>
          <w:bCs/>
          <w:sz w:val="24"/>
          <w:szCs w:val="20"/>
        </w:rPr>
        <w:t xml:space="preserve">Will be transitioning from using the </w:t>
      </w:r>
      <w:r>
        <w:rPr>
          <w:rFonts w:ascii="Franklin Gothic Book" w:hAnsi="Franklin Gothic Book"/>
          <w:bCs/>
          <w:sz w:val="24"/>
          <w:szCs w:val="20"/>
        </w:rPr>
        <w:t>s</w:t>
      </w:r>
      <w:r w:rsidRPr="00236BD2">
        <w:rPr>
          <w:rFonts w:ascii="Franklin Gothic Book" w:hAnsi="Franklin Gothic Book"/>
          <w:bCs/>
          <w:sz w:val="24"/>
          <w:szCs w:val="20"/>
        </w:rPr>
        <w:t xml:space="preserve">hared drive to using Teams </w:t>
      </w:r>
    </w:p>
    <w:p w14:paraId="53E1EE41" w14:textId="6712E120" w:rsidR="00963771" w:rsidRPr="00963771" w:rsidRDefault="00963771" w:rsidP="00D84A6A">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Supply Drive Update</w:t>
      </w:r>
    </w:p>
    <w:p w14:paraId="5A537F76" w14:textId="0A4B90D6" w:rsidR="00963771" w:rsidRPr="00555EE0" w:rsidRDefault="00963771" w:rsidP="00D84A6A">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Shocker Support Locker donation competition with Faculty senate</w:t>
      </w:r>
    </w:p>
    <w:p w14:paraId="100014FF" w14:textId="7355FAF1" w:rsidR="00555EE0" w:rsidRPr="00045C71" w:rsidRDefault="00555EE0" w:rsidP="00D84A6A">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Docking Survey results</w:t>
      </w:r>
      <w:r w:rsidR="00521EB5">
        <w:rPr>
          <w:rFonts w:ascii="Franklin Gothic Book" w:hAnsi="Franklin Gothic Book"/>
          <w:bCs/>
          <w:sz w:val="24"/>
          <w:szCs w:val="20"/>
        </w:rPr>
        <w:t xml:space="preserve"> received Monday morning</w:t>
      </w:r>
    </w:p>
    <w:p w14:paraId="4488E7D0" w14:textId="5928BEFF" w:rsidR="00045C71" w:rsidRPr="00236BD2" w:rsidRDefault="00045C71" w:rsidP="00D84A6A">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Committee work</w:t>
      </w:r>
    </w:p>
    <w:p w14:paraId="76AF4556" w14:textId="4B3189C6" w:rsidR="00583089" w:rsidRDefault="00583089" w:rsidP="00583089">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Committee</w:t>
      </w:r>
      <w:r w:rsidR="00310DE4">
        <w:rPr>
          <w:rFonts w:ascii="Franklin Gothic Book" w:hAnsi="Franklin Gothic Book"/>
          <w:b/>
          <w:sz w:val="24"/>
          <w:szCs w:val="20"/>
        </w:rPr>
        <w:t xml:space="preserve"> Updates </w:t>
      </w:r>
      <w:r w:rsidR="00045C71">
        <w:rPr>
          <w:rFonts w:ascii="Franklin Gothic Book" w:hAnsi="Franklin Gothic Book"/>
          <w:b/>
          <w:sz w:val="24"/>
          <w:szCs w:val="20"/>
        </w:rPr>
        <w:t xml:space="preserve"> - presented in advance</w:t>
      </w:r>
    </w:p>
    <w:p w14:paraId="0A8A6ADA" w14:textId="3A971EFC" w:rsidR="00583089" w:rsidRDefault="00592C87" w:rsidP="00583089">
      <w:pPr>
        <w:pStyle w:val="ListParagraph"/>
        <w:numPr>
          <w:ilvl w:val="1"/>
          <w:numId w:val="13"/>
        </w:numPr>
        <w:rPr>
          <w:rFonts w:ascii="Franklin Gothic Book" w:hAnsi="Franklin Gothic Book"/>
          <w:b/>
          <w:sz w:val="24"/>
          <w:szCs w:val="20"/>
        </w:rPr>
      </w:pPr>
      <w:r>
        <w:rPr>
          <w:rFonts w:ascii="Franklin Gothic Book" w:hAnsi="Franklin Gothic Book"/>
          <w:b/>
          <w:sz w:val="24"/>
          <w:szCs w:val="20"/>
        </w:rPr>
        <w:t xml:space="preserve">Senate </w:t>
      </w:r>
      <w:r w:rsidR="00310DE4">
        <w:rPr>
          <w:rFonts w:ascii="Franklin Gothic Book" w:hAnsi="Franklin Gothic Book"/>
          <w:b/>
          <w:sz w:val="24"/>
          <w:szCs w:val="20"/>
        </w:rPr>
        <w:t>Committees</w:t>
      </w:r>
    </w:p>
    <w:p w14:paraId="7EEEBC75" w14:textId="1C707B89" w:rsidR="00310DE4" w:rsidRPr="00155655" w:rsidRDefault="00310DE4" w:rsidP="00310DE4">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t xml:space="preserve">Awards and Recognition </w:t>
      </w:r>
    </w:p>
    <w:p w14:paraId="4F0129CE" w14:textId="21D7833D" w:rsidR="00310DE4" w:rsidRPr="008E7311" w:rsidRDefault="00310DE4" w:rsidP="00310DE4">
      <w:pPr>
        <w:pStyle w:val="ListParagraph"/>
        <w:numPr>
          <w:ilvl w:val="3"/>
          <w:numId w:val="13"/>
        </w:numPr>
        <w:rPr>
          <w:rFonts w:ascii="Franklin Gothic Book" w:hAnsi="Franklin Gothic Book"/>
          <w:bCs/>
          <w:sz w:val="24"/>
          <w:szCs w:val="20"/>
        </w:rPr>
      </w:pPr>
      <w:r w:rsidRPr="008E7311">
        <w:rPr>
          <w:rFonts w:ascii="Franklin Gothic Book" w:hAnsi="Franklin Gothic Book"/>
          <w:bCs/>
          <w:sz w:val="24"/>
          <w:szCs w:val="20"/>
        </w:rPr>
        <w:t>No updates at this time</w:t>
      </w:r>
    </w:p>
    <w:p w14:paraId="63D27F31" w14:textId="08DC1E03" w:rsidR="00310DE4" w:rsidRPr="00155655" w:rsidRDefault="00310DE4" w:rsidP="00310DE4">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t>Communication and Website</w:t>
      </w:r>
    </w:p>
    <w:p w14:paraId="7F780272" w14:textId="39A71B14" w:rsidR="00555EE0" w:rsidRDefault="00555EE0" w:rsidP="00555EE0">
      <w:pPr>
        <w:pStyle w:val="ListParagraph"/>
        <w:numPr>
          <w:ilvl w:val="3"/>
          <w:numId w:val="13"/>
        </w:numPr>
        <w:rPr>
          <w:rFonts w:ascii="Franklin Gothic Book" w:hAnsi="Franklin Gothic Book"/>
          <w:bCs/>
          <w:sz w:val="24"/>
          <w:szCs w:val="20"/>
        </w:rPr>
      </w:pPr>
      <w:r w:rsidRPr="00555EE0">
        <w:rPr>
          <w:rFonts w:ascii="Franklin Gothic Book" w:hAnsi="Franklin Gothic Book"/>
          <w:bCs/>
          <w:sz w:val="24"/>
          <w:szCs w:val="20"/>
        </w:rPr>
        <w:t>The senate website has been updated with meeting times and locations. Notifications will be published in WSU Today for the upcoming meeting in August. The constituent list has been divided among senators by exemption status and alphabet. Senators will receive notification of their lists from the committee, along with instructions for mail merge, as an option for communication with constituents.</w:t>
      </w:r>
    </w:p>
    <w:p w14:paraId="5AC694EC" w14:textId="55546838" w:rsidR="00555EE0" w:rsidRPr="008E7311" w:rsidRDefault="00555EE0" w:rsidP="00555EE0">
      <w:pPr>
        <w:pStyle w:val="ListParagraph"/>
        <w:numPr>
          <w:ilvl w:val="3"/>
          <w:numId w:val="13"/>
        </w:numPr>
        <w:rPr>
          <w:rFonts w:ascii="Franklin Gothic Book" w:hAnsi="Franklin Gothic Book"/>
          <w:bCs/>
          <w:sz w:val="24"/>
          <w:szCs w:val="20"/>
        </w:rPr>
      </w:pPr>
      <w:r w:rsidRPr="00555EE0">
        <w:rPr>
          <w:rFonts w:ascii="Franklin Gothic Book" w:hAnsi="Franklin Gothic Book"/>
          <w:bCs/>
          <w:sz w:val="24"/>
          <w:szCs w:val="20"/>
        </w:rPr>
        <w:t>The Communications Committee will meet after the August senate meeting to establish a meeting schedule and assign committee tasks, including meeting notes, website updates, bio updates, strategic communications notifications, etc.</w:t>
      </w:r>
    </w:p>
    <w:p w14:paraId="14B52104" w14:textId="310012F3" w:rsidR="00310DE4" w:rsidRPr="00155655" w:rsidRDefault="00310DE4" w:rsidP="00310DE4">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t>Elections</w:t>
      </w:r>
    </w:p>
    <w:p w14:paraId="604AF9D8" w14:textId="6B0FE852" w:rsidR="00310DE4" w:rsidRPr="008E7311" w:rsidRDefault="00236BD2" w:rsidP="00310DE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No updates at this time</w:t>
      </w:r>
    </w:p>
    <w:p w14:paraId="36980DBD" w14:textId="77777777" w:rsidR="00452594" w:rsidRPr="00155655" w:rsidRDefault="00310DE4" w:rsidP="00452594">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t>Policy Review</w:t>
      </w:r>
    </w:p>
    <w:p w14:paraId="6AE361C7" w14:textId="5E8223E4" w:rsidR="00452594" w:rsidRDefault="00452594" w:rsidP="0045259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C</w:t>
      </w:r>
      <w:r w:rsidRPr="00452594">
        <w:rPr>
          <w:rFonts w:ascii="Franklin Gothic Book" w:hAnsi="Franklin Gothic Book"/>
          <w:bCs/>
          <w:sz w:val="24"/>
          <w:szCs w:val="20"/>
        </w:rPr>
        <w:t xml:space="preserve">ommittee reviewed and provided feedback for newly proposed </w:t>
      </w:r>
      <w:r>
        <w:rPr>
          <w:rFonts w:ascii="Franklin Gothic Book" w:hAnsi="Franklin Gothic Book"/>
          <w:bCs/>
          <w:sz w:val="24"/>
          <w:szCs w:val="20"/>
        </w:rPr>
        <w:t>P</w:t>
      </w:r>
      <w:r w:rsidRPr="00452594">
        <w:rPr>
          <w:rFonts w:ascii="Franklin Gothic Book" w:hAnsi="Franklin Gothic Book"/>
          <w:bCs/>
          <w:sz w:val="24"/>
          <w:szCs w:val="20"/>
        </w:rPr>
        <w:t>olicy 19.18 – Third Party Data Transfer</w:t>
      </w:r>
    </w:p>
    <w:p w14:paraId="41A7BB71" w14:textId="354F522C" w:rsidR="00452594" w:rsidRDefault="00452594" w:rsidP="0045259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Legal Counsel forwarded policies that were being reviewed by PET, for our information:</w:t>
      </w:r>
    </w:p>
    <w:p w14:paraId="3F103FDF" w14:textId="608EC856" w:rsidR="00452594" w:rsidRDefault="00452594" w:rsidP="00452594">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3.17 Political Activity (Note – senate already reviewed this policy and provided feedback last year, they are just now taking the policy through to PET to be finalized)</w:t>
      </w:r>
    </w:p>
    <w:p w14:paraId="64EB65A0" w14:textId="62FDAB9D" w:rsidR="00452594" w:rsidRDefault="00452594" w:rsidP="00452594">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lastRenderedPageBreak/>
        <w:t>4.22 Tenure Promotion Professor Incentive Review and Post Tenure Review Calendar (maintenance edits)</w:t>
      </w:r>
    </w:p>
    <w:p w14:paraId="0134A4E5" w14:textId="6D9CF27F" w:rsidR="00452594" w:rsidRDefault="00452594" w:rsidP="00452594">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11.22 Political Activities and Campus Facilities (maintenance edits)</w:t>
      </w:r>
    </w:p>
    <w:p w14:paraId="6E3E786B" w14:textId="343280F5" w:rsidR="00452594" w:rsidRPr="00452594" w:rsidRDefault="00452594" w:rsidP="00452594">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13.12 Disposal of Surplus Property (maintenance edits)</w:t>
      </w:r>
    </w:p>
    <w:p w14:paraId="142B33FA" w14:textId="514FEF56" w:rsidR="00310DE4" w:rsidRPr="00155655" w:rsidRDefault="00310DE4" w:rsidP="00310DE4">
      <w:pPr>
        <w:pStyle w:val="ListParagraph"/>
        <w:numPr>
          <w:ilvl w:val="2"/>
          <w:numId w:val="13"/>
        </w:numPr>
        <w:rPr>
          <w:rFonts w:ascii="Franklin Gothic Book" w:hAnsi="Franklin Gothic Book"/>
          <w:b/>
          <w:sz w:val="24"/>
          <w:szCs w:val="20"/>
        </w:rPr>
      </w:pPr>
      <w:r w:rsidRPr="00155655">
        <w:rPr>
          <w:rFonts w:ascii="Franklin Gothic Book" w:hAnsi="Franklin Gothic Book"/>
          <w:b/>
          <w:sz w:val="24"/>
          <w:szCs w:val="20"/>
        </w:rPr>
        <w:t>Professional Development and Service</w:t>
      </w:r>
    </w:p>
    <w:p w14:paraId="52BE6A00" w14:textId="47C858A5" w:rsidR="00310DE4" w:rsidRDefault="00555EE0" w:rsidP="00310DE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Backpack and School Supply Drive was a huge success!</w:t>
      </w:r>
      <w:r w:rsidR="00A406D2">
        <w:rPr>
          <w:rFonts w:ascii="Franklin Gothic Book" w:hAnsi="Franklin Gothic Book"/>
          <w:bCs/>
          <w:sz w:val="24"/>
          <w:szCs w:val="20"/>
        </w:rPr>
        <w:t xml:space="preserve"> Due to the generosity of our amazing staff, we were able to expand our reach and added another location – for a total of three! Thank you to all who donated!! And a big shout out to Naquela and her committee for pulling this together so quickly, picking up and sorting the donations, and delivering them to the organizations! Here’s the breakdown of what we were able to provide:</w:t>
      </w:r>
    </w:p>
    <w:p w14:paraId="697AF62A" w14:textId="3EE0B06B" w:rsidR="00A406D2" w:rsidRDefault="00A406D2" w:rsidP="00A406D2">
      <w:pPr>
        <w:pStyle w:val="ListParagraph"/>
        <w:numPr>
          <w:ilvl w:val="4"/>
          <w:numId w:val="13"/>
        </w:numPr>
        <w:rPr>
          <w:rFonts w:ascii="Franklin Gothic Book" w:hAnsi="Franklin Gothic Book"/>
          <w:bCs/>
          <w:sz w:val="24"/>
          <w:szCs w:val="20"/>
        </w:rPr>
      </w:pPr>
      <w:r w:rsidRPr="00A406D2">
        <w:rPr>
          <w:rFonts w:ascii="Franklin Gothic Book" w:hAnsi="Franklin Gothic Book"/>
          <w:bCs/>
          <w:sz w:val="24"/>
          <w:szCs w:val="20"/>
        </w:rPr>
        <w:t>ICT Launchpad received 40 backpacks to give away at their Back to School event.</w:t>
      </w:r>
    </w:p>
    <w:p w14:paraId="4CDCD3D5" w14:textId="5E902DE4" w:rsidR="00A406D2" w:rsidRDefault="00A406D2" w:rsidP="00A406D2">
      <w:pPr>
        <w:pStyle w:val="ListParagraph"/>
        <w:numPr>
          <w:ilvl w:val="4"/>
          <w:numId w:val="13"/>
        </w:numPr>
        <w:rPr>
          <w:rFonts w:ascii="Franklin Gothic Book" w:hAnsi="Franklin Gothic Book"/>
          <w:bCs/>
          <w:sz w:val="24"/>
          <w:szCs w:val="20"/>
        </w:rPr>
      </w:pPr>
      <w:r w:rsidRPr="00A406D2">
        <w:rPr>
          <w:rFonts w:ascii="Franklin Gothic Book" w:hAnsi="Franklin Gothic Book"/>
          <w:bCs/>
          <w:sz w:val="24"/>
          <w:szCs w:val="20"/>
        </w:rPr>
        <w:t>3 Keys received supplies to fill all 40 of their backpacks they are giving away. They received 40 of each: index cards, colored pencils, folders, notebooks, notebook paper, rulers, and scissors.</w:t>
      </w:r>
    </w:p>
    <w:p w14:paraId="5C3D7AF6" w14:textId="51A68594" w:rsidR="00A406D2" w:rsidRDefault="00A406D2" w:rsidP="00A406D2">
      <w:pPr>
        <w:pStyle w:val="ListParagraph"/>
        <w:numPr>
          <w:ilvl w:val="4"/>
          <w:numId w:val="13"/>
        </w:numPr>
        <w:rPr>
          <w:rFonts w:ascii="Franklin Gothic Book" w:hAnsi="Franklin Gothic Book"/>
          <w:bCs/>
          <w:sz w:val="24"/>
          <w:szCs w:val="20"/>
        </w:rPr>
      </w:pPr>
      <w:r w:rsidRPr="00A406D2">
        <w:rPr>
          <w:rFonts w:ascii="Franklin Gothic Book" w:hAnsi="Franklin Gothic Book"/>
          <w:bCs/>
          <w:sz w:val="24"/>
          <w:szCs w:val="20"/>
        </w:rPr>
        <w:t>The remaining supplies were given to our shocker neighbors at Gordon Parks Elementary. They received: 8 packs of erasers, 30 packs of glue plus 38 singles, notebooks, 64 packs of pencils, a couple 3 ring binders, 21 packs of dividers, 47 packs of crayons, 33 pencil boxes, 12 packs of pens, a pack of post-its, 18 packs of highlighters and 4 packs of expo markers along with some window markers.</w:t>
      </w:r>
    </w:p>
    <w:p w14:paraId="5CBC3008" w14:textId="22990F89" w:rsidR="00555EE0" w:rsidRDefault="00A406D2" w:rsidP="00310DE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Professional Development opportunity - </w:t>
      </w:r>
      <w:r w:rsidR="00555EE0">
        <w:rPr>
          <w:rFonts w:ascii="Franklin Gothic Book" w:hAnsi="Franklin Gothic Book"/>
          <w:bCs/>
          <w:sz w:val="24"/>
          <w:szCs w:val="20"/>
        </w:rPr>
        <w:t>There is a</w:t>
      </w:r>
      <w:r>
        <w:rPr>
          <w:rFonts w:ascii="Franklin Gothic Book" w:hAnsi="Franklin Gothic Book"/>
          <w:bCs/>
          <w:sz w:val="24"/>
          <w:szCs w:val="20"/>
        </w:rPr>
        <w:t xml:space="preserve"> free </w:t>
      </w:r>
      <w:r w:rsidR="00555EE0">
        <w:rPr>
          <w:rFonts w:ascii="Franklin Gothic Book" w:hAnsi="Franklin Gothic Book"/>
          <w:bCs/>
          <w:sz w:val="24"/>
          <w:szCs w:val="20"/>
        </w:rPr>
        <w:t>”</w:t>
      </w:r>
      <w:hyperlink r:id="rId6" w:history="1">
        <w:r w:rsidR="00555EE0" w:rsidRPr="00A406D2">
          <w:rPr>
            <w:rStyle w:val="Hyperlink"/>
            <w:rFonts w:ascii="Franklin Gothic Book" w:hAnsi="Franklin Gothic Book"/>
            <w:bCs/>
            <w:sz w:val="24"/>
            <w:szCs w:val="20"/>
          </w:rPr>
          <w:t>Rising to the Challenge” virtual workshop series</w:t>
        </w:r>
      </w:hyperlink>
      <w:r w:rsidR="00555EE0">
        <w:rPr>
          <w:rFonts w:ascii="Franklin Gothic Book" w:hAnsi="Franklin Gothic Book"/>
          <w:bCs/>
          <w:sz w:val="24"/>
          <w:szCs w:val="20"/>
        </w:rPr>
        <w:t xml:space="preserve"> that everyone is invited to register for.</w:t>
      </w:r>
      <w:r>
        <w:rPr>
          <w:rFonts w:ascii="Franklin Gothic Book" w:hAnsi="Franklin Gothic Book"/>
          <w:bCs/>
          <w:sz w:val="24"/>
          <w:szCs w:val="20"/>
        </w:rPr>
        <w:t xml:space="preserve"> Follow the link for more information and to register. Workshop topics include:</w:t>
      </w:r>
    </w:p>
    <w:p w14:paraId="6C67A2ED" w14:textId="3E17396C" w:rsidR="00555EE0" w:rsidRDefault="00555EE0" w:rsidP="00555EE0">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August 24 – Process Communication Model introduction</w:t>
      </w:r>
    </w:p>
    <w:p w14:paraId="1C02C485" w14:textId="5E05C435" w:rsidR="00555EE0" w:rsidRDefault="00555EE0" w:rsidP="00555EE0">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August 31 – Effective Leadership and Coaching</w:t>
      </w:r>
    </w:p>
    <w:p w14:paraId="1E450E88" w14:textId="3F92BE6A" w:rsidR="00555EE0" w:rsidRDefault="00555EE0" w:rsidP="00555EE0">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September 7 – Facilitation</w:t>
      </w:r>
    </w:p>
    <w:p w14:paraId="213E4D6A" w14:textId="66DADC5E" w:rsidR="00555EE0" w:rsidRDefault="00555EE0" w:rsidP="00555EE0">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September 14 – Planning to Engage the Community</w:t>
      </w:r>
    </w:p>
    <w:p w14:paraId="7544EFC4" w14:textId="340E475D" w:rsidR="00555EE0" w:rsidRDefault="00555EE0" w:rsidP="00555EE0">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Utilizing Coalitions for Targeted Engagement</w:t>
      </w:r>
    </w:p>
    <w:p w14:paraId="22D49334" w14:textId="2DE2AEA1" w:rsidR="00555EE0" w:rsidRPr="008E7311" w:rsidRDefault="00555EE0" w:rsidP="00555EE0">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Engaging Volunteers</w:t>
      </w:r>
    </w:p>
    <w:p w14:paraId="03DE38EB" w14:textId="477D7140" w:rsidR="00310DE4" w:rsidRDefault="00310DE4" w:rsidP="00310DE4">
      <w:pPr>
        <w:pStyle w:val="ListParagraph"/>
        <w:numPr>
          <w:ilvl w:val="1"/>
          <w:numId w:val="13"/>
        </w:numPr>
        <w:rPr>
          <w:rFonts w:ascii="Franklin Gothic Book" w:hAnsi="Franklin Gothic Book"/>
          <w:b/>
          <w:sz w:val="24"/>
          <w:szCs w:val="20"/>
        </w:rPr>
      </w:pPr>
      <w:r>
        <w:rPr>
          <w:rFonts w:ascii="Franklin Gothic Book" w:hAnsi="Franklin Gothic Book"/>
          <w:b/>
          <w:sz w:val="24"/>
          <w:szCs w:val="20"/>
        </w:rPr>
        <w:t>Campus/University Business Meeting Updates</w:t>
      </w:r>
      <w:r w:rsidR="00045C71">
        <w:rPr>
          <w:rFonts w:ascii="Franklin Gothic Book" w:hAnsi="Franklin Gothic Book"/>
          <w:b/>
          <w:sz w:val="24"/>
          <w:szCs w:val="20"/>
        </w:rPr>
        <w:t xml:space="preserve"> – presented in advance</w:t>
      </w:r>
    </w:p>
    <w:p w14:paraId="074B3AC8" w14:textId="20CE5D37" w:rsidR="00310DE4" w:rsidRDefault="00310DE4" w:rsidP="00310DE4">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AOC (Academic Operations Council)</w:t>
      </w:r>
    </w:p>
    <w:p w14:paraId="469583EE" w14:textId="0CA2CC5B" w:rsidR="00310DE4" w:rsidRPr="008E7311" w:rsidRDefault="00310DE4" w:rsidP="00310DE4">
      <w:pPr>
        <w:pStyle w:val="ListParagraph"/>
        <w:numPr>
          <w:ilvl w:val="3"/>
          <w:numId w:val="13"/>
        </w:numPr>
        <w:rPr>
          <w:rFonts w:ascii="Franklin Gothic Book" w:hAnsi="Franklin Gothic Book"/>
          <w:bCs/>
          <w:sz w:val="24"/>
          <w:szCs w:val="20"/>
        </w:rPr>
      </w:pPr>
      <w:r w:rsidRPr="008E7311">
        <w:rPr>
          <w:rFonts w:ascii="Franklin Gothic Book" w:hAnsi="Franklin Gothic Book"/>
          <w:bCs/>
          <w:sz w:val="24"/>
          <w:szCs w:val="20"/>
        </w:rPr>
        <w:t>No updates at this time</w:t>
      </w:r>
      <w:r w:rsidR="00236BD2">
        <w:rPr>
          <w:rFonts w:ascii="Franklin Gothic Book" w:hAnsi="Franklin Gothic Book"/>
          <w:bCs/>
          <w:sz w:val="24"/>
          <w:szCs w:val="20"/>
        </w:rPr>
        <w:t>; first meeting should be in September</w:t>
      </w:r>
      <w:r w:rsidRPr="008E7311">
        <w:rPr>
          <w:rFonts w:ascii="Franklin Gothic Book" w:hAnsi="Franklin Gothic Book"/>
          <w:bCs/>
          <w:sz w:val="24"/>
          <w:szCs w:val="20"/>
        </w:rPr>
        <w:t xml:space="preserve"> </w:t>
      </w:r>
    </w:p>
    <w:p w14:paraId="4EB39C3F" w14:textId="45647875" w:rsidR="00310DE4" w:rsidRDefault="00310DE4" w:rsidP="00310DE4">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Budget Advisory Committee</w:t>
      </w:r>
    </w:p>
    <w:p w14:paraId="3A6E05A9" w14:textId="39222019" w:rsidR="00310DE4" w:rsidRDefault="00310DE4" w:rsidP="00310DE4">
      <w:pPr>
        <w:pStyle w:val="ListParagraph"/>
        <w:numPr>
          <w:ilvl w:val="3"/>
          <w:numId w:val="13"/>
        </w:numPr>
        <w:rPr>
          <w:rFonts w:ascii="Franklin Gothic Book" w:hAnsi="Franklin Gothic Book"/>
          <w:bCs/>
          <w:sz w:val="24"/>
          <w:szCs w:val="20"/>
        </w:rPr>
      </w:pPr>
      <w:r w:rsidRPr="008E7311">
        <w:rPr>
          <w:rFonts w:ascii="Franklin Gothic Book" w:hAnsi="Franklin Gothic Book"/>
          <w:bCs/>
          <w:sz w:val="24"/>
          <w:szCs w:val="20"/>
        </w:rPr>
        <w:t>No updates at this time</w:t>
      </w:r>
    </w:p>
    <w:p w14:paraId="6D362F54" w14:textId="52C297F6" w:rsidR="00155655" w:rsidRDefault="00155655" w:rsidP="00155655">
      <w:pPr>
        <w:pStyle w:val="ListParagraph"/>
        <w:ind w:left="2880"/>
        <w:rPr>
          <w:rFonts w:ascii="Franklin Gothic Book" w:hAnsi="Franklin Gothic Book"/>
          <w:bCs/>
          <w:sz w:val="24"/>
          <w:szCs w:val="20"/>
        </w:rPr>
      </w:pPr>
    </w:p>
    <w:p w14:paraId="0E4C8852" w14:textId="77777777" w:rsidR="00155655" w:rsidRPr="008E7311" w:rsidRDefault="00155655" w:rsidP="00155655">
      <w:pPr>
        <w:pStyle w:val="ListParagraph"/>
        <w:ind w:left="2880"/>
        <w:rPr>
          <w:rFonts w:ascii="Franklin Gothic Book" w:hAnsi="Franklin Gothic Book"/>
          <w:bCs/>
          <w:sz w:val="24"/>
          <w:szCs w:val="20"/>
        </w:rPr>
      </w:pPr>
    </w:p>
    <w:p w14:paraId="070C0484" w14:textId="5C8668B8" w:rsidR="00310DE4" w:rsidRDefault="00310DE4" w:rsidP="00310DE4">
      <w:pPr>
        <w:pStyle w:val="ListParagraph"/>
        <w:numPr>
          <w:ilvl w:val="2"/>
          <w:numId w:val="13"/>
        </w:numPr>
        <w:rPr>
          <w:rFonts w:ascii="Franklin Gothic Book" w:hAnsi="Franklin Gothic Book"/>
          <w:b/>
          <w:sz w:val="24"/>
          <w:szCs w:val="20"/>
        </w:rPr>
      </w:pPr>
      <w:bookmarkStart w:id="0" w:name="_Hlk111199069"/>
      <w:r>
        <w:rPr>
          <w:rFonts w:ascii="Franklin Gothic Book" w:hAnsi="Franklin Gothic Book"/>
          <w:b/>
          <w:sz w:val="24"/>
          <w:szCs w:val="20"/>
        </w:rPr>
        <w:lastRenderedPageBreak/>
        <w:t>Human Resources Meeting</w:t>
      </w:r>
    </w:p>
    <w:bookmarkEnd w:id="0"/>
    <w:p w14:paraId="21FC3C45" w14:textId="4E98A045" w:rsidR="000D5907" w:rsidRDefault="000D5907" w:rsidP="000D5907">
      <w:pPr>
        <w:pStyle w:val="ListParagraph"/>
        <w:numPr>
          <w:ilvl w:val="3"/>
          <w:numId w:val="13"/>
        </w:numPr>
        <w:spacing w:line="254" w:lineRule="auto"/>
        <w:rPr>
          <w:rFonts w:ascii="Franklin Gothic Book" w:hAnsi="Franklin Gothic Book"/>
          <w:b/>
          <w:sz w:val="24"/>
          <w:szCs w:val="20"/>
        </w:rPr>
      </w:pPr>
      <w:r>
        <w:rPr>
          <w:rFonts w:ascii="Franklin Gothic Book" w:hAnsi="Franklin Gothic Book"/>
          <w:bCs/>
          <w:sz w:val="24"/>
          <w:szCs w:val="20"/>
        </w:rPr>
        <w:t xml:space="preserve">We asked the HR team to look into some potential morale boosters that would not be tied directly to pay. Several involve the need for additional research/information gathering, but the questions we asked </w:t>
      </w:r>
      <w:r w:rsidR="00E94F76">
        <w:rPr>
          <w:rFonts w:ascii="Franklin Gothic Book" w:hAnsi="Franklin Gothic Book"/>
          <w:bCs/>
          <w:sz w:val="24"/>
          <w:szCs w:val="20"/>
        </w:rPr>
        <w:t xml:space="preserve">(and answers if we have them) </w:t>
      </w:r>
      <w:r>
        <w:rPr>
          <w:rFonts w:ascii="Franklin Gothic Book" w:hAnsi="Franklin Gothic Book"/>
          <w:bCs/>
          <w:sz w:val="24"/>
          <w:szCs w:val="20"/>
        </w:rPr>
        <w:t>were:</w:t>
      </w:r>
    </w:p>
    <w:p w14:paraId="64A0F9C2" w14:textId="77777777" w:rsidR="000D5907" w:rsidRDefault="000D5907" w:rsidP="000D5907">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Can we grant additional leave time, either from the university level or supervisor level?</w:t>
      </w:r>
    </w:p>
    <w:p w14:paraId="0E9A6763" w14:textId="66508924" w:rsidR="000D5907" w:rsidRDefault="000D5907" w:rsidP="000D5907">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t xml:space="preserve">Leave administration is governed by KBOR with guidance from the State. </w:t>
      </w:r>
      <w:r w:rsidR="0052326D">
        <w:rPr>
          <w:rFonts w:ascii="Franklin Gothic Book" w:hAnsi="Franklin Gothic Book"/>
          <w:bCs/>
          <w:sz w:val="24"/>
          <w:szCs w:val="20"/>
        </w:rPr>
        <w:t>HR is still reviewing regulations.</w:t>
      </w:r>
    </w:p>
    <w:p w14:paraId="547D079F" w14:textId="71B5CF03" w:rsidR="000D5907" w:rsidRDefault="000D5907" w:rsidP="000D5907">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t xml:space="preserve">Supervisors </w:t>
      </w:r>
      <w:r w:rsidR="0052326D">
        <w:rPr>
          <w:rFonts w:ascii="Franklin Gothic Book" w:hAnsi="Franklin Gothic Book"/>
          <w:bCs/>
          <w:sz w:val="24"/>
          <w:szCs w:val="20"/>
        </w:rPr>
        <w:t>have opportunities to implement flexible work arrangements to ensure staff are afforded work life balance. Flexible work arrangements are based on organization and departmental needs</w:t>
      </w:r>
      <w:r>
        <w:rPr>
          <w:rFonts w:ascii="Franklin Gothic Book" w:hAnsi="Franklin Gothic Book"/>
          <w:bCs/>
          <w:sz w:val="24"/>
          <w:szCs w:val="20"/>
        </w:rPr>
        <w:t>.</w:t>
      </w:r>
    </w:p>
    <w:p w14:paraId="5B9A439D" w14:textId="64BA2618" w:rsidR="000D5907" w:rsidRDefault="000D5907" w:rsidP="000D5907">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Can we expand the tuition benefits for current employees (pay fees and not just tuition), as well as spouse/dependent?</w:t>
      </w:r>
    </w:p>
    <w:p w14:paraId="4820CA9B" w14:textId="36AACA23" w:rsidR="000D5907" w:rsidRDefault="0052326D" w:rsidP="000D5907">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t>HR will research this item</w:t>
      </w:r>
      <w:r w:rsidR="000D5907">
        <w:rPr>
          <w:rFonts w:ascii="Franklin Gothic Book" w:hAnsi="Franklin Gothic Book"/>
          <w:bCs/>
          <w:sz w:val="24"/>
          <w:szCs w:val="20"/>
        </w:rPr>
        <w:t>. Currently WSU has not had to deny anyone who has applied for tuition assistance, but since we have a limited budget for this, if we open it to more hours, include fees, or more people, there could be a possibility of having to deny applicants</w:t>
      </w:r>
    </w:p>
    <w:p w14:paraId="2D097DB8" w14:textId="77777777" w:rsidR="000D5907" w:rsidRDefault="000D5907" w:rsidP="000D5907">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t xml:space="preserve">FL-2021 through Summer 2022, paid over $760,000 in tuition assistance. </w:t>
      </w:r>
    </w:p>
    <w:p w14:paraId="149E25AB" w14:textId="77777777" w:rsidR="000D5907" w:rsidRDefault="000D5907" w:rsidP="000D5907">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Can positions in administration be opened up to those who are not faculty, but otherwise meet the requirements?</w:t>
      </w:r>
    </w:p>
    <w:p w14:paraId="1217DED3" w14:textId="77777777" w:rsidR="000D5907" w:rsidRDefault="000D5907" w:rsidP="000D5907">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t>Those requirements are set by the leader opening the search. Generally administration jobs with the title starting with “assistant” are operational and may not require a faculty status. Those with a title starting with “associate” are more likely curriculum based and would need a faculty status. As an aside, this was also mentioned to the President, who was not opposed to positions being listed as preferring a faculty status rather than requiring it, when appropriate, but indicated that it was up to the leader opening the search to decide how the position was listed.</w:t>
      </w:r>
    </w:p>
    <w:p w14:paraId="38CC05FE" w14:textId="77777777" w:rsidR="000D5907" w:rsidRDefault="000D5907" w:rsidP="000D5907">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Could employees who work in a regional position (not just a remote employee – but someone hired to work in a specific location), have their pay be based on their region?</w:t>
      </w:r>
    </w:p>
    <w:p w14:paraId="060EA3BD" w14:textId="0ADD942A" w:rsidR="000D5907" w:rsidRDefault="0052326D" w:rsidP="000D5907">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lastRenderedPageBreak/>
        <w:t>Market for these positions were determined</w:t>
      </w:r>
      <w:r w:rsidR="000D5907">
        <w:rPr>
          <w:rFonts w:ascii="Franklin Gothic Book" w:hAnsi="Franklin Gothic Book"/>
          <w:bCs/>
          <w:sz w:val="24"/>
          <w:szCs w:val="20"/>
        </w:rPr>
        <w:t xml:space="preserve"> during the assignment of job codes. Employees who are required to work in a location that has a higher cost of living are coded based on their location, and are assigned to a higher pay range than someone in the same classification who is not working in that region.</w:t>
      </w:r>
    </w:p>
    <w:p w14:paraId="7AAC418E" w14:textId="77777777" w:rsidR="000D5907" w:rsidRDefault="000D5907" w:rsidP="000D5907">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t>If questions about classification, employees should reach out to their leader or HR Business Partner for clarification</w:t>
      </w:r>
    </w:p>
    <w:p w14:paraId="152889E1" w14:textId="77777777" w:rsidR="000F5B03" w:rsidRDefault="000F5B03" w:rsidP="000F5B03">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Denise and Naquela will meet later this week with Sheryl Propst to discuss Professional Development  opportunities for staff</w:t>
      </w:r>
    </w:p>
    <w:p w14:paraId="4F3E3143" w14:textId="77777777" w:rsidR="000F5B03" w:rsidRDefault="000F5B03" w:rsidP="000F5B03">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 xml:space="preserve">New </w:t>
      </w:r>
      <w:hyperlink r:id="rId7" w:history="1">
        <w:r w:rsidRPr="002143DE">
          <w:rPr>
            <w:rStyle w:val="Hyperlink"/>
            <w:rFonts w:ascii="Franklin Gothic Book" w:hAnsi="Franklin Gothic Book"/>
            <w:bCs/>
            <w:sz w:val="24"/>
            <w:szCs w:val="20"/>
          </w:rPr>
          <w:t>Non-Benefit Eligible employee orientation videos</w:t>
        </w:r>
      </w:hyperlink>
      <w:r>
        <w:rPr>
          <w:rFonts w:ascii="Franklin Gothic Book" w:hAnsi="Franklin Gothic Book"/>
          <w:bCs/>
          <w:sz w:val="24"/>
          <w:szCs w:val="20"/>
        </w:rPr>
        <w:t xml:space="preserve"> and </w:t>
      </w:r>
      <w:hyperlink r:id="rId8" w:history="1">
        <w:r w:rsidRPr="002143DE">
          <w:rPr>
            <w:rStyle w:val="Hyperlink"/>
            <w:rFonts w:ascii="Franklin Gothic Book" w:hAnsi="Franklin Gothic Book"/>
            <w:bCs/>
            <w:sz w:val="24"/>
            <w:szCs w:val="20"/>
          </w:rPr>
          <w:t>Benefit Eligible employee orientation videos</w:t>
        </w:r>
      </w:hyperlink>
      <w:r>
        <w:rPr>
          <w:rFonts w:ascii="Franklin Gothic Book" w:hAnsi="Franklin Gothic Book"/>
          <w:bCs/>
          <w:sz w:val="24"/>
          <w:szCs w:val="20"/>
        </w:rPr>
        <w:t xml:space="preserve"> are live, and available for all staff to watch – could be a good refresher for all of us to check out.</w:t>
      </w:r>
    </w:p>
    <w:p w14:paraId="1FF4BDD8" w14:textId="77777777" w:rsidR="000F5B03" w:rsidRDefault="000F5B03" w:rsidP="000F5B03">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 xml:space="preserve">New </w:t>
      </w:r>
      <w:hyperlink r:id="rId9" w:history="1">
        <w:r>
          <w:rPr>
            <w:rStyle w:val="Hyperlink"/>
            <w:rFonts w:ascii="Franklin Gothic Book" w:hAnsi="Franklin Gothic Book"/>
            <w:bCs/>
            <w:sz w:val="24"/>
            <w:szCs w:val="20"/>
          </w:rPr>
          <w:t>Non-Benefit hiring page</w:t>
        </w:r>
      </w:hyperlink>
      <w:r>
        <w:rPr>
          <w:rFonts w:ascii="Franklin Gothic Book" w:hAnsi="Franklin Gothic Book"/>
          <w:bCs/>
          <w:sz w:val="24"/>
          <w:szCs w:val="20"/>
        </w:rPr>
        <w:t xml:space="preserve"> with an updated form has gone live. Process has not changed, but there are clearer instructions and examples for completing the process.</w:t>
      </w:r>
    </w:p>
    <w:p w14:paraId="0B23CD88" w14:textId="77777777" w:rsidR="000F5B03" w:rsidRDefault="000F5B03" w:rsidP="000F5B03">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 xml:space="preserve">Working on planning the Years of Service recognition event and Benders of Twigs/Retirees events. Both will take place in late October. </w:t>
      </w:r>
    </w:p>
    <w:p w14:paraId="77908783" w14:textId="77777777" w:rsidR="000F5B03" w:rsidRDefault="000F5B03" w:rsidP="000F5B03">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t>Years of Service will be open to the university community, each person recognized, and a photo taken of each group. No slideshow as was done in recent past.</w:t>
      </w:r>
    </w:p>
    <w:p w14:paraId="7EAB93C3" w14:textId="77777777" w:rsidR="000F5B03" w:rsidRDefault="000F5B03" w:rsidP="000F5B03">
      <w:pPr>
        <w:pStyle w:val="ListParagraph"/>
        <w:numPr>
          <w:ilvl w:val="5"/>
          <w:numId w:val="13"/>
        </w:numPr>
        <w:spacing w:line="254" w:lineRule="auto"/>
        <w:rPr>
          <w:rFonts w:ascii="Franklin Gothic Book" w:hAnsi="Franklin Gothic Book"/>
          <w:b/>
          <w:sz w:val="24"/>
          <w:szCs w:val="20"/>
        </w:rPr>
      </w:pPr>
      <w:r>
        <w:rPr>
          <w:rFonts w:ascii="Franklin Gothic Book" w:hAnsi="Franklin Gothic Book"/>
          <w:bCs/>
          <w:sz w:val="24"/>
          <w:szCs w:val="20"/>
        </w:rPr>
        <w:t>Benders will be an invitation only dinner event, individually recognizing honorees and photos will be taken. No slideshow as was done in recent past.</w:t>
      </w:r>
    </w:p>
    <w:p w14:paraId="1750A4B1" w14:textId="77777777" w:rsidR="000F5B03" w:rsidRDefault="000F5B03" w:rsidP="000F5B03">
      <w:pPr>
        <w:pStyle w:val="ListParagraph"/>
        <w:numPr>
          <w:ilvl w:val="4"/>
          <w:numId w:val="13"/>
        </w:numPr>
        <w:spacing w:line="254" w:lineRule="auto"/>
        <w:rPr>
          <w:rFonts w:ascii="Franklin Gothic Book" w:hAnsi="Franklin Gothic Book"/>
          <w:b/>
          <w:sz w:val="24"/>
          <w:szCs w:val="20"/>
        </w:rPr>
      </w:pPr>
      <w:r>
        <w:rPr>
          <w:rFonts w:ascii="Franklin Gothic Book" w:hAnsi="Franklin Gothic Book"/>
          <w:bCs/>
          <w:sz w:val="24"/>
          <w:szCs w:val="20"/>
        </w:rPr>
        <w:t>Docking Institute Survey results – HR would like to work with the Senate to identify common themes and use those findings to guide future improvements</w:t>
      </w:r>
    </w:p>
    <w:p w14:paraId="0BCACFBA" w14:textId="77777777" w:rsidR="000F5B03" w:rsidRDefault="000F5B03" w:rsidP="000F5B03">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Legislative Update</w:t>
      </w:r>
    </w:p>
    <w:p w14:paraId="7E8FD999" w14:textId="77777777" w:rsidR="000F5B03" w:rsidRPr="008E7311" w:rsidRDefault="000F5B03" w:rsidP="000F5B03">
      <w:pPr>
        <w:pStyle w:val="ListParagraph"/>
        <w:numPr>
          <w:ilvl w:val="3"/>
          <w:numId w:val="13"/>
        </w:numPr>
        <w:rPr>
          <w:rFonts w:ascii="Franklin Gothic Book" w:hAnsi="Franklin Gothic Book"/>
          <w:bCs/>
          <w:sz w:val="24"/>
          <w:szCs w:val="20"/>
        </w:rPr>
      </w:pPr>
      <w:r w:rsidRPr="008E7311">
        <w:rPr>
          <w:rFonts w:ascii="Franklin Gothic Book" w:hAnsi="Franklin Gothic Book"/>
          <w:bCs/>
          <w:sz w:val="24"/>
          <w:szCs w:val="20"/>
        </w:rPr>
        <w:t>No updates at this time</w:t>
      </w:r>
    </w:p>
    <w:p w14:paraId="6F9BCA46" w14:textId="77777777" w:rsidR="000F5B03" w:rsidRDefault="000F5B03" w:rsidP="000F5B03">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Traffic and Parking Appeals</w:t>
      </w:r>
    </w:p>
    <w:p w14:paraId="46ABDDD5" w14:textId="3FA8481E" w:rsidR="000F5B03" w:rsidRDefault="000F5B03" w:rsidP="000F5B03">
      <w:pPr>
        <w:pStyle w:val="ListParagraph"/>
        <w:numPr>
          <w:ilvl w:val="3"/>
          <w:numId w:val="13"/>
        </w:numPr>
        <w:rPr>
          <w:rFonts w:ascii="Franklin Gothic Book" w:hAnsi="Franklin Gothic Book"/>
          <w:bCs/>
          <w:sz w:val="24"/>
          <w:szCs w:val="20"/>
        </w:rPr>
      </w:pPr>
      <w:r w:rsidRPr="002143DE">
        <w:rPr>
          <w:rFonts w:ascii="Franklin Gothic Book" w:hAnsi="Franklin Gothic Book"/>
          <w:bCs/>
          <w:sz w:val="24"/>
          <w:szCs w:val="20"/>
        </w:rPr>
        <w:t xml:space="preserve">The Parking and Traffic Appeals committee is ready for the fall 2022 semester!  We have said farewell to Denise Gimlin and welcomed Johny Buchanan-Spachek.  We look forward to an exciting semester!  </w:t>
      </w:r>
    </w:p>
    <w:p w14:paraId="35E37919" w14:textId="77777777" w:rsidR="00155655" w:rsidRPr="00155655" w:rsidRDefault="00155655" w:rsidP="00155655">
      <w:pPr>
        <w:rPr>
          <w:rFonts w:ascii="Franklin Gothic Book" w:hAnsi="Franklin Gothic Book"/>
          <w:bCs/>
          <w:sz w:val="24"/>
          <w:szCs w:val="20"/>
        </w:rPr>
      </w:pPr>
    </w:p>
    <w:p w14:paraId="73467CE4" w14:textId="5EBC2307" w:rsidR="003042DD" w:rsidRDefault="003042DD" w:rsidP="003042DD">
      <w:pPr>
        <w:pStyle w:val="ListParagraph"/>
        <w:numPr>
          <w:ilvl w:val="2"/>
          <w:numId w:val="13"/>
        </w:numPr>
        <w:rPr>
          <w:rFonts w:ascii="Franklin Gothic Book" w:hAnsi="Franklin Gothic Book"/>
          <w:b/>
          <w:sz w:val="24"/>
          <w:szCs w:val="20"/>
        </w:rPr>
      </w:pPr>
      <w:r>
        <w:rPr>
          <w:rFonts w:ascii="Franklin Gothic Book" w:hAnsi="Franklin Gothic Book"/>
          <w:b/>
          <w:sz w:val="24"/>
          <w:szCs w:val="20"/>
        </w:rPr>
        <w:lastRenderedPageBreak/>
        <w:t xml:space="preserve">President </w:t>
      </w:r>
      <w:r w:rsidR="00045C71">
        <w:rPr>
          <w:rFonts w:ascii="Franklin Gothic Book" w:hAnsi="Franklin Gothic Book"/>
          <w:b/>
          <w:sz w:val="24"/>
          <w:szCs w:val="20"/>
        </w:rPr>
        <w:t xml:space="preserve">One-on-One </w:t>
      </w:r>
      <w:r>
        <w:rPr>
          <w:rFonts w:ascii="Franklin Gothic Book" w:hAnsi="Franklin Gothic Book"/>
          <w:b/>
          <w:sz w:val="24"/>
          <w:szCs w:val="20"/>
        </w:rPr>
        <w:t>Meeting</w:t>
      </w:r>
    </w:p>
    <w:p w14:paraId="276E410A" w14:textId="46840A8F" w:rsidR="00A406D2" w:rsidRPr="007D2812" w:rsidRDefault="007D2812" w:rsidP="00A406D2">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Discussed ideas for rewarding staff outside of pay (tied to those</w:t>
      </w:r>
      <w:r w:rsidR="00D84A6A">
        <w:rPr>
          <w:rFonts w:ascii="Franklin Gothic Book" w:hAnsi="Franklin Gothic Book"/>
          <w:bCs/>
          <w:sz w:val="24"/>
          <w:szCs w:val="20"/>
        </w:rPr>
        <w:t xml:space="preserve"> items</w:t>
      </w:r>
      <w:r>
        <w:rPr>
          <w:rFonts w:ascii="Franklin Gothic Book" w:hAnsi="Franklin Gothic Book"/>
          <w:bCs/>
          <w:sz w:val="24"/>
          <w:szCs w:val="20"/>
        </w:rPr>
        <w:t xml:space="preserve"> we asked HR about); </w:t>
      </w:r>
      <w:r w:rsidR="00521EB5">
        <w:rPr>
          <w:rFonts w:ascii="Franklin Gothic Book" w:hAnsi="Franklin Gothic Book"/>
          <w:bCs/>
          <w:sz w:val="24"/>
          <w:szCs w:val="20"/>
        </w:rPr>
        <w:t xml:space="preserve">Dr. Muma asked us to </w:t>
      </w:r>
      <w:r>
        <w:rPr>
          <w:rFonts w:ascii="Franklin Gothic Book" w:hAnsi="Franklin Gothic Book"/>
          <w:bCs/>
          <w:sz w:val="24"/>
          <w:szCs w:val="20"/>
        </w:rPr>
        <w:t>look at priorities and come up with proposals to bring forward</w:t>
      </w:r>
      <w:r w:rsidR="00521EB5">
        <w:rPr>
          <w:rFonts w:ascii="Franklin Gothic Book" w:hAnsi="Franklin Gothic Book"/>
          <w:bCs/>
          <w:sz w:val="24"/>
          <w:szCs w:val="20"/>
        </w:rPr>
        <w:t>.</w:t>
      </w:r>
    </w:p>
    <w:p w14:paraId="65985E2B" w14:textId="771AC923" w:rsidR="00755B7D" w:rsidRPr="000247FF" w:rsidRDefault="000247FF" w:rsidP="00C91E36">
      <w:pPr>
        <w:pStyle w:val="ListParagraph"/>
        <w:numPr>
          <w:ilvl w:val="3"/>
          <w:numId w:val="13"/>
        </w:numPr>
        <w:rPr>
          <w:rFonts w:ascii="Franklin Gothic Book" w:hAnsi="Franklin Gothic Book"/>
          <w:b/>
          <w:sz w:val="24"/>
          <w:szCs w:val="20"/>
        </w:rPr>
      </w:pPr>
      <w:r w:rsidRPr="000247FF">
        <w:rPr>
          <w:rFonts w:ascii="Franklin Gothic Book" w:hAnsi="Franklin Gothic Book"/>
          <w:bCs/>
          <w:sz w:val="24"/>
          <w:szCs w:val="20"/>
        </w:rPr>
        <w:t>I brought forward concerns with MBC; the university will continue to assess ways to provide increases in the future.</w:t>
      </w:r>
    </w:p>
    <w:p w14:paraId="296DCFC8" w14:textId="3F323D29" w:rsidR="003042DD" w:rsidRDefault="003042DD" w:rsidP="003042DD">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RSC Board of Directors</w:t>
      </w:r>
    </w:p>
    <w:p w14:paraId="05612A83" w14:textId="548A7440" w:rsidR="00555EE0" w:rsidRDefault="00555EE0" w:rsidP="00555EE0">
      <w:pPr>
        <w:pStyle w:val="ListParagraph"/>
        <w:numPr>
          <w:ilvl w:val="3"/>
          <w:numId w:val="13"/>
        </w:numPr>
        <w:rPr>
          <w:rFonts w:ascii="Franklin Gothic Book" w:hAnsi="Franklin Gothic Book"/>
          <w:bCs/>
          <w:sz w:val="24"/>
          <w:szCs w:val="20"/>
        </w:rPr>
      </w:pPr>
      <w:r w:rsidRPr="00555EE0">
        <w:rPr>
          <w:rFonts w:ascii="Franklin Gothic Book" w:hAnsi="Franklin Gothic Book"/>
          <w:bCs/>
          <w:sz w:val="24"/>
          <w:szCs w:val="20"/>
        </w:rPr>
        <w:t xml:space="preserve">RSC Staff shared the results from a </w:t>
      </w:r>
      <w:proofErr w:type="spellStart"/>
      <w:r w:rsidRPr="00555EE0">
        <w:rPr>
          <w:rFonts w:ascii="Franklin Gothic Book" w:hAnsi="Franklin Gothic Book"/>
          <w:bCs/>
          <w:sz w:val="24"/>
          <w:szCs w:val="20"/>
        </w:rPr>
        <w:t>SkyFactor</w:t>
      </w:r>
      <w:proofErr w:type="spellEnd"/>
      <w:r w:rsidRPr="00555EE0">
        <w:rPr>
          <w:rFonts w:ascii="Franklin Gothic Book" w:hAnsi="Franklin Gothic Book"/>
          <w:bCs/>
          <w:sz w:val="24"/>
          <w:szCs w:val="20"/>
        </w:rPr>
        <w:t xml:space="preserve"> Survey that was done and 547 students took the survey. The top three reasons that students visit the RSC is for Eating, Studying and Meeting Friends</w:t>
      </w:r>
    </w:p>
    <w:p w14:paraId="5E9A9D7B" w14:textId="3F9A8EB6" w:rsidR="00555EE0" w:rsidRDefault="00555EE0" w:rsidP="00555EE0">
      <w:pPr>
        <w:pStyle w:val="ListParagraph"/>
        <w:numPr>
          <w:ilvl w:val="3"/>
          <w:numId w:val="13"/>
        </w:numPr>
        <w:rPr>
          <w:rFonts w:ascii="Franklin Gothic Book" w:hAnsi="Franklin Gothic Book"/>
          <w:bCs/>
          <w:sz w:val="24"/>
          <w:szCs w:val="20"/>
        </w:rPr>
      </w:pPr>
      <w:r w:rsidRPr="00555EE0">
        <w:rPr>
          <w:rFonts w:ascii="Franklin Gothic Book" w:hAnsi="Franklin Gothic Book"/>
          <w:bCs/>
          <w:sz w:val="24"/>
          <w:szCs w:val="20"/>
        </w:rPr>
        <w:t>The</w:t>
      </w:r>
      <w:r>
        <w:rPr>
          <w:rFonts w:ascii="Franklin Gothic Book" w:hAnsi="Franklin Gothic Book"/>
          <w:bCs/>
          <w:sz w:val="24"/>
          <w:szCs w:val="20"/>
        </w:rPr>
        <w:t>y</w:t>
      </w:r>
      <w:r w:rsidRPr="00555EE0">
        <w:rPr>
          <w:rFonts w:ascii="Franklin Gothic Book" w:hAnsi="Franklin Gothic Book"/>
          <w:bCs/>
          <w:sz w:val="24"/>
          <w:szCs w:val="20"/>
        </w:rPr>
        <w:t xml:space="preserve"> presented that their annual audit is being completed (as we speak) which will wrap up their yearend financials process</w:t>
      </w:r>
    </w:p>
    <w:p w14:paraId="2761A8FF" w14:textId="4DBDE3E1" w:rsidR="00555EE0" w:rsidRPr="00555EE0" w:rsidRDefault="00555EE0" w:rsidP="00555EE0">
      <w:pPr>
        <w:pStyle w:val="ListParagraph"/>
        <w:numPr>
          <w:ilvl w:val="3"/>
          <w:numId w:val="13"/>
        </w:numPr>
        <w:rPr>
          <w:rFonts w:ascii="Franklin Gothic Book" w:hAnsi="Franklin Gothic Book"/>
          <w:bCs/>
          <w:sz w:val="24"/>
          <w:szCs w:val="20"/>
        </w:rPr>
      </w:pPr>
      <w:r w:rsidRPr="00555EE0">
        <w:rPr>
          <w:rFonts w:ascii="Franklin Gothic Book" w:hAnsi="Franklin Gothic Book"/>
          <w:bCs/>
          <w:sz w:val="24"/>
          <w:szCs w:val="20"/>
        </w:rPr>
        <w:t>The</w:t>
      </w:r>
      <w:r>
        <w:rPr>
          <w:rFonts w:ascii="Franklin Gothic Book" w:hAnsi="Franklin Gothic Book"/>
          <w:bCs/>
          <w:sz w:val="24"/>
          <w:szCs w:val="20"/>
        </w:rPr>
        <w:t>y</w:t>
      </w:r>
      <w:r w:rsidRPr="00555EE0">
        <w:rPr>
          <w:rFonts w:ascii="Franklin Gothic Book" w:hAnsi="Franklin Gothic Book"/>
          <w:bCs/>
          <w:sz w:val="24"/>
          <w:szCs w:val="20"/>
        </w:rPr>
        <w:t xml:space="preserve"> provided an update to the Breakfast Co opening on Monday, August 15th</w:t>
      </w:r>
    </w:p>
    <w:p w14:paraId="5FB7EDCB" w14:textId="69C11131" w:rsidR="003042DD" w:rsidRDefault="003042DD" w:rsidP="003042DD">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UPS/USS President’s Council (KBOR)</w:t>
      </w:r>
    </w:p>
    <w:p w14:paraId="7E003304" w14:textId="328DEC7E" w:rsidR="003042DD" w:rsidRDefault="00D84A6A" w:rsidP="003042DD">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 xml:space="preserve">Discussed the upcoming release of the Docking Survey results. All schools will release the data at the same time, and will present the results to COPS and KBOR in December. </w:t>
      </w:r>
      <w:r w:rsidR="000247FF">
        <w:rPr>
          <w:rFonts w:ascii="Franklin Gothic Book" w:hAnsi="Franklin Gothic Book"/>
          <w:bCs/>
          <w:sz w:val="24"/>
          <w:szCs w:val="20"/>
        </w:rPr>
        <w:t xml:space="preserve">Our </w:t>
      </w:r>
      <w:r w:rsidR="00521EB5">
        <w:rPr>
          <w:rFonts w:ascii="Franklin Gothic Book" w:hAnsi="Franklin Gothic Book"/>
          <w:bCs/>
          <w:sz w:val="24"/>
          <w:szCs w:val="20"/>
        </w:rPr>
        <w:t xml:space="preserve">Survey Review sub-committee </w:t>
      </w:r>
      <w:r w:rsidR="000247FF">
        <w:rPr>
          <w:rFonts w:ascii="Franklin Gothic Book" w:hAnsi="Franklin Gothic Book"/>
          <w:bCs/>
          <w:sz w:val="24"/>
          <w:szCs w:val="20"/>
        </w:rPr>
        <w:t>plans</w:t>
      </w:r>
      <w:r>
        <w:rPr>
          <w:rFonts w:ascii="Franklin Gothic Book" w:hAnsi="Franklin Gothic Book"/>
          <w:bCs/>
          <w:sz w:val="24"/>
          <w:szCs w:val="20"/>
        </w:rPr>
        <w:t xml:space="preserve"> to work through the data and post the </w:t>
      </w:r>
      <w:r w:rsidR="000247FF">
        <w:rPr>
          <w:rFonts w:ascii="Franklin Gothic Book" w:hAnsi="Franklin Gothic Book"/>
          <w:bCs/>
          <w:sz w:val="24"/>
          <w:szCs w:val="20"/>
        </w:rPr>
        <w:t>r</w:t>
      </w:r>
      <w:r>
        <w:rPr>
          <w:rFonts w:ascii="Franklin Gothic Book" w:hAnsi="Franklin Gothic Book"/>
          <w:bCs/>
          <w:sz w:val="24"/>
          <w:szCs w:val="20"/>
        </w:rPr>
        <w:t xml:space="preserve">esults to the Senate website in October. </w:t>
      </w:r>
    </w:p>
    <w:p w14:paraId="7091218D" w14:textId="77777777" w:rsidR="00592C87" w:rsidRDefault="00592C87" w:rsidP="00592C87">
      <w:pPr>
        <w:pStyle w:val="ListParagraph"/>
        <w:ind w:left="2880"/>
        <w:rPr>
          <w:rFonts w:ascii="Franklin Gothic Book" w:hAnsi="Franklin Gothic Book"/>
          <w:b/>
          <w:sz w:val="24"/>
          <w:szCs w:val="20"/>
        </w:rPr>
      </w:pPr>
    </w:p>
    <w:p w14:paraId="363FD913" w14:textId="0AC11E21" w:rsidR="003042DD" w:rsidRDefault="003042DD" w:rsidP="003042DD">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As May Arise</w:t>
      </w:r>
    </w:p>
    <w:p w14:paraId="2DAD8DDD" w14:textId="77777777" w:rsidR="00592C87" w:rsidRDefault="00592C87" w:rsidP="00592C87">
      <w:pPr>
        <w:pStyle w:val="ListParagraph"/>
        <w:rPr>
          <w:rFonts w:ascii="Franklin Gothic Book" w:hAnsi="Franklin Gothic Book"/>
          <w:b/>
          <w:sz w:val="24"/>
          <w:szCs w:val="20"/>
        </w:rPr>
      </w:pPr>
    </w:p>
    <w:p w14:paraId="799E7078" w14:textId="4F3EFD14" w:rsidR="003042DD" w:rsidRDefault="003042DD" w:rsidP="003042DD">
      <w:pPr>
        <w:pStyle w:val="ListParagraph"/>
        <w:numPr>
          <w:ilvl w:val="0"/>
          <w:numId w:val="13"/>
        </w:numPr>
        <w:rPr>
          <w:rFonts w:ascii="Franklin Gothic Book" w:hAnsi="Franklin Gothic Book"/>
          <w:b/>
          <w:sz w:val="24"/>
          <w:szCs w:val="20"/>
        </w:rPr>
      </w:pPr>
      <w:r>
        <w:rPr>
          <w:rFonts w:ascii="Franklin Gothic Book" w:hAnsi="Franklin Gothic Book"/>
          <w:b/>
          <w:sz w:val="24"/>
          <w:szCs w:val="20"/>
        </w:rPr>
        <w:t>Upcoming Meetings</w:t>
      </w:r>
      <w:r w:rsidR="00592C87">
        <w:rPr>
          <w:rFonts w:ascii="Franklin Gothic Book" w:hAnsi="Franklin Gothic Book"/>
          <w:b/>
          <w:sz w:val="24"/>
          <w:szCs w:val="20"/>
        </w:rPr>
        <w:t>/Events</w:t>
      </w:r>
    </w:p>
    <w:p w14:paraId="64518344" w14:textId="3BBB67BD" w:rsidR="003042DD" w:rsidRDefault="00592C87" w:rsidP="003042DD">
      <w:pPr>
        <w:pStyle w:val="ListParagraph"/>
        <w:numPr>
          <w:ilvl w:val="1"/>
          <w:numId w:val="13"/>
        </w:numPr>
        <w:rPr>
          <w:rFonts w:ascii="Franklin Gothic Book" w:hAnsi="Franklin Gothic Book"/>
          <w:bCs/>
          <w:sz w:val="24"/>
          <w:szCs w:val="20"/>
        </w:rPr>
      </w:pPr>
      <w:r w:rsidRPr="008E7311">
        <w:rPr>
          <w:rFonts w:ascii="Franklin Gothic Book" w:hAnsi="Franklin Gothic Book"/>
          <w:bCs/>
          <w:sz w:val="24"/>
          <w:szCs w:val="20"/>
        </w:rPr>
        <w:t>Fall Address; August 17, 2022, 2:</w:t>
      </w:r>
      <w:r w:rsidR="000247FF">
        <w:rPr>
          <w:rFonts w:ascii="Franklin Gothic Book" w:hAnsi="Franklin Gothic Book"/>
          <w:bCs/>
          <w:sz w:val="24"/>
          <w:szCs w:val="20"/>
        </w:rPr>
        <w:t>30</w:t>
      </w:r>
      <w:r w:rsidRPr="008E7311">
        <w:rPr>
          <w:rFonts w:ascii="Franklin Gothic Book" w:hAnsi="Franklin Gothic Book"/>
          <w:bCs/>
          <w:sz w:val="24"/>
          <w:szCs w:val="20"/>
        </w:rPr>
        <w:t>pm</w:t>
      </w:r>
      <w:r w:rsidR="00184095">
        <w:rPr>
          <w:rFonts w:ascii="Franklin Gothic Book" w:hAnsi="Franklin Gothic Book"/>
          <w:bCs/>
          <w:sz w:val="24"/>
          <w:szCs w:val="20"/>
        </w:rPr>
        <w:t xml:space="preserve"> – Woolsey Hall Auditorium</w:t>
      </w:r>
    </w:p>
    <w:p w14:paraId="797222E3" w14:textId="6CDF2450" w:rsidR="000247FF" w:rsidRPr="00184095" w:rsidRDefault="000247FF" w:rsidP="003042DD">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First day of classes – August 22</w:t>
      </w:r>
      <w:r w:rsidR="00184095">
        <w:rPr>
          <w:rFonts w:ascii="Franklin Gothic Book" w:hAnsi="Franklin Gothic Book"/>
          <w:bCs/>
          <w:sz w:val="24"/>
          <w:szCs w:val="20"/>
        </w:rPr>
        <w:t>, 2022</w:t>
      </w:r>
    </w:p>
    <w:p w14:paraId="379B5B32" w14:textId="0680E4EF" w:rsidR="00184095" w:rsidRDefault="00184095" w:rsidP="003042DD">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 xml:space="preserve">Academic Convocation – September 8, 2022, 9:30am – </w:t>
      </w:r>
      <w:proofErr w:type="spellStart"/>
      <w:r>
        <w:rPr>
          <w:rFonts w:ascii="Franklin Gothic Book" w:hAnsi="Franklin Gothic Book"/>
          <w:bCs/>
          <w:sz w:val="24"/>
          <w:szCs w:val="20"/>
        </w:rPr>
        <w:t>Wilner</w:t>
      </w:r>
      <w:proofErr w:type="spellEnd"/>
      <w:r>
        <w:rPr>
          <w:rFonts w:ascii="Franklin Gothic Book" w:hAnsi="Franklin Gothic Book"/>
          <w:bCs/>
          <w:sz w:val="24"/>
          <w:szCs w:val="20"/>
        </w:rPr>
        <w:t xml:space="preserve"> Auditorium</w:t>
      </w:r>
    </w:p>
    <w:p w14:paraId="3496EB55" w14:textId="3593E6EA" w:rsidR="000247FF" w:rsidRDefault="000247FF" w:rsidP="003042DD">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Next Senate meeting – September 20, 2022</w:t>
      </w:r>
      <w:r w:rsidR="00184095">
        <w:rPr>
          <w:rFonts w:ascii="Franklin Gothic Book" w:hAnsi="Franklin Gothic Book"/>
          <w:bCs/>
          <w:sz w:val="24"/>
          <w:szCs w:val="20"/>
        </w:rPr>
        <w:t xml:space="preserve">, 3:30pm </w:t>
      </w:r>
      <w:r w:rsidR="00D46399">
        <w:rPr>
          <w:rFonts w:ascii="Franklin Gothic Book" w:hAnsi="Franklin Gothic Book"/>
          <w:bCs/>
          <w:sz w:val="24"/>
          <w:szCs w:val="20"/>
        </w:rPr>
        <w:t>–</w:t>
      </w:r>
      <w:r w:rsidR="00184095">
        <w:rPr>
          <w:rFonts w:ascii="Franklin Gothic Book" w:hAnsi="Franklin Gothic Book"/>
          <w:bCs/>
          <w:sz w:val="24"/>
          <w:szCs w:val="20"/>
        </w:rPr>
        <w:t xml:space="preserve"> </w:t>
      </w:r>
      <w:r>
        <w:rPr>
          <w:rFonts w:ascii="Franklin Gothic Book" w:hAnsi="Franklin Gothic Book"/>
          <w:bCs/>
          <w:sz w:val="24"/>
          <w:szCs w:val="20"/>
        </w:rPr>
        <w:t>Zoom</w:t>
      </w:r>
    </w:p>
    <w:p w14:paraId="384C02F8" w14:textId="611E4B01" w:rsidR="00D46399" w:rsidRPr="008E7311" w:rsidRDefault="00D46399" w:rsidP="003042DD">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 xml:space="preserve">Check the </w:t>
      </w:r>
      <w:hyperlink r:id="rId10" w:history="1">
        <w:r w:rsidRPr="00D46399">
          <w:rPr>
            <w:rStyle w:val="Hyperlink"/>
            <w:rFonts w:ascii="Franklin Gothic Book" w:hAnsi="Franklin Gothic Book"/>
            <w:bCs/>
            <w:sz w:val="24"/>
            <w:szCs w:val="20"/>
          </w:rPr>
          <w:t>Events Calendar</w:t>
        </w:r>
      </w:hyperlink>
      <w:r>
        <w:rPr>
          <w:rFonts w:ascii="Franklin Gothic Book" w:hAnsi="Franklin Gothic Book"/>
          <w:bCs/>
          <w:sz w:val="24"/>
          <w:szCs w:val="20"/>
        </w:rPr>
        <w:t xml:space="preserve"> for upcoming events on campus</w:t>
      </w:r>
    </w:p>
    <w:p w14:paraId="12E84ACF" w14:textId="73964411" w:rsidR="00592C87" w:rsidRPr="00310DE4" w:rsidRDefault="00592C87" w:rsidP="00592C87">
      <w:pPr>
        <w:pStyle w:val="ListParagraph"/>
        <w:ind w:left="1440"/>
        <w:rPr>
          <w:rFonts w:ascii="Franklin Gothic Book" w:hAnsi="Franklin Gothic Book"/>
          <w:b/>
          <w:sz w:val="24"/>
          <w:szCs w:val="20"/>
        </w:rPr>
      </w:pPr>
    </w:p>
    <w:p w14:paraId="5FA1A20F" w14:textId="77777777" w:rsidR="00583089" w:rsidRDefault="00583089" w:rsidP="00583089">
      <w:pPr>
        <w:pStyle w:val="ListParagraph"/>
        <w:ind w:left="1440"/>
        <w:rPr>
          <w:rFonts w:ascii="Franklin Gothic Book" w:hAnsi="Franklin Gothic Book"/>
          <w:b/>
          <w:sz w:val="24"/>
          <w:szCs w:val="20"/>
        </w:rPr>
      </w:pPr>
    </w:p>
    <w:p w14:paraId="247F6207" w14:textId="77777777" w:rsidR="004F68A5" w:rsidRPr="00013B71" w:rsidRDefault="004F68A5" w:rsidP="00013B71">
      <w:pPr>
        <w:rPr>
          <w:rFonts w:ascii="Franklin Gothic Book" w:hAnsi="Franklin Gothic Book"/>
          <w:sz w:val="20"/>
          <w:szCs w:val="20"/>
        </w:rPr>
      </w:pPr>
    </w:p>
    <w:sectPr w:rsidR="004F68A5" w:rsidRPr="00013B71" w:rsidSect="00BF4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FB6BA6"/>
    <w:multiLevelType w:val="hybridMultilevel"/>
    <w:tmpl w:val="5B0EC24E"/>
    <w:lvl w:ilvl="0" w:tplc="04090013">
      <w:start w:val="1"/>
      <w:numFmt w:val="upperRoman"/>
      <w:lvlText w:val="%1."/>
      <w:lvlJc w:val="right"/>
      <w:pPr>
        <w:ind w:left="720" w:hanging="360"/>
      </w:pPr>
    </w:lvl>
    <w:lvl w:ilvl="1" w:tplc="2938D0E8">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4ACC069A">
      <w:start w:val="1"/>
      <w:numFmt w:val="decimal"/>
      <w:lvlText w:val="%4."/>
      <w:lvlJc w:val="left"/>
      <w:pPr>
        <w:ind w:left="2880" w:hanging="360"/>
      </w:pPr>
      <w:rPr>
        <w:b w:val="0"/>
        <w:bCs/>
      </w:rPr>
    </w:lvl>
    <w:lvl w:ilvl="4" w:tplc="AC408E94">
      <w:start w:val="1"/>
      <w:numFmt w:val="lowerLetter"/>
      <w:lvlText w:val="%5."/>
      <w:lvlJc w:val="left"/>
      <w:pPr>
        <w:ind w:left="3600" w:hanging="360"/>
      </w:pPr>
      <w:rPr>
        <w:b w:val="0"/>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31BA6"/>
    <w:multiLevelType w:val="hybridMultilevel"/>
    <w:tmpl w:val="8FAC23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523FF7"/>
    <w:multiLevelType w:val="hybridMultilevel"/>
    <w:tmpl w:val="DE34F3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9634DA"/>
    <w:multiLevelType w:val="multilevel"/>
    <w:tmpl w:val="A112C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F44413"/>
    <w:multiLevelType w:val="hybridMultilevel"/>
    <w:tmpl w:val="F5AC67A4"/>
    <w:lvl w:ilvl="0" w:tplc="09100736">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8333396">
    <w:abstractNumId w:val="10"/>
  </w:num>
  <w:num w:numId="2" w16cid:durableId="1943031185">
    <w:abstractNumId w:val="5"/>
  </w:num>
  <w:num w:numId="3" w16cid:durableId="1460414614">
    <w:abstractNumId w:val="4"/>
  </w:num>
  <w:num w:numId="4" w16cid:durableId="1875728474">
    <w:abstractNumId w:val="3"/>
  </w:num>
  <w:num w:numId="5" w16cid:durableId="945191924">
    <w:abstractNumId w:val="6"/>
  </w:num>
  <w:num w:numId="6" w16cid:durableId="1602569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4908155">
    <w:abstractNumId w:val="0"/>
  </w:num>
  <w:num w:numId="8" w16cid:durableId="1612392490">
    <w:abstractNumId w:val="9"/>
  </w:num>
  <w:num w:numId="9" w16cid:durableId="2039697991">
    <w:abstractNumId w:val="2"/>
  </w:num>
  <w:num w:numId="10" w16cid:durableId="55515774">
    <w:abstractNumId w:val="8"/>
  </w:num>
  <w:num w:numId="11" w16cid:durableId="313412467">
    <w:abstractNumId w:val="7"/>
  </w:num>
  <w:num w:numId="12" w16cid:durableId="441999122">
    <w:abstractNumId w:val="4"/>
  </w:num>
  <w:num w:numId="13" w16cid:durableId="950668153">
    <w:abstractNumId w:val="1"/>
  </w:num>
  <w:num w:numId="14" w16cid:durableId="18832507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00C72"/>
    <w:rsid w:val="00001EC8"/>
    <w:rsid w:val="00004E9A"/>
    <w:rsid w:val="00013B71"/>
    <w:rsid w:val="00013BD0"/>
    <w:rsid w:val="00023CFB"/>
    <w:rsid w:val="000247FF"/>
    <w:rsid w:val="000446AA"/>
    <w:rsid w:val="00045C71"/>
    <w:rsid w:val="00045E45"/>
    <w:rsid w:val="0006001F"/>
    <w:rsid w:val="0006200E"/>
    <w:rsid w:val="00063320"/>
    <w:rsid w:val="0006442C"/>
    <w:rsid w:val="00064F5B"/>
    <w:rsid w:val="00076795"/>
    <w:rsid w:val="00081B4B"/>
    <w:rsid w:val="000828C1"/>
    <w:rsid w:val="0008368E"/>
    <w:rsid w:val="00086838"/>
    <w:rsid w:val="00090400"/>
    <w:rsid w:val="00097A7E"/>
    <w:rsid w:val="000A4AA0"/>
    <w:rsid w:val="000A51F8"/>
    <w:rsid w:val="000A7712"/>
    <w:rsid w:val="000B07FF"/>
    <w:rsid w:val="000B24CF"/>
    <w:rsid w:val="000B3E14"/>
    <w:rsid w:val="000B5D0B"/>
    <w:rsid w:val="000D5907"/>
    <w:rsid w:val="000E0086"/>
    <w:rsid w:val="000F0658"/>
    <w:rsid w:val="000F0D6C"/>
    <w:rsid w:val="000F5B03"/>
    <w:rsid w:val="0010280F"/>
    <w:rsid w:val="00115B13"/>
    <w:rsid w:val="00130784"/>
    <w:rsid w:val="00133802"/>
    <w:rsid w:val="001355C2"/>
    <w:rsid w:val="0014290E"/>
    <w:rsid w:val="00154062"/>
    <w:rsid w:val="001547DB"/>
    <w:rsid w:val="00155655"/>
    <w:rsid w:val="0015786C"/>
    <w:rsid w:val="00166316"/>
    <w:rsid w:val="00184095"/>
    <w:rsid w:val="001854E8"/>
    <w:rsid w:val="00193CC5"/>
    <w:rsid w:val="001A2C8F"/>
    <w:rsid w:val="001B2ACB"/>
    <w:rsid w:val="001C30D5"/>
    <w:rsid w:val="001C60F7"/>
    <w:rsid w:val="001D6D96"/>
    <w:rsid w:val="001F0DD1"/>
    <w:rsid w:val="0020419E"/>
    <w:rsid w:val="00210943"/>
    <w:rsid w:val="002157B6"/>
    <w:rsid w:val="00217837"/>
    <w:rsid w:val="002273B7"/>
    <w:rsid w:val="002327F0"/>
    <w:rsid w:val="002352D5"/>
    <w:rsid w:val="00235B73"/>
    <w:rsid w:val="00236BD2"/>
    <w:rsid w:val="00241093"/>
    <w:rsid w:val="002416E0"/>
    <w:rsid w:val="00262261"/>
    <w:rsid w:val="00265036"/>
    <w:rsid w:val="0027604C"/>
    <w:rsid w:val="0028180D"/>
    <w:rsid w:val="00283A0C"/>
    <w:rsid w:val="00283D26"/>
    <w:rsid w:val="0028508A"/>
    <w:rsid w:val="00285173"/>
    <w:rsid w:val="002B437D"/>
    <w:rsid w:val="002D09D5"/>
    <w:rsid w:val="002E25E0"/>
    <w:rsid w:val="002E4363"/>
    <w:rsid w:val="002F7256"/>
    <w:rsid w:val="002F79AF"/>
    <w:rsid w:val="003042DD"/>
    <w:rsid w:val="00310DE4"/>
    <w:rsid w:val="00313936"/>
    <w:rsid w:val="00316ECF"/>
    <w:rsid w:val="00321FA8"/>
    <w:rsid w:val="0035561D"/>
    <w:rsid w:val="003634DC"/>
    <w:rsid w:val="00363834"/>
    <w:rsid w:val="00372127"/>
    <w:rsid w:val="003736B5"/>
    <w:rsid w:val="003836CC"/>
    <w:rsid w:val="003A310A"/>
    <w:rsid w:val="003A3389"/>
    <w:rsid w:val="003B4ED0"/>
    <w:rsid w:val="003C2510"/>
    <w:rsid w:val="003D1498"/>
    <w:rsid w:val="003D2B5B"/>
    <w:rsid w:val="003E3816"/>
    <w:rsid w:val="003F2165"/>
    <w:rsid w:val="003F3965"/>
    <w:rsid w:val="003F3F05"/>
    <w:rsid w:val="003F53F1"/>
    <w:rsid w:val="00423B63"/>
    <w:rsid w:val="00435F87"/>
    <w:rsid w:val="00451A3E"/>
    <w:rsid w:val="00452594"/>
    <w:rsid w:val="00453C7B"/>
    <w:rsid w:val="004678F6"/>
    <w:rsid w:val="00473A70"/>
    <w:rsid w:val="0047575A"/>
    <w:rsid w:val="00485F72"/>
    <w:rsid w:val="00490024"/>
    <w:rsid w:val="00493E9F"/>
    <w:rsid w:val="0049627E"/>
    <w:rsid w:val="004A3DD9"/>
    <w:rsid w:val="004B3BB4"/>
    <w:rsid w:val="004C46A9"/>
    <w:rsid w:val="004D5A2D"/>
    <w:rsid w:val="004F68A5"/>
    <w:rsid w:val="005001C4"/>
    <w:rsid w:val="00510666"/>
    <w:rsid w:val="00516441"/>
    <w:rsid w:val="00521EB5"/>
    <w:rsid w:val="0052326D"/>
    <w:rsid w:val="00526328"/>
    <w:rsid w:val="00534B36"/>
    <w:rsid w:val="0054187C"/>
    <w:rsid w:val="00555EE0"/>
    <w:rsid w:val="00582892"/>
    <w:rsid w:val="00583089"/>
    <w:rsid w:val="00592C87"/>
    <w:rsid w:val="00592E69"/>
    <w:rsid w:val="005A566F"/>
    <w:rsid w:val="005B1B78"/>
    <w:rsid w:val="005B7EC1"/>
    <w:rsid w:val="005C1B7C"/>
    <w:rsid w:val="005E13D2"/>
    <w:rsid w:val="005E51F3"/>
    <w:rsid w:val="005E5BB8"/>
    <w:rsid w:val="005F47D4"/>
    <w:rsid w:val="00601985"/>
    <w:rsid w:val="006021FC"/>
    <w:rsid w:val="0061414B"/>
    <w:rsid w:val="00616E33"/>
    <w:rsid w:val="0064660C"/>
    <w:rsid w:val="006762FD"/>
    <w:rsid w:val="006774C0"/>
    <w:rsid w:val="006855A7"/>
    <w:rsid w:val="00687FC1"/>
    <w:rsid w:val="006A1C3D"/>
    <w:rsid w:val="006B611E"/>
    <w:rsid w:val="006C5260"/>
    <w:rsid w:val="006D3B35"/>
    <w:rsid w:val="006D50C3"/>
    <w:rsid w:val="006D71F7"/>
    <w:rsid w:val="006E1F0D"/>
    <w:rsid w:val="006E7567"/>
    <w:rsid w:val="006F3ABC"/>
    <w:rsid w:val="007038DE"/>
    <w:rsid w:val="0070500B"/>
    <w:rsid w:val="007056E6"/>
    <w:rsid w:val="00710485"/>
    <w:rsid w:val="007330D9"/>
    <w:rsid w:val="007348A1"/>
    <w:rsid w:val="00745C2D"/>
    <w:rsid w:val="007525A7"/>
    <w:rsid w:val="00754BC7"/>
    <w:rsid w:val="00755B7D"/>
    <w:rsid w:val="0076702B"/>
    <w:rsid w:val="00791F0B"/>
    <w:rsid w:val="00794C34"/>
    <w:rsid w:val="007A70D7"/>
    <w:rsid w:val="007C2666"/>
    <w:rsid w:val="007C7FD8"/>
    <w:rsid w:val="007D19B3"/>
    <w:rsid w:val="007D1A6D"/>
    <w:rsid w:val="007D2812"/>
    <w:rsid w:val="007D7092"/>
    <w:rsid w:val="007E6456"/>
    <w:rsid w:val="007E6C32"/>
    <w:rsid w:val="007F0957"/>
    <w:rsid w:val="00800480"/>
    <w:rsid w:val="008033F5"/>
    <w:rsid w:val="0080410A"/>
    <w:rsid w:val="00810A78"/>
    <w:rsid w:val="0082368D"/>
    <w:rsid w:val="00830187"/>
    <w:rsid w:val="00853DF1"/>
    <w:rsid w:val="00855705"/>
    <w:rsid w:val="0087399B"/>
    <w:rsid w:val="0087566D"/>
    <w:rsid w:val="00875CCC"/>
    <w:rsid w:val="00880A2B"/>
    <w:rsid w:val="00886F1B"/>
    <w:rsid w:val="0089046F"/>
    <w:rsid w:val="008909FB"/>
    <w:rsid w:val="00896B78"/>
    <w:rsid w:val="008A7985"/>
    <w:rsid w:val="008B2E38"/>
    <w:rsid w:val="008C6124"/>
    <w:rsid w:val="008E3AC1"/>
    <w:rsid w:val="008E63C5"/>
    <w:rsid w:val="008E7311"/>
    <w:rsid w:val="008F0279"/>
    <w:rsid w:val="008F6159"/>
    <w:rsid w:val="008F7A0F"/>
    <w:rsid w:val="00901875"/>
    <w:rsid w:val="00902D8B"/>
    <w:rsid w:val="00915F30"/>
    <w:rsid w:val="0092723C"/>
    <w:rsid w:val="00935916"/>
    <w:rsid w:val="00943E7B"/>
    <w:rsid w:val="00952524"/>
    <w:rsid w:val="00963771"/>
    <w:rsid w:val="00970AD6"/>
    <w:rsid w:val="00975A42"/>
    <w:rsid w:val="00975E58"/>
    <w:rsid w:val="0098349E"/>
    <w:rsid w:val="0099635D"/>
    <w:rsid w:val="00997659"/>
    <w:rsid w:val="009A17D9"/>
    <w:rsid w:val="009A4745"/>
    <w:rsid w:val="009A658A"/>
    <w:rsid w:val="00A00CE5"/>
    <w:rsid w:val="00A110CC"/>
    <w:rsid w:val="00A3551E"/>
    <w:rsid w:val="00A36975"/>
    <w:rsid w:val="00A406D2"/>
    <w:rsid w:val="00A522B2"/>
    <w:rsid w:val="00A56D73"/>
    <w:rsid w:val="00A62BA3"/>
    <w:rsid w:val="00A71917"/>
    <w:rsid w:val="00A72390"/>
    <w:rsid w:val="00A75703"/>
    <w:rsid w:val="00A81B0B"/>
    <w:rsid w:val="00A82AC0"/>
    <w:rsid w:val="00A82B95"/>
    <w:rsid w:val="00AB3150"/>
    <w:rsid w:val="00AB76FE"/>
    <w:rsid w:val="00AC10AA"/>
    <w:rsid w:val="00AC43D8"/>
    <w:rsid w:val="00AE0236"/>
    <w:rsid w:val="00AE35DA"/>
    <w:rsid w:val="00AF297B"/>
    <w:rsid w:val="00AF29BC"/>
    <w:rsid w:val="00AF75EE"/>
    <w:rsid w:val="00B116C3"/>
    <w:rsid w:val="00B13B17"/>
    <w:rsid w:val="00B17732"/>
    <w:rsid w:val="00B24FA3"/>
    <w:rsid w:val="00B27CCA"/>
    <w:rsid w:val="00B33EAE"/>
    <w:rsid w:val="00B43A01"/>
    <w:rsid w:val="00B45A83"/>
    <w:rsid w:val="00B46E16"/>
    <w:rsid w:val="00B54047"/>
    <w:rsid w:val="00B60A38"/>
    <w:rsid w:val="00B726A7"/>
    <w:rsid w:val="00B74D51"/>
    <w:rsid w:val="00B816E0"/>
    <w:rsid w:val="00B84FA0"/>
    <w:rsid w:val="00B876BA"/>
    <w:rsid w:val="00B87F70"/>
    <w:rsid w:val="00B90ED4"/>
    <w:rsid w:val="00B9686D"/>
    <w:rsid w:val="00BA1952"/>
    <w:rsid w:val="00BA2DDB"/>
    <w:rsid w:val="00BA4639"/>
    <w:rsid w:val="00BB4611"/>
    <w:rsid w:val="00BC25FC"/>
    <w:rsid w:val="00BC6C94"/>
    <w:rsid w:val="00BD09AC"/>
    <w:rsid w:val="00BD41E7"/>
    <w:rsid w:val="00BD589B"/>
    <w:rsid w:val="00BD719F"/>
    <w:rsid w:val="00BD7F28"/>
    <w:rsid w:val="00BE41D2"/>
    <w:rsid w:val="00BF2710"/>
    <w:rsid w:val="00BF4531"/>
    <w:rsid w:val="00BF7CAB"/>
    <w:rsid w:val="00C04295"/>
    <w:rsid w:val="00C1135D"/>
    <w:rsid w:val="00C127A8"/>
    <w:rsid w:val="00C160DD"/>
    <w:rsid w:val="00C24656"/>
    <w:rsid w:val="00C25A30"/>
    <w:rsid w:val="00C27DF1"/>
    <w:rsid w:val="00C33151"/>
    <w:rsid w:val="00C6172B"/>
    <w:rsid w:val="00C64904"/>
    <w:rsid w:val="00C92398"/>
    <w:rsid w:val="00C94047"/>
    <w:rsid w:val="00CA2180"/>
    <w:rsid w:val="00CA7FBC"/>
    <w:rsid w:val="00CB4ABF"/>
    <w:rsid w:val="00CC4AE1"/>
    <w:rsid w:val="00CD211A"/>
    <w:rsid w:val="00CD3EFF"/>
    <w:rsid w:val="00CD696E"/>
    <w:rsid w:val="00CE4A70"/>
    <w:rsid w:val="00CF09A1"/>
    <w:rsid w:val="00CF70F3"/>
    <w:rsid w:val="00D00D86"/>
    <w:rsid w:val="00D02FF6"/>
    <w:rsid w:val="00D06BCB"/>
    <w:rsid w:val="00D15A0D"/>
    <w:rsid w:val="00D20BC2"/>
    <w:rsid w:val="00D2224C"/>
    <w:rsid w:val="00D257F6"/>
    <w:rsid w:val="00D3101A"/>
    <w:rsid w:val="00D35DDC"/>
    <w:rsid w:val="00D46399"/>
    <w:rsid w:val="00D53820"/>
    <w:rsid w:val="00D53AF4"/>
    <w:rsid w:val="00D573B0"/>
    <w:rsid w:val="00D63EBC"/>
    <w:rsid w:val="00D702A7"/>
    <w:rsid w:val="00D73177"/>
    <w:rsid w:val="00D777C7"/>
    <w:rsid w:val="00D810A4"/>
    <w:rsid w:val="00D84A6A"/>
    <w:rsid w:val="00D907DF"/>
    <w:rsid w:val="00D9346D"/>
    <w:rsid w:val="00D94BFA"/>
    <w:rsid w:val="00D96848"/>
    <w:rsid w:val="00DB597A"/>
    <w:rsid w:val="00DD3198"/>
    <w:rsid w:val="00DD6083"/>
    <w:rsid w:val="00DD7F1E"/>
    <w:rsid w:val="00DE1805"/>
    <w:rsid w:val="00DE5B32"/>
    <w:rsid w:val="00DF02B7"/>
    <w:rsid w:val="00DF19EA"/>
    <w:rsid w:val="00DF40A2"/>
    <w:rsid w:val="00E00C00"/>
    <w:rsid w:val="00E01CF3"/>
    <w:rsid w:val="00E06A97"/>
    <w:rsid w:val="00E1567E"/>
    <w:rsid w:val="00E21FA5"/>
    <w:rsid w:val="00E3034A"/>
    <w:rsid w:val="00E4149C"/>
    <w:rsid w:val="00E50543"/>
    <w:rsid w:val="00E54A76"/>
    <w:rsid w:val="00E5692D"/>
    <w:rsid w:val="00E65899"/>
    <w:rsid w:val="00E94F76"/>
    <w:rsid w:val="00EB1C80"/>
    <w:rsid w:val="00ED6857"/>
    <w:rsid w:val="00ED72C6"/>
    <w:rsid w:val="00ED748A"/>
    <w:rsid w:val="00EE4D2C"/>
    <w:rsid w:val="00EE63BD"/>
    <w:rsid w:val="00F1550B"/>
    <w:rsid w:val="00F17037"/>
    <w:rsid w:val="00F229F1"/>
    <w:rsid w:val="00F23A01"/>
    <w:rsid w:val="00F50AC6"/>
    <w:rsid w:val="00F55E28"/>
    <w:rsid w:val="00F655E7"/>
    <w:rsid w:val="00F8308B"/>
    <w:rsid w:val="00F83D59"/>
    <w:rsid w:val="00FA1A43"/>
    <w:rsid w:val="00FA2A0C"/>
    <w:rsid w:val="00FB3717"/>
    <w:rsid w:val="00FB5B99"/>
    <w:rsid w:val="00FC614A"/>
    <w:rsid w:val="00FC7533"/>
    <w:rsid w:val="00FD2A2B"/>
    <w:rsid w:val="00FF2346"/>
    <w:rsid w:val="00FF3743"/>
    <w:rsid w:val="00FF6E0D"/>
    <w:rsid w:val="00FF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3E19F3B-C405-4930-ABF8-80C9FE46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024"/>
    <w:pPr>
      <w:spacing w:line="256" w:lineRule="auto"/>
    </w:pPr>
  </w:style>
  <w:style w:type="paragraph" w:styleId="Heading1">
    <w:name w:val="heading 1"/>
    <w:basedOn w:val="Normal"/>
    <w:next w:val="Normal"/>
    <w:link w:val="Heading1Char"/>
    <w:uiPriority w:val="9"/>
    <w:qFormat/>
    <w:rsid w:val="00DB597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spacing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spacing w:line="259" w:lineRule="auto"/>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unhideWhenUsed/>
    <w:rsid w:val="006762FD"/>
    <w:rPr>
      <w:color w:val="0563C1"/>
      <w:u w:val="single"/>
    </w:rPr>
  </w:style>
  <w:style w:type="character" w:styleId="FollowedHyperlink">
    <w:name w:val="FollowedHyperlink"/>
    <w:basedOn w:val="DefaultParagraphFont"/>
    <w:uiPriority w:val="99"/>
    <w:semiHidden/>
    <w:unhideWhenUsed/>
    <w:rsid w:val="008F6159"/>
    <w:rPr>
      <w:color w:val="954F72" w:themeColor="followedHyperlink"/>
      <w:u w:val="single"/>
    </w:rPr>
  </w:style>
  <w:style w:type="character" w:styleId="UnresolvedMention">
    <w:name w:val="Unresolved Mention"/>
    <w:basedOn w:val="DefaultParagraphFont"/>
    <w:uiPriority w:val="99"/>
    <w:semiHidden/>
    <w:unhideWhenUsed/>
    <w:rsid w:val="00BA46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5105">
      <w:bodyDiv w:val="1"/>
      <w:marLeft w:val="0"/>
      <w:marRight w:val="0"/>
      <w:marTop w:val="0"/>
      <w:marBottom w:val="0"/>
      <w:divBdr>
        <w:top w:val="none" w:sz="0" w:space="0" w:color="auto"/>
        <w:left w:val="none" w:sz="0" w:space="0" w:color="auto"/>
        <w:bottom w:val="none" w:sz="0" w:space="0" w:color="auto"/>
        <w:right w:val="none" w:sz="0" w:space="0" w:color="auto"/>
      </w:divBdr>
    </w:div>
    <w:div w:id="95490205">
      <w:bodyDiv w:val="1"/>
      <w:marLeft w:val="0"/>
      <w:marRight w:val="0"/>
      <w:marTop w:val="0"/>
      <w:marBottom w:val="0"/>
      <w:divBdr>
        <w:top w:val="none" w:sz="0" w:space="0" w:color="auto"/>
        <w:left w:val="none" w:sz="0" w:space="0" w:color="auto"/>
        <w:bottom w:val="none" w:sz="0" w:space="0" w:color="auto"/>
        <w:right w:val="none" w:sz="0" w:space="0" w:color="auto"/>
      </w:divBdr>
    </w:div>
    <w:div w:id="97605973">
      <w:bodyDiv w:val="1"/>
      <w:marLeft w:val="0"/>
      <w:marRight w:val="0"/>
      <w:marTop w:val="0"/>
      <w:marBottom w:val="0"/>
      <w:divBdr>
        <w:top w:val="none" w:sz="0" w:space="0" w:color="auto"/>
        <w:left w:val="none" w:sz="0" w:space="0" w:color="auto"/>
        <w:bottom w:val="none" w:sz="0" w:space="0" w:color="auto"/>
        <w:right w:val="none" w:sz="0" w:space="0" w:color="auto"/>
      </w:divBdr>
    </w:div>
    <w:div w:id="122234960">
      <w:bodyDiv w:val="1"/>
      <w:marLeft w:val="0"/>
      <w:marRight w:val="0"/>
      <w:marTop w:val="0"/>
      <w:marBottom w:val="0"/>
      <w:divBdr>
        <w:top w:val="none" w:sz="0" w:space="0" w:color="auto"/>
        <w:left w:val="none" w:sz="0" w:space="0" w:color="auto"/>
        <w:bottom w:val="none" w:sz="0" w:space="0" w:color="auto"/>
        <w:right w:val="none" w:sz="0" w:space="0" w:color="auto"/>
      </w:divBdr>
    </w:div>
    <w:div w:id="304087832">
      <w:bodyDiv w:val="1"/>
      <w:marLeft w:val="0"/>
      <w:marRight w:val="0"/>
      <w:marTop w:val="0"/>
      <w:marBottom w:val="0"/>
      <w:divBdr>
        <w:top w:val="none" w:sz="0" w:space="0" w:color="auto"/>
        <w:left w:val="none" w:sz="0" w:space="0" w:color="auto"/>
        <w:bottom w:val="none" w:sz="0" w:space="0" w:color="auto"/>
        <w:right w:val="none" w:sz="0" w:space="0" w:color="auto"/>
      </w:divBdr>
    </w:div>
    <w:div w:id="305554054">
      <w:bodyDiv w:val="1"/>
      <w:marLeft w:val="0"/>
      <w:marRight w:val="0"/>
      <w:marTop w:val="0"/>
      <w:marBottom w:val="0"/>
      <w:divBdr>
        <w:top w:val="none" w:sz="0" w:space="0" w:color="auto"/>
        <w:left w:val="none" w:sz="0" w:space="0" w:color="auto"/>
        <w:bottom w:val="none" w:sz="0" w:space="0" w:color="auto"/>
        <w:right w:val="none" w:sz="0" w:space="0" w:color="auto"/>
      </w:divBdr>
    </w:div>
    <w:div w:id="309135875">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26323384">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389226902">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503007898">
      <w:bodyDiv w:val="1"/>
      <w:marLeft w:val="0"/>
      <w:marRight w:val="0"/>
      <w:marTop w:val="0"/>
      <w:marBottom w:val="0"/>
      <w:divBdr>
        <w:top w:val="none" w:sz="0" w:space="0" w:color="auto"/>
        <w:left w:val="none" w:sz="0" w:space="0" w:color="auto"/>
        <w:bottom w:val="none" w:sz="0" w:space="0" w:color="auto"/>
        <w:right w:val="none" w:sz="0" w:space="0" w:color="auto"/>
      </w:divBdr>
    </w:div>
    <w:div w:id="522743175">
      <w:bodyDiv w:val="1"/>
      <w:marLeft w:val="0"/>
      <w:marRight w:val="0"/>
      <w:marTop w:val="0"/>
      <w:marBottom w:val="0"/>
      <w:divBdr>
        <w:top w:val="none" w:sz="0" w:space="0" w:color="auto"/>
        <w:left w:val="none" w:sz="0" w:space="0" w:color="auto"/>
        <w:bottom w:val="none" w:sz="0" w:space="0" w:color="auto"/>
        <w:right w:val="none" w:sz="0" w:space="0" w:color="auto"/>
      </w:divBdr>
    </w:div>
    <w:div w:id="544370631">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645473379">
      <w:bodyDiv w:val="1"/>
      <w:marLeft w:val="0"/>
      <w:marRight w:val="0"/>
      <w:marTop w:val="0"/>
      <w:marBottom w:val="0"/>
      <w:divBdr>
        <w:top w:val="none" w:sz="0" w:space="0" w:color="auto"/>
        <w:left w:val="none" w:sz="0" w:space="0" w:color="auto"/>
        <w:bottom w:val="none" w:sz="0" w:space="0" w:color="auto"/>
        <w:right w:val="none" w:sz="0" w:space="0" w:color="auto"/>
      </w:divBdr>
    </w:div>
    <w:div w:id="651832424">
      <w:bodyDiv w:val="1"/>
      <w:marLeft w:val="0"/>
      <w:marRight w:val="0"/>
      <w:marTop w:val="0"/>
      <w:marBottom w:val="0"/>
      <w:divBdr>
        <w:top w:val="none" w:sz="0" w:space="0" w:color="auto"/>
        <w:left w:val="none" w:sz="0" w:space="0" w:color="auto"/>
        <w:bottom w:val="none" w:sz="0" w:space="0" w:color="auto"/>
        <w:right w:val="none" w:sz="0" w:space="0" w:color="auto"/>
      </w:divBdr>
    </w:div>
    <w:div w:id="691035127">
      <w:bodyDiv w:val="1"/>
      <w:marLeft w:val="0"/>
      <w:marRight w:val="0"/>
      <w:marTop w:val="0"/>
      <w:marBottom w:val="0"/>
      <w:divBdr>
        <w:top w:val="none" w:sz="0" w:space="0" w:color="auto"/>
        <w:left w:val="none" w:sz="0" w:space="0" w:color="auto"/>
        <w:bottom w:val="none" w:sz="0" w:space="0" w:color="auto"/>
        <w:right w:val="none" w:sz="0" w:space="0" w:color="auto"/>
      </w:divBdr>
    </w:div>
    <w:div w:id="761802455">
      <w:bodyDiv w:val="1"/>
      <w:marLeft w:val="0"/>
      <w:marRight w:val="0"/>
      <w:marTop w:val="0"/>
      <w:marBottom w:val="0"/>
      <w:divBdr>
        <w:top w:val="none" w:sz="0" w:space="0" w:color="auto"/>
        <w:left w:val="none" w:sz="0" w:space="0" w:color="auto"/>
        <w:bottom w:val="none" w:sz="0" w:space="0" w:color="auto"/>
        <w:right w:val="none" w:sz="0" w:space="0" w:color="auto"/>
      </w:divBdr>
    </w:div>
    <w:div w:id="866989135">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057511174">
      <w:bodyDiv w:val="1"/>
      <w:marLeft w:val="0"/>
      <w:marRight w:val="0"/>
      <w:marTop w:val="0"/>
      <w:marBottom w:val="0"/>
      <w:divBdr>
        <w:top w:val="none" w:sz="0" w:space="0" w:color="auto"/>
        <w:left w:val="none" w:sz="0" w:space="0" w:color="auto"/>
        <w:bottom w:val="none" w:sz="0" w:space="0" w:color="auto"/>
        <w:right w:val="none" w:sz="0" w:space="0" w:color="auto"/>
      </w:divBdr>
    </w:div>
    <w:div w:id="1082264621">
      <w:bodyDiv w:val="1"/>
      <w:marLeft w:val="0"/>
      <w:marRight w:val="0"/>
      <w:marTop w:val="0"/>
      <w:marBottom w:val="0"/>
      <w:divBdr>
        <w:top w:val="none" w:sz="0" w:space="0" w:color="auto"/>
        <w:left w:val="none" w:sz="0" w:space="0" w:color="auto"/>
        <w:bottom w:val="none" w:sz="0" w:space="0" w:color="auto"/>
        <w:right w:val="none" w:sz="0" w:space="0" w:color="auto"/>
      </w:divBdr>
    </w:div>
    <w:div w:id="1161001456">
      <w:bodyDiv w:val="1"/>
      <w:marLeft w:val="0"/>
      <w:marRight w:val="0"/>
      <w:marTop w:val="0"/>
      <w:marBottom w:val="0"/>
      <w:divBdr>
        <w:top w:val="none" w:sz="0" w:space="0" w:color="auto"/>
        <w:left w:val="none" w:sz="0" w:space="0" w:color="auto"/>
        <w:bottom w:val="none" w:sz="0" w:space="0" w:color="auto"/>
        <w:right w:val="none" w:sz="0" w:space="0" w:color="auto"/>
      </w:divBdr>
    </w:div>
    <w:div w:id="1168910331">
      <w:bodyDiv w:val="1"/>
      <w:marLeft w:val="0"/>
      <w:marRight w:val="0"/>
      <w:marTop w:val="0"/>
      <w:marBottom w:val="0"/>
      <w:divBdr>
        <w:top w:val="none" w:sz="0" w:space="0" w:color="auto"/>
        <w:left w:val="none" w:sz="0" w:space="0" w:color="auto"/>
        <w:bottom w:val="none" w:sz="0" w:space="0" w:color="auto"/>
        <w:right w:val="none" w:sz="0" w:space="0" w:color="auto"/>
      </w:divBdr>
    </w:div>
    <w:div w:id="1187329383">
      <w:bodyDiv w:val="1"/>
      <w:marLeft w:val="0"/>
      <w:marRight w:val="0"/>
      <w:marTop w:val="0"/>
      <w:marBottom w:val="0"/>
      <w:divBdr>
        <w:top w:val="none" w:sz="0" w:space="0" w:color="auto"/>
        <w:left w:val="none" w:sz="0" w:space="0" w:color="auto"/>
        <w:bottom w:val="none" w:sz="0" w:space="0" w:color="auto"/>
        <w:right w:val="none" w:sz="0" w:space="0" w:color="auto"/>
      </w:divBdr>
    </w:div>
    <w:div w:id="1218542762">
      <w:bodyDiv w:val="1"/>
      <w:marLeft w:val="0"/>
      <w:marRight w:val="0"/>
      <w:marTop w:val="0"/>
      <w:marBottom w:val="0"/>
      <w:divBdr>
        <w:top w:val="none" w:sz="0" w:space="0" w:color="auto"/>
        <w:left w:val="none" w:sz="0" w:space="0" w:color="auto"/>
        <w:bottom w:val="none" w:sz="0" w:space="0" w:color="auto"/>
        <w:right w:val="none" w:sz="0" w:space="0" w:color="auto"/>
      </w:divBdr>
    </w:div>
    <w:div w:id="1221479246">
      <w:bodyDiv w:val="1"/>
      <w:marLeft w:val="0"/>
      <w:marRight w:val="0"/>
      <w:marTop w:val="0"/>
      <w:marBottom w:val="0"/>
      <w:divBdr>
        <w:top w:val="none" w:sz="0" w:space="0" w:color="auto"/>
        <w:left w:val="none" w:sz="0" w:space="0" w:color="auto"/>
        <w:bottom w:val="none" w:sz="0" w:space="0" w:color="auto"/>
        <w:right w:val="none" w:sz="0" w:space="0" w:color="auto"/>
      </w:divBdr>
    </w:div>
    <w:div w:id="1232035808">
      <w:bodyDiv w:val="1"/>
      <w:marLeft w:val="0"/>
      <w:marRight w:val="0"/>
      <w:marTop w:val="0"/>
      <w:marBottom w:val="0"/>
      <w:divBdr>
        <w:top w:val="none" w:sz="0" w:space="0" w:color="auto"/>
        <w:left w:val="none" w:sz="0" w:space="0" w:color="auto"/>
        <w:bottom w:val="none" w:sz="0" w:space="0" w:color="auto"/>
        <w:right w:val="none" w:sz="0" w:space="0" w:color="auto"/>
      </w:divBdr>
    </w:div>
    <w:div w:id="1241523643">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446652968">
      <w:bodyDiv w:val="1"/>
      <w:marLeft w:val="0"/>
      <w:marRight w:val="0"/>
      <w:marTop w:val="0"/>
      <w:marBottom w:val="0"/>
      <w:divBdr>
        <w:top w:val="none" w:sz="0" w:space="0" w:color="auto"/>
        <w:left w:val="none" w:sz="0" w:space="0" w:color="auto"/>
        <w:bottom w:val="none" w:sz="0" w:space="0" w:color="auto"/>
        <w:right w:val="none" w:sz="0" w:space="0" w:color="auto"/>
      </w:divBdr>
    </w:div>
    <w:div w:id="1536118358">
      <w:bodyDiv w:val="1"/>
      <w:marLeft w:val="0"/>
      <w:marRight w:val="0"/>
      <w:marTop w:val="0"/>
      <w:marBottom w:val="0"/>
      <w:divBdr>
        <w:top w:val="none" w:sz="0" w:space="0" w:color="auto"/>
        <w:left w:val="none" w:sz="0" w:space="0" w:color="auto"/>
        <w:bottom w:val="none" w:sz="0" w:space="0" w:color="auto"/>
        <w:right w:val="none" w:sz="0" w:space="0" w:color="auto"/>
      </w:divBdr>
    </w:div>
    <w:div w:id="1571037855">
      <w:bodyDiv w:val="1"/>
      <w:marLeft w:val="0"/>
      <w:marRight w:val="0"/>
      <w:marTop w:val="0"/>
      <w:marBottom w:val="0"/>
      <w:divBdr>
        <w:top w:val="none" w:sz="0" w:space="0" w:color="auto"/>
        <w:left w:val="none" w:sz="0" w:space="0" w:color="auto"/>
        <w:bottom w:val="none" w:sz="0" w:space="0" w:color="auto"/>
        <w:right w:val="none" w:sz="0" w:space="0" w:color="auto"/>
      </w:divBdr>
    </w:div>
    <w:div w:id="1648123332">
      <w:bodyDiv w:val="1"/>
      <w:marLeft w:val="0"/>
      <w:marRight w:val="0"/>
      <w:marTop w:val="0"/>
      <w:marBottom w:val="0"/>
      <w:divBdr>
        <w:top w:val="none" w:sz="0" w:space="0" w:color="auto"/>
        <w:left w:val="none" w:sz="0" w:space="0" w:color="auto"/>
        <w:bottom w:val="none" w:sz="0" w:space="0" w:color="auto"/>
        <w:right w:val="none" w:sz="0" w:space="0" w:color="auto"/>
      </w:divBdr>
    </w:div>
    <w:div w:id="1652099447">
      <w:bodyDiv w:val="1"/>
      <w:marLeft w:val="0"/>
      <w:marRight w:val="0"/>
      <w:marTop w:val="0"/>
      <w:marBottom w:val="0"/>
      <w:divBdr>
        <w:top w:val="none" w:sz="0" w:space="0" w:color="auto"/>
        <w:left w:val="none" w:sz="0" w:space="0" w:color="auto"/>
        <w:bottom w:val="none" w:sz="0" w:space="0" w:color="auto"/>
        <w:right w:val="none" w:sz="0" w:space="0" w:color="auto"/>
      </w:divBdr>
    </w:div>
    <w:div w:id="1692611623">
      <w:bodyDiv w:val="1"/>
      <w:marLeft w:val="0"/>
      <w:marRight w:val="0"/>
      <w:marTop w:val="0"/>
      <w:marBottom w:val="0"/>
      <w:divBdr>
        <w:top w:val="none" w:sz="0" w:space="0" w:color="auto"/>
        <w:left w:val="none" w:sz="0" w:space="0" w:color="auto"/>
        <w:bottom w:val="none" w:sz="0" w:space="0" w:color="auto"/>
        <w:right w:val="none" w:sz="0" w:space="0" w:color="auto"/>
      </w:divBdr>
    </w:div>
    <w:div w:id="1725061930">
      <w:bodyDiv w:val="1"/>
      <w:marLeft w:val="0"/>
      <w:marRight w:val="0"/>
      <w:marTop w:val="0"/>
      <w:marBottom w:val="0"/>
      <w:divBdr>
        <w:top w:val="none" w:sz="0" w:space="0" w:color="auto"/>
        <w:left w:val="none" w:sz="0" w:space="0" w:color="auto"/>
        <w:bottom w:val="none" w:sz="0" w:space="0" w:color="auto"/>
        <w:right w:val="none" w:sz="0" w:space="0" w:color="auto"/>
      </w:divBdr>
    </w:div>
    <w:div w:id="1727677316">
      <w:bodyDiv w:val="1"/>
      <w:marLeft w:val="0"/>
      <w:marRight w:val="0"/>
      <w:marTop w:val="0"/>
      <w:marBottom w:val="0"/>
      <w:divBdr>
        <w:top w:val="none" w:sz="0" w:space="0" w:color="auto"/>
        <w:left w:val="none" w:sz="0" w:space="0" w:color="auto"/>
        <w:bottom w:val="none" w:sz="0" w:space="0" w:color="auto"/>
        <w:right w:val="none" w:sz="0" w:space="0" w:color="auto"/>
      </w:divBdr>
    </w:div>
    <w:div w:id="1760371928">
      <w:bodyDiv w:val="1"/>
      <w:marLeft w:val="0"/>
      <w:marRight w:val="0"/>
      <w:marTop w:val="0"/>
      <w:marBottom w:val="0"/>
      <w:divBdr>
        <w:top w:val="none" w:sz="0" w:space="0" w:color="auto"/>
        <w:left w:val="none" w:sz="0" w:space="0" w:color="auto"/>
        <w:bottom w:val="none" w:sz="0" w:space="0" w:color="auto"/>
        <w:right w:val="none" w:sz="0" w:space="0" w:color="auto"/>
      </w:divBdr>
    </w:div>
    <w:div w:id="1768191751">
      <w:bodyDiv w:val="1"/>
      <w:marLeft w:val="0"/>
      <w:marRight w:val="0"/>
      <w:marTop w:val="0"/>
      <w:marBottom w:val="0"/>
      <w:divBdr>
        <w:top w:val="none" w:sz="0" w:space="0" w:color="auto"/>
        <w:left w:val="none" w:sz="0" w:space="0" w:color="auto"/>
        <w:bottom w:val="none" w:sz="0" w:space="0" w:color="auto"/>
        <w:right w:val="none" w:sz="0" w:space="0" w:color="auto"/>
      </w:divBdr>
    </w:div>
    <w:div w:id="1791973707">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843202130">
      <w:bodyDiv w:val="1"/>
      <w:marLeft w:val="0"/>
      <w:marRight w:val="0"/>
      <w:marTop w:val="0"/>
      <w:marBottom w:val="0"/>
      <w:divBdr>
        <w:top w:val="none" w:sz="0" w:space="0" w:color="auto"/>
        <w:left w:val="none" w:sz="0" w:space="0" w:color="auto"/>
        <w:bottom w:val="none" w:sz="0" w:space="0" w:color="auto"/>
        <w:right w:val="none" w:sz="0" w:space="0" w:color="auto"/>
      </w:divBdr>
      <w:divsChild>
        <w:div w:id="1549102381">
          <w:marLeft w:val="0"/>
          <w:marRight w:val="0"/>
          <w:marTop w:val="0"/>
          <w:marBottom w:val="0"/>
          <w:divBdr>
            <w:top w:val="none" w:sz="0" w:space="0" w:color="auto"/>
            <w:left w:val="none" w:sz="0" w:space="0" w:color="auto"/>
            <w:bottom w:val="none" w:sz="0" w:space="0" w:color="auto"/>
            <w:right w:val="none" w:sz="0" w:space="0" w:color="auto"/>
          </w:divBdr>
        </w:div>
      </w:divsChild>
    </w:div>
    <w:div w:id="1930775491">
      <w:bodyDiv w:val="1"/>
      <w:marLeft w:val="0"/>
      <w:marRight w:val="0"/>
      <w:marTop w:val="0"/>
      <w:marBottom w:val="0"/>
      <w:divBdr>
        <w:top w:val="none" w:sz="0" w:space="0" w:color="auto"/>
        <w:left w:val="none" w:sz="0" w:space="0" w:color="auto"/>
        <w:bottom w:val="none" w:sz="0" w:space="0" w:color="auto"/>
        <w:right w:val="none" w:sz="0" w:space="0" w:color="auto"/>
      </w:divBdr>
    </w:div>
    <w:div w:id="1989703099">
      <w:bodyDiv w:val="1"/>
      <w:marLeft w:val="0"/>
      <w:marRight w:val="0"/>
      <w:marTop w:val="0"/>
      <w:marBottom w:val="0"/>
      <w:divBdr>
        <w:top w:val="none" w:sz="0" w:space="0" w:color="auto"/>
        <w:left w:val="none" w:sz="0" w:space="0" w:color="auto"/>
        <w:bottom w:val="none" w:sz="0" w:space="0" w:color="auto"/>
        <w:right w:val="none" w:sz="0" w:space="0" w:color="auto"/>
      </w:divBdr>
    </w:div>
    <w:div w:id="1998608554">
      <w:bodyDiv w:val="1"/>
      <w:marLeft w:val="0"/>
      <w:marRight w:val="0"/>
      <w:marTop w:val="0"/>
      <w:marBottom w:val="0"/>
      <w:divBdr>
        <w:top w:val="none" w:sz="0" w:space="0" w:color="auto"/>
        <w:left w:val="none" w:sz="0" w:space="0" w:color="auto"/>
        <w:bottom w:val="none" w:sz="0" w:space="0" w:color="auto"/>
        <w:right w:val="none" w:sz="0" w:space="0" w:color="auto"/>
      </w:divBdr>
    </w:div>
    <w:div w:id="2007440983">
      <w:bodyDiv w:val="1"/>
      <w:marLeft w:val="0"/>
      <w:marRight w:val="0"/>
      <w:marTop w:val="0"/>
      <w:marBottom w:val="0"/>
      <w:divBdr>
        <w:top w:val="none" w:sz="0" w:space="0" w:color="auto"/>
        <w:left w:val="none" w:sz="0" w:space="0" w:color="auto"/>
        <w:bottom w:val="none" w:sz="0" w:space="0" w:color="auto"/>
        <w:right w:val="none" w:sz="0" w:space="0" w:color="auto"/>
      </w:divBdr>
    </w:div>
    <w:div w:id="2058118470">
      <w:bodyDiv w:val="1"/>
      <w:marLeft w:val="0"/>
      <w:marRight w:val="0"/>
      <w:marTop w:val="0"/>
      <w:marBottom w:val="0"/>
      <w:divBdr>
        <w:top w:val="none" w:sz="0" w:space="0" w:color="auto"/>
        <w:left w:val="none" w:sz="0" w:space="0" w:color="auto"/>
        <w:bottom w:val="none" w:sz="0" w:space="0" w:color="auto"/>
        <w:right w:val="none" w:sz="0" w:space="0" w:color="auto"/>
      </w:divBdr>
    </w:div>
    <w:div w:id="205981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chita.edu/services/humanresources/Organizational_Development/New_Employee_Resources/NEO_Online/Benefit_Eligible/" TargetMode="External"/><Relationship Id="rId3" Type="http://schemas.openxmlformats.org/officeDocument/2006/relationships/settings" Target="settings.xml"/><Relationship Id="rId7" Type="http://schemas.openxmlformats.org/officeDocument/2006/relationships/hyperlink" Target="https://www.wichita.edu/services/humanresources/Organizational_Development/New_Employee_Resources/NEO_Online/Non_Benefit_Eligib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s.wichita.edu/2022/08/11/join-rising-to-the-challenge-virtual-workshop-series/" TargetMode="External"/><Relationship Id="rId11" Type="http://schemas.openxmlformats.org/officeDocument/2006/relationships/fontTable" Target="fontTable.xml"/><Relationship Id="rId5" Type="http://schemas.openxmlformats.org/officeDocument/2006/relationships/hyperlink" Target="https://www.wichita.edu/administration/president/fall_address.php" TargetMode="External"/><Relationship Id="rId10" Type="http://schemas.openxmlformats.org/officeDocument/2006/relationships/hyperlink" Target="https://www.wichita.edu/calendar/index.php?com=searchresult" TargetMode="External"/><Relationship Id="rId4" Type="http://schemas.openxmlformats.org/officeDocument/2006/relationships/webSettings" Target="webSettings.xml"/><Relationship Id="rId9" Type="http://schemas.openxmlformats.org/officeDocument/2006/relationships/hyperlink" Target="https://www.wichita.edu/services/humanresources/Talent_Acquisition/Hiring/Non-Benefit_Eligible_Hiring.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Levine, Ali</cp:lastModifiedBy>
  <cp:revision>2</cp:revision>
  <cp:lastPrinted>2020-08-18T13:46:00Z</cp:lastPrinted>
  <dcterms:created xsi:type="dcterms:W3CDTF">2022-08-16T20:03:00Z</dcterms:created>
  <dcterms:modified xsi:type="dcterms:W3CDTF">2022-08-16T20:03:00Z</dcterms:modified>
</cp:coreProperties>
</file>