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4767" w14:textId="77777777" w:rsidR="0032162F" w:rsidRDefault="0032162F" w:rsidP="00220A99">
      <w:pPr>
        <w:jc w:val="center"/>
        <w:rPr>
          <w:rFonts w:cstheme="minorHAnsi"/>
          <w:b/>
          <w:bCs/>
          <w:sz w:val="40"/>
          <w:szCs w:val="40"/>
        </w:rPr>
      </w:pPr>
    </w:p>
    <w:p w14:paraId="7CAC7D0E" w14:textId="77777777" w:rsidR="0032162F" w:rsidRDefault="0032162F" w:rsidP="00220A99">
      <w:pPr>
        <w:jc w:val="center"/>
        <w:rPr>
          <w:rFonts w:cstheme="minorHAnsi"/>
          <w:b/>
          <w:bCs/>
          <w:sz w:val="40"/>
          <w:szCs w:val="40"/>
        </w:rPr>
      </w:pPr>
    </w:p>
    <w:p w14:paraId="2B7728D7" w14:textId="77777777" w:rsidR="0032162F" w:rsidRDefault="0032162F" w:rsidP="00220A99">
      <w:pPr>
        <w:jc w:val="center"/>
        <w:rPr>
          <w:rFonts w:cstheme="minorHAnsi"/>
          <w:b/>
          <w:bCs/>
          <w:sz w:val="40"/>
          <w:szCs w:val="40"/>
        </w:rPr>
      </w:pPr>
    </w:p>
    <w:p w14:paraId="184D0598" w14:textId="77777777" w:rsidR="0032162F" w:rsidRDefault="0032162F" w:rsidP="00220A99">
      <w:pPr>
        <w:jc w:val="center"/>
        <w:rPr>
          <w:rFonts w:cstheme="minorHAnsi"/>
          <w:b/>
          <w:bCs/>
          <w:sz w:val="40"/>
          <w:szCs w:val="40"/>
        </w:rPr>
      </w:pPr>
    </w:p>
    <w:p w14:paraId="66E0A261" w14:textId="77777777" w:rsidR="0032162F" w:rsidRDefault="0032162F" w:rsidP="00220A99">
      <w:pPr>
        <w:jc w:val="center"/>
        <w:rPr>
          <w:rFonts w:cstheme="minorHAnsi"/>
          <w:b/>
          <w:bCs/>
          <w:sz w:val="40"/>
          <w:szCs w:val="40"/>
        </w:rPr>
      </w:pPr>
    </w:p>
    <w:p w14:paraId="01B38E2C" w14:textId="77777777" w:rsidR="0032162F" w:rsidRDefault="0032162F" w:rsidP="00220A99">
      <w:pPr>
        <w:jc w:val="center"/>
        <w:rPr>
          <w:rFonts w:cstheme="minorHAnsi"/>
          <w:b/>
          <w:bCs/>
          <w:sz w:val="40"/>
          <w:szCs w:val="40"/>
        </w:rPr>
      </w:pPr>
    </w:p>
    <w:p w14:paraId="274C8F72" w14:textId="77777777" w:rsidR="0032162F" w:rsidRDefault="0032162F" w:rsidP="00220A99">
      <w:pPr>
        <w:jc w:val="center"/>
        <w:rPr>
          <w:rFonts w:cstheme="minorHAnsi"/>
          <w:b/>
          <w:bCs/>
          <w:sz w:val="40"/>
          <w:szCs w:val="40"/>
        </w:rPr>
      </w:pPr>
    </w:p>
    <w:p w14:paraId="776D714D" w14:textId="77777777" w:rsidR="0032162F" w:rsidRDefault="0032162F" w:rsidP="00220A99">
      <w:pPr>
        <w:jc w:val="center"/>
        <w:rPr>
          <w:rFonts w:cstheme="minorHAnsi"/>
          <w:b/>
          <w:bCs/>
          <w:sz w:val="40"/>
          <w:szCs w:val="40"/>
        </w:rPr>
      </w:pPr>
    </w:p>
    <w:p w14:paraId="34359301" w14:textId="0045D23E" w:rsidR="00352182" w:rsidRDefault="00352182" w:rsidP="00220A99">
      <w:pPr>
        <w:jc w:val="center"/>
        <w:rPr>
          <w:rFonts w:cstheme="minorHAnsi"/>
          <w:b/>
          <w:bCs/>
          <w:sz w:val="40"/>
          <w:szCs w:val="40"/>
        </w:rPr>
      </w:pPr>
      <w:r w:rsidRPr="00352182">
        <w:rPr>
          <w:rFonts w:cstheme="minorHAnsi"/>
          <w:b/>
          <w:bCs/>
          <w:sz w:val="40"/>
          <w:szCs w:val="40"/>
        </w:rPr>
        <w:t>Resource</w:t>
      </w:r>
      <w:r w:rsidR="00D90714">
        <w:rPr>
          <w:rFonts w:cstheme="minorHAnsi"/>
          <w:b/>
          <w:bCs/>
          <w:sz w:val="40"/>
          <w:szCs w:val="40"/>
        </w:rPr>
        <w:t xml:space="preserve"> Guide</w:t>
      </w:r>
    </w:p>
    <w:p w14:paraId="2C35F96F" w14:textId="77777777" w:rsidR="00D90714" w:rsidRDefault="00352182" w:rsidP="00220A99">
      <w:pPr>
        <w:jc w:val="center"/>
        <w:rPr>
          <w:rFonts w:cstheme="minorHAnsi"/>
          <w:b/>
          <w:bCs/>
          <w:sz w:val="40"/>
          <w:szCs w:val="40"/>
        </w:rPr>
      </w:pPr>
      <w:r w:rsidRPr="00352182">
        <w:rPr>
          <w:rFonts w:cstheme="minorHAnsi"/>
          <w:b/>
          <w:bCs/>
          <w:sz w:val="40"/>
          <w:szCs w:val="40"/>
        </w:rPr>
        <w:t xml:space="preserve">for </w:t>
      </w:r>
    </w:p>
    <w:p w14:paraId="272D024B" w14:textId="302F9363" w:rsidR="001B2698" w:rsidRDefault="00352182" w:rsidP="00220A99">
      <w:pPr>
        <w:jc w:val="center"/>
        <w:rPr>
          <w:rFonts w:cstheme="minorHAnsi"/>
          <w:b/>
          <w:bCs/>
          <w:sz w:val="40"/>
          <w:szCs w:val="40"/>
        </w:rPr>
      </w:pPr>
      <w:r w:rsidRPr="00352182">
        <w:rPr>
          <w:rFonts w:cstheme="minorHAnsi"/>
          <w:b/>
          <w:bCs/>
          <w:sz w:val="40"/>
          <w:szCs w:val="40"/>
        </w:rPr>
        <w:t>Department Chairs</w:t>
      </w:r>
    </w:p>
    <w:p w14:paraId="7FEB9798" w14:textId="0C239816" w:rsidR="001B2698" w:rsidRDefault="001B2698" w:rsidP="00352182">
      <w:pPr>
        <w:jc w:val="center"/>
        <w:rPr>
          <w:rFonts w:cstheme="minorHAnsi"/>
          <w:b/>
          <w:bCs/>
          <w:sz w:val="40"/>
          <w:szCs w:val="40"/>
        </w:rPr>
      </w:pPr>
    </w:p>
    <w:p w14:paraId="4C8E2CD4" w14:textId="2562C75B" w:rsidR="001B2698" w:rsidRDefault="00C23D61" w:rsidP="001B2698">
      <w:pPr>
        <w:rPr>
          <w:rFonts w:cstheme="minorHAnsi"/>
          <w:b/>
          <w:bCs/>
          <w:sz w:val="22"/>
          <w:szCs w:val="22"/>
        </w:rPr>
      </w:pPr>
      <w:r>
        <w:rPr>
          <w:rFonts w:cstheme="minorHAnsi"/>
          <w:b/>
          <w:bCs/>
          <w:sz w:val="22"/>
          <w:szCs w:val="22"/>
        </w:rPr>
        <w:t xml:space="preserve"> </w:t>
      </w:r>
    </w:p>
    <w:p w14:paraId="5986A6EE" w14:textId="2617C437" w:rsidR="00CC2810" w:rsidRDefault="00CC2810" w:rsidP="001B2698">
      <w:pPr>
        <w:rPr>
          <w:rFonts w:cstheme="minorHAnsi"/>
          <w:b/>
          <w:bCs/>
          <w:sz w:val="22"/>
          <w:szCs w:val="22"/>
        </w:rPr>
      </w:pPr>
    </w:p>
    <w:p w14:paraId="78CF32DD" w14:textId="17DFB0DE" w:rsidR="00D95763" w:rsidRDefault="00D95763" w:rsidP="001B2698">
      <w:pPr>
        <w:rPr>
          <w:rFonts w:cstheme="minorHAnsi"/>
          <w:b/>
          <w:bCs/>
          <w:sz w:val="22"/>
          <w:szCs w:val="22"/>
        </w:rPr>
      </w:pPr>
    </w:p>
    <w:p w14:paraId="7B90FFB9" w14:textId="04AF5C90" w:rsidR="00D90714" w:rsidRDefault="00D90714" w:rsidP="001B2698">
      <w:pPr>
        <w:rPr>
          <w:rFonts w:cstheme="minorHAnsi"/>
          <w:b/>
          <w:bCs/>
          <w:sz w:val="22"/>
          <w:szCs w:val="22"/>
        </w:rPr>
      </w:pPr>
    </w:p>
    <w:p w14:paraId="567EB9A2" w14:textId="56A453F7" w:rsidR="00D90714" w:rsidRDefault="00D90714" w:rsidP="001B2698">
      <w:pPr>
        <w:rPr>
          <w:rFonts w:cstheme="minorHAnsi"/>
          <w:b/>
          <w:bCs/>
          <w:sz w:val="22"/>
          <w:szCs w:val="22"/>
        </w:rPr>
      </w:pPr>
    </w:p>
    <w:p w14:paraId="79361BF2" w14:textId="2BDAFE5D" w:rsidR="00D90714" w:rsidRDefault="00D90714" w:rsidP="001B2698">
      <w:pPr>
        <w:rPr>
          <w:rFonts w:cstheme="minorHAnsi"/>
          <w:b/>
          <w:bCs/>
          <w:sz w:val="22"/>
          <w:szCs w:val="22"/>
        </w:rPr>
      </w:pPr>
    </w:p>
    <w:p w14:paraId="0B5CFB8C" w14:textId="092AE176" w:rsidR="00D90714" w:rsidRDefault="00D90714" w:rsidP="001B2698">
      <w:pPr>
        <w:rPr>
          <w:rFonts w:cstheme="minorHAnsi"/>
          <w:b/>
          <w:bCs/>
          <w:sz w:val="22"/>
          <w:szCs w:val="22"/>
        </w:rPr>
      </w:pPr>
    </w:p>
    <w:p w14:paraId="4D1816CD" w14:textId="77777777" w:rsidR="00D90714" w:rsidRDefault="00D90714" w:rsidP="001B2698">
      <w:pPr>
        <w:rPr>
          <w:rFonts w:cstheme="minorHAnsi"/>
          <w:b/>
          <w:bCs/>
          <w:sz w:val="22"/>
          <w:szCs w:val="22"/>
        </w:rPr>
      </w:pPr>
    </w:p>
    <w:p w14:paraId="75A7613D" w14:textId="0D446E6C" w:rsidR="00D95763" w:rsidRDefault="00D95763" w:rsidP="001B2698">
      <w:pPr>
        <w:rPr>
          <w:rFonts w:cstheme="minorHAnsi"/>
          <w:sz w:val="22"/>
          <w:szCs w:val="22"/>
        </w:rPr>
      </w:pPr>
      <w:r>
        <w:rPr>
          <w:rFonts w:cstheme="minorHAnsi"/>
          <w:b/>
          <w:bCs/>
          <w:sz w:val="22"/>
          <w:szCs w:val="22"/>
        </w:rPr>
        <w:t>Content:</w:t>
      </w:r>
    </w:p>
    <w:p w14:paraId="0919A1E3" w14:textId="2525028D" w:rsidR="00E40F1C" w:rsidRDefault="00D90714" w:rsidP="00D95763">
      <w:pPr>
        <w:pStyle w:val="ListParagraph"/>
        <w:numPr>
          <w:ilvl w:val="0"/>
          <w:numId w:val="25"/>
        </w:numPr>
        <w:rPr>
          <w:rFonts w:cstheme="minorHAnsi"/>
          <w:sz w:val="22"/>
          <w:szCs w:val="22"/>
        </w:rPr>
      </w:pPr>
      <w:r>
        <w:rPr>
          <w:rFonts w:cstheme="minorHAnsi"/>
          <w:sz w:val="22"/>
          <w:szCs w:val="22"/>
        </w:rPr>
        <w:t xml:space="preserve">Reports and </w:t>
      </w:r>
      <w:r w:rsidR="00E40F1C">
        <w:rPr>
          <w:rFonts w:cstheme="minorHAnsi"/>
          <w:sz w:val="22"/>
          <w:szCs w:val="22"/>
        </w:rPr>
        <w:t>Data Sources</w:t>
      </w:r>
    </w:p>
    <w:p w14:paraId="154CD890" w14:textId="4BB20FEC" w:rsidR="00D95763" w:rsidRPr="00D95763" w:rsidRDefault="00D95763" w:rsidP="00E40F1C">
      <w:pPr>
        <w:pStyle w:val="ListParagraph"/>
        <w:numPr>
          <w:ilvl w:val="1"/>
          <w:numId w:val="25"/>
        </w:numPr>
        <w:rPr>
          <w:rFonts w:cstheme="minorHAnsi"/>
          <w:sz w:val="22"/>
          <w:szCs w:val="22"/>
        </w:rPr>
      </w:pPr>
      <w:r w:rsidRPr="00D95763">
        <w:rPr>
          <w:rFonts w:cstheme="minorHAnsi"/>
          <w:sz w:val="22"/>
          <w:szCs w:val="22"/>
        </w:rPr>
        <w:t>Lists of Majors, Minors, Prospective Students and Alumni</w:t>
      </w:r>
    </w:p>
    <w:p w14:paraId="53710B05" w14:textId="55615639" w:rsidR="00D95763" w:rsidRPr="00D95763" w:rsidRDefault="00D95763" w:rsidP="00E40F1C">
      <w:pPr>
        <w:pStyle w:val="ListParagraph"/>
        <w:numPr>
          <w:ilvl w:val="1"/>
          <w:numId w:val="25"/>
        </w:numPr>
        <w:rPr>
          <w:rFonts w:cstheme="minorHAnsi"/>
          <w:sz w:val="22"/>
          <w:szCs w:val="22"/>
        </w:rPr>
      </w:pPr>
      <w:r w:rsidRPr="00D95763">
        <w:rPr>
          <w:rFonts w:cstheme="minorHAnsi"/>
          <w:sz w:val="22"/>
          <w:szCs w:val="22"/>
        </w:rPr>
        <w:t>Enrollment and Scheduling</w:t>
      </w:r>
    </w:p>
    <w:p w14:paraId="1235A2B3" w14:textId="0007283B" w:rsidR="00D95763" w:rsidRPr="00D95763" w:rsidRDefault="00D95763" w:rsidP="00E40F1C">
      <w:pPr>
        <w:pStyle w:val="ListParagraph"/>
        <w:numPr>
          <w:ilvl w:val="1"/>
          <w:numId w:val="25"/>
        </w:numPr>
        <w:rPr>
          <w:rFonts w:cstheme="minorHAnsi"/>
          <w:sz w:val="22"/>
          <w:szCs w:val="22"/>
        </w:rPr>
      </w:pPr>
      <w:r w:rsidRPr="00D95763">
        <w:rPr>
          <w:rFonts w:cstheme="minorHAnsi"/>
          <w:sz w:val="22"/>
          <w:szCs w:val="22"/>
        </w:rPr>
        <w:t>Retention and Student Support</w:t>
      </w:r>
    </w:p>
    <w:p w14:paraId="2D9F10BD" w14:textId="2F456052" w:rsidR="00D95763" w:rsidRPr="00D95763" w:rsidRDefault="00D95763" w:rsidP="00E40F1C">
      <w:pPr>
        <w:pStyle w:val="ListParagraph"/>
        <w:numPr>
          <w:ilvl w:val="1"/>
          <w:numId w:val="25"/>
        </w:numPr>
        <w:rPr>
          <w:rFonts w:cstheme="minorHAnsi"/>
          <w:sz w:val="22"/>
          <w:szCs w:val="22"/>
        </w:rPr>
      </w:pPr>
      <w:r w:rsidRPr="00D95763">
        <w:rPr>
          <w:rFonts w:cstheme="minorHAnsi"/>
          <w:sz w:val="22"/>
          <w:szCs w:val="22"/>
        </w:rPr>
        <w:t>Advising and Outreach</w:t>
      </w:r>
    </w:p>
    <w:p w14:paraId="138D0355" w14:textId="1506AEAB" w:rsidR="00D95763" w:rsidRPr="00D95763" w:rsidRDefault="00D95763" w:rsidP="00E40F1C">
      <w:pPr>
        <w:pStyle w:val="ListParagraph"/>
        <w:numPr>
          <w:ilvl w:val="1"/>
          <w:numId w:val="25"/>
        </w:numPr>
        <w:rPr>
          <w:rFonts w:cstheme="minorHAnsi"/>
          <w:sz w:val="22"/>
          <w:szCs w:val="22"/>
        </w:rPr>
      </w:pPr>
      <w:r w:rsidRPr="00D95763">
        <w:rPr>
          <w:rFonts w:cstheme="minorHAnsi"/>
          <w:sz w:val="22"/>
          <w:szCs w:val="22"/>
        </w:rPr>
        <w:t>Student Survey Data</w:t>
      </w:r>
    </w:p>
    <w:p w14:paraId="3C67816E" w14:textId="603E6FF1" w:rsidR="00D95763" w:rsidRDefault="00D95763" w:rsidP="00E40F1C">
      <w:pPr>
        <w:pStyle w:val="ListParagraph"/>
        <w:numPr>
          <w:ilvl w:val="1"/>
          <w:numId w:val="25"/>
        </w:numPr>
        <w:rPr>
          <w:rFonts w:cstheme="minorHAnsi"/>
          <w:sz w:val="22"/>
          <w:szCs w:val="22"/>
        </w:rPr>
      </w:pPr>
      <w:r w:rsidRPr="00D95763">
        <w:rPr>
          <w:rFonts w:cstheme="minorHAnsi"/>
          <w:sz w:val="22"/>
          <w:szCs w:val="22"/>
        </w:rPr>
        <w:t>Department Financial and Faculty Reports</w:t>
      </w:r>
    </w:p>
    <w:p w14:paraId="565965AA" w14:textId="4E965997" w:rsidR="00894ED5" w:rsidRPr="00894ED5" w:rsidRDefault="00894ED5" w:rsidP="00E40F1C">
      <w:pPr>
        <w:pStyle w:val="ListParagraph"/>
        <w:numPr>
          <w:ilvl w:val="1"/>
          <w:numId w:val="25"/>
        </w:numPr>
        <w:rPr>
          <w:rFonts w:cstheme="minorHAnsi"/>
          <w:sz w:val="22"/>
          <w:szCs w:val="22"/>
        </w:rPr>
      </w:pPr>
      <w:r w:rsidRPr="00894ED5">
        <w:rPr>
          <w:rFonts w:cstheme="minorHAnsi"/>
          <w:sz w:val="22"/>
          <w:szCs w:val="22"/>
        </w:rPr>
        <w:t>OPA and KBOR Reports</w:t>
      </w:r>
    </w:p>
    <w:p w14:paraId="78F7D95B" w14:textId="12BF9780" w:rsidR="00894ED5" w:rsidRDefault="00894ED5" w:rsidP="00E40F1C">
      <w:pPr>
        <w:pStyle w:val="ListParagraph"/>
        <w:numPr>
          <w:ilvl w:val="1"/>
          <w:numId w:val="25"/>
        </w:numPr>
        <w:rPr>
          <w:rFonts w:cstheme="minorHAnsi"/>
          <w:sz w:val="22"/>
          <w:szCs w:val="22"/>
        </w:rPr>
      </w:pPr>
      <w:r w:rsidRPr="00894ED5">
        <w:rPr>
          <w:rFonts w:cstheme="minorHAnsi"/>
          <w:sz w:val="22"/>
          <w:szCs w:val="22"/>
        </w:rPr>
        <w:t>APS Reports</w:t>
      </w:r>
    </w:p>
    <w:p w14:paraId="5B23CB83" w14:textId="3FBE309A" w:rsidR="00894ED5" w:rsidRDefault="00A34776" w:rsidP="00894ED5">
      <w:pPr>
        <w:pStyle w:val="ListParagraph"/>
        <w:numPr>
          <w:ilvl w:val="0"/>
          <w:numId w:val="25"/>
        </w:numPr>
        <w:rPr>
          <w:rFonts w:cstheme="minorHAnsi"/>
          <w:sz w:val="22"/>
          <w:szCs w:val="22"/>
        </w:rPr>
      </w:pPr>
      <w:r>
        <w:rPr>
          <w:rFonts w:cstheme="minorHAnsi"/>
          <w:sz w:val="22"/>
          <w:szCs w:val="22"/>
        </w:rPr>
        <w:t>Registrar’s Office</w:t>
      </w:r>
    </w:p>
    <w:p w14:paraId="5F6CC7BB" w14:textId="08021A4E" w:rsidR="00A34776" w:rsidRDefault="00A34776" w:rsidP="00894ED5">
      <w:pPr>
        <w:pStyle w:val="ListParagraph"/>
        <w:numPr>
          <w:ilvl w:val="0"/>
          <w:numId w:val="25"/>
        </w:numPr>
        <w:rPr>
          <w:rFonts w:cstheme="minorHAnsi"/>
          <w:sz w:val="22"/>
          <w:szCs w:val="22"/>
        </w:rPr>
      </w:pPr>
      <w:r>
        <w:rPr>
          <w:rFonts w:cstheme="minorHAnsi"/>
          <w:sz w:val="22"/>
          <w:szCs w:val="22"/>
        </w:rPr>
        <w:t>Office of Financial Aid</w:t>
      </w:r>
    </w:p>
    <w:p w14:paraId="53B7E0D3" w14:textId="3A499471" w:rsidR="00A34776" w:rsidRDefault="00A34776" w:rsidP="00894ED5">
      <w:pPr>
        <w:pStyle w:val="ListParagraph"/>
        <w:numPr>
          <w:ilvl w:val="0"/>
          <w:numId w:val="25"/>
        </w:numPr>
        <w:rPr>
          <w:rFonts w:cstheme="minorHAnsi"/>
          <w:sz w:val="22"/>
          <w:szCs w:val="22"/>
        </w:rPr>
      </w:pPr>
      <w:r>
        <w:rPr>
          <w:rFonts w:cstheme="minorHAnsi"/>
          <w:sz w:val="22"/>
          <w:szCs w:val="22"/>
        </w:rPr>
        <w:t xml:space="preserve">Office of International Education </w:t>
      </w:r>
    </w:p>
    <w:p w14:paraId="33D078BC" w14:textId="029E5770" w:rsidR="00A34776" w:rsidRDefault="00A34776" w:rsidP="00894ED5">
      <w:pPr>
        <w:pStyle w:val="ListParagraph"/>
        <w:numPr>
          <w:ilvl w:val="0"/>
          <w:numId w:val="25"/>
        </w:numPr>
        <w:rPr>
          <w:rFonts w:cstheme="minorHAnsi"/>
          <w:sz w:val="22"/>
          <w:szCs w:val="22"/>
        </w:rPr>
      </w:pPr>
      <w:r>
        <w:rPr>
          <w:rFonts w:cstheme="minorHAnsi"/>
          <w:sz w:val="22"/>
          <w:szCs w:val="22"/>
        </w:rPr>
        <w:t>Shocker Career Accelerator</w:t>
      </w:r>
    </w:p>
    <w:p w14:paraId="0F8D12F8" w14:textId="4FE0CFFB" w:rsidR="00A34776" w:rsidRDefault="00097F2F" w:rsidP="00894ED5">
      <w:pPr>
        <w:pStyle w:val="ListParagraph"/>
        <w:numPr>
          <w:ilvl w:val="0"/>
          <w:numId w:val="25"/>
        </w:numPr>
        <w:rPr>
          <w:rFonts w:cstheme="minorHAnsi"/>
          <w:sz w:val="22"/>
          <w:szCs w:val="22"/>
        </w:rPr>
      </w:pPr>
      <w:r>
        <w:rPr>
          <w:rFonts w:cstheme="minorHAnsi"/>
          <w:sz w:val="22"/>
          <w:szCs w:val="22"/>
        </w:rPr>
        <w:t>Media Resouce Center</w:t>
      </w:r>
    </w:p>
    <w:p w14:paraId="283368BE" w14:textId="77777777" w:rsidR="00D95763" w:rsidRPr="00D95763" w:rsidRDefault="00D95763" w:rsidP="00097F2F">
      <w:pPr>
        <w:pStyle w:val="ListParagraph"/>
        <w:rPr>
          <w:rFonts w:cstheme="minorHAnsi"/>
          <w:sz w:val="22"/>
          <w:szCs w:val="22"/>
        </w:rPr>
      </w:pPr>
    </w:p>
    <w:p w14:paraId="3BD04E92" w14:textId="75ACE6D6" w:rsidR="00CC2810" w:rsidRDefault="00CC2810" w:rsidP="001B2698">
      <w:pPr>
        <w:rPr>
          <w:rFonts w:cstheme="minorHAnsi"/>
          <w:b/>
          <w:bCs/>
          <w:sz w:val="22"/>
          <w:szCs w:val="22"/>
        </w:rPr>
      </w:pPr>
      <w:r>
        <w:rPr>
          <w:rFonts w:cstheme="minorHAnsi"/>
          <w:b/>
          <w:bCs/>
          <w:sz w:val="22"/>
          <w:szCs w:val="22"/>
        </w:rPr>
        <w:t>Points of contact for data access and questions:</w:t>
      </w:r>
    </w:p>
    <w:p w14:paraId="5AF352DF" w14:textId="0AF3B9CC" w:rsidR="00CC2810" w:rsidRPr="00CC2810" w:rsidRDefault="00CC2810" w:rsidP="00CC2810">
      <w:pPr>
        <w:pStyle w:val="ListParagraph"/>
        <w:numPr>
          <w:ilvl w:val="0"/>
          <w:numId w:val="9"/>
        </w:numPr>
        <w:rPr>
          <w:rFonts w:cstheme="minorHAnsi"/>
          <w:sz w:val="22"/>
          <w:szCs w:val="22"/>
        </w:rPr>
      </w:pPr>
      <w:r w:rsidRPr="00CC2810">
        <w:rPr>
          <w:rFonts w:cstheme="minorHAnsi"/>
          <w:sz w:val="22"/>
          <w:szCs w:val="22"/>
        </w:rPr>
        <w:t>OPA reports:  David Wright or Tiffany Franks</w:t>
      </w:r>
      <w:r>
        <w:rPr>
          <w:rFonts w:cstheme="minorHAnsi"/>
          <w:sz w:val="22"/>
          <w:szCs w:val="22"/>
        </w:rPr>
        <w:t>, Office of Planning and Analysis</w:t>
      </w:r>
    </w:p>
    <w:p w14:paraId="052083C6" w14:textId="7F9D89E9" w:rsidR="00CC2810" w:rsidRDefault="00CC2810" w:rsidP="00CC2810">
      <w:pPr>
        <w:pStyle w:val="ListParagraph"/>
        <w:numPr>
          <w:ilvl w:val="0"/>
          <w:numId w:val="9"/>
        </w:numPr>
        <w:rPr>
          <w:rFonts w:cstheme="minorHAnsi"/>
          <w:sz w:val="22"/>
          <w:szCs w:val="22"/>
        </w:rPr>
      </w:pPr>
      <w:r w:rsidRPr="00CC2810">
        <w:rPr>
          <w:rFonts w:cstheme="minorHAnsi"/>
          <w:sz w:val="22"/>
          <w:szCs w:val="22"/>
        </w:rPr>
        <w:t>SSC Navigate:  Kim Sandlin, Director of Student Success</w:t>
      </w:r>
    </w:p>
    <w:p w14:paraId="59C0B850" w14:textId="35D4D508" w:rsidR="00CC2810" w:rsidRDefault="00CC2810" w:rsidP="00CC2810">
      <w:pPr>
        <w:pStyle w:val="ListParagraph"/>
        <w:numPr>
          <w:ilvl w:val="0"/>
          <w:numId w:val="9"/>
        </w:numPr>
        <w:rPr>
          <w:rFonts w:cstheme="minorHAnsi"/>
          <w:sz w:val="22"/>
          <w:szCs w:val="22"/>
        </w:rPr>
      </w:pPr>
      <w:r>
        <w:rPr>
          <w:rFonts w:cstheme="minorHAnsi"/>
          <w:sz w:val="22"/>
          <w:szCs w:val="22"/>
        </w:rPr>
        <w:t>APS with EAB:  Carolyn Shaw, Academic Affairs</w:t>
      </w:r>
    </w:p>
    <w:p w14:paraId="66A43AA0" w14:textId="4D57C8E8" w:rsidR="00CC2810" w:rsidRDefault="00CC2810" w:rsidP="00CC2810">
      <w:pPr>
        <w:pStyle w:val="ListParagraph"/>
        <w:numPr>
          <w:ilvl w:val="0"/>
          <w:numId w:val="9"/>
        </w:numPr>
        <w:rPr>
          <w:rFonts w:cstheme="minorHAnsi"/>
          <w:sz w:val="22"/>
          <w:szCs w:val="22"/>
        </w:rPr>
      </w:pPr>
      <w:r>
        <w:rPr>
          <w:rFonts w:cstheme="minorHAnsi"/>
          <w:sz w:val="22"/>
          <w:szCs w:val="22"/>
        </w:rPr>
        <w:t>WSU Reporting: Gina Crabtree, Registrar</w:t>
      </w:r>
    </w:p>
    <w:p w14:paraId="3BC33A82" w14:textId="235834A7" w:rsidR="00871F35" w:rsidRDefault="00871F35" w:rsidP="00CC2810">
      <w:pPr>
        <w:pStyle w:val="ListParagraph"/>
        <w:numPr>
          <w:ilvl w:val="0"/>
          <w:numId w:val="9"/>
        </w:numPr>
        <w:rPr>
          <w:rFonts w:cstheme="minorHAnsi"/>
          <w:sz w:val="22"/>
          <w:szCs w:val="22"/>
        </w:rPr>
      </w:pPr>
      <w:r>
        <w:rPr>
          <w:rFonts w:cstheme="minorHAnsi"/>
          <w:sz w:val="22"/>
          <w:szCs w:val="22"/>
        </w:rPr>
        <w:t>Banner Self-Service: Gina Crabtree, Registrar</w:t>
      </w:r>
    </w:p>
    <w:p w14:paraId="38FBEC2D" w14:textId="77777777" w:rsidR="00534B48" w:rsidRDefault="00534B48" w:rsidP="00534B48">
      <w:pPr>
        <w:rPr>
          <w:rFonts w:cstheme="minorHAnsi"/>
          <w:sz w:val="22"/>
          <w:szCs w:val="22"/>
        </w:rPr>
      </w:pPr>
    </w:p>
    <w:p w14:paraId="3EA0240E" w14:textId="77777777" w:rsidR="00534B48" w:rsidRDefault="00534B48" w:rsidP="00534B48">
      <w:pPr>
        <w:rPr>
          <w:rFonts w:cstheme="minorHAnsi"/>
          <w:sz w:val="22"/>
          <w:szCs w:val="22"/>
        </w:rPr>
        <w:sectPr w:rsidR="00534B48" w:rsidSect="00534B48">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pPr>
    </w:p>
    <w:p w14:paraId="16D814B2" w14:textId="77777777" w:rsidR="00534B48" w:rsidRPr="00534B48" w:rsidRDefault="00534B48" w:rsidP="00534B48">
      <w:pPr>
        <w:rPr>
          <w:rFonts w:cstheme="minorHAnsi"/>
          <w:sz w:val="22"/>
          <w:szCs w:val="22"/>
        </w:rPr>
      </w:pPr>
    </w:p>
    <w:tbl>
      <w:tblPr>
        <w:tblStyle w:val="TableGrid"/>
        <w:tblW w:w="13405" w:type="dxa"/>
        <w:tblLayout w:type="fixed"/>
        <w:tblLook w:val="04A0" w:firstRow="1" w:lastRow="0" w:firstColumn="1" w:lastColumn="0" w:noHBand="0" w:noVBand="1"/>
      </w:tblPr>
      <w:tblGrid>
        <w:gridCol w:w="445"/>
        <w:gridCol w:w="1440"/>
        <w:gridCol w:w="2250"/>
        <w:gridCol w:w="1710"/>
        <w:gridCol w:w="2610"/>
        <w:gridCol w:w="2659"/>
        <w:gridCol w:w="2291"/>
      </w:tblGrid>
      <w:tr w:rsidR="008257B7" w:rsidRPr="000B2CB2" w14:paraId="2E4479D7" w14:textId="77777777" w:rsidTr="009C01A7">
        <w:trPr>
          <w:cantSplit/>
          <w:tblHeader/>
        </w:trPr>
        <w:tc>
          <w:tcPr>
            <w:tcW w:w="13405" w:type="dxa"/>
            <w:gridSpan w:val="7"/>
          </w:tcPr>
          <w:p w14:paraId="4A44036E" w14:textId="396C5CEB" w:rsidR="008257B7" w:rsidRPr="008257B7" w:rsidRDefault="008257B7" w:rsidP="00BD4A44">
            <w:pPr>
              <w:rPr>
                <w:rFonts w:cstheme="minorHAnsi"/>
                <w:b/>
                <w:bCs/>
                <w:sz w:val="28"/>
                <w:szCs w:val="28"/>
              </w:rPr>
            </w:pPr>
            <w:r w:rsidRPr="008257B7">
              <w:rPr>
                <w:rFonts w:cstheme="minorHAnsi"/>
                <w:b/>
                <w:bCs/>
                <w:sz w:val="28"/>
                <w:szCs w:val="28"/>
              </w:rPr>
              <w:t>Lists of Majors, Minors, Prospective Students and Alumni</w:t>
            </w:r>
          </w:p>
        </w:tc>
      </w:tr>
      <w:tr w:rsidR="008257B7" w:rsidRPr="000B2CB2" w14:paraId="2E53799E" w14:textId="77777777" w:rsidTr="001655E4">
        <w:trPr>
          <w:cantSplit/>
          <w:tblHeader/>
        </w:trPr>
        <w:tc>
          <w:tcPr>
            <w:tcW w:w="445" w:type="dxa"/>
          </w:tcPr>
          <w:p w14:paraId="07D45FCD" w14:textId="77777777" w:rsidR="008257B7" w:rsidRPr="00220A99" w:rsidRDefault="008257B7" w:rsidP="00961F4E">
            <w:pPr>
              <w:rPr>
                <w:rFonts w:cstheme="minorHAnsi"/>
                <w:sz w:val="10"/>
                <w:szCs w:val="10"/>
              </w:rPr>
            </w:pPr>
          </w:p>
          <w:p w14:paraId="796BE235" w14:textId="77777777" w:rsidR="008257B7" w:rsidRPr="00220A99" w:rsidRDefault="008257B7" w:rsidP="00961F4E">
            <w:pPr>
              <w:rPr>
                <w:rFonts w:cstheme="minorHAnsi"/>
                <w:sz w:val="10"/>
                <w:szCs w:val="10"/>
              </w:rPr>
            </w:pPr>
          </w:p>
          <w:p w14:paraId="3AD207EF" w14:textId="77777777" w:rsidR="008257B7" w:rsidRPr="00220A99" w:rsidRDefault="008257B7" w:rsidP="00961F4E">
            <w:pPr>
              <w:rPr>
                <w:rFonts w:cstheme="minorHAnsi"/>
                <w:sz w:val="10"/>
                <w:szCs w:val="10"/>
              </w:rPr>
            </w:pPr>
          </w:p>
        </w:tc>
        <w:tc>
          <w:tcPr>
            <w:tcW w:w="1440" w:type="dxa"/>
          </w:tcPr>
          <w:p w14:paraId="26873F42" w14:textId="77777777" w:rsidR="008257B7" w:rsidRPr="00220A99" w:rsidRDefault="008257B7" w:rsidP="00961F4E">
            <w:pPr>
              <w:rPr>
                <w:rFonts w:cstheme="minorHAnsi"/>
                <w:sz w:val="20"/>
                <w:szCs w:val="20"/>
              </w:rPr>
            </w:pPr>
            <w:r w:rsidRPr="00220A99">
              <w:rPr>
                <w:rFonts w:cstheme="minorHAnsi"/>
                <w:sz w:val="20"/>
                <w:szCs w:val="20"/>
              </w:rPr>
              <w:t>Brief description</w:t>
            </w:r>
          </w:p>
        </w:tc>
        <w:tc>
          <w:tcPr>
            <w:tcW w:w="2250" w:type="dxa"/>
          </w:tcPr>
          <w:p w14:paraId="2D927BE1" w14:textId="77777777" w:rsidR="008257B7" w:rsidRPr="000B2CB2" w:rsidRDefault="008257B7" w:rsidP="00961F4E">
            <w:pPr>
              <w:rPr>
                <w:rFonts w:cstheme="minorHAnsi"/>
                <w:sz w:val="20"/>
                <w:szCs w:val="20"/>
              </w:rPr>
            </w:pPr>
            <w:r w:rsidRPr="000B2CB2">
              <w:rPr>
                <w:rFonts w:cstheme="minorHAnsi"/>
                <w:sz w:val="20"/>
                <w:szCs w:val="20"/>
              </w:rPr>
              <w:t>Uses</w:t>
            </w:r>
          </w:p>
        </w:tc>
        <w:tc>
          <w:tcPr>
            <w:tcW w:w="1710" w:type="dxa"/>
          </w:tcPr>
          <w:p w14:paraId="67A7235A" w14:textId="77777777" w:rsidR="008257B7" w:rsidRPr="000B2CB2" w:rsidRDefault="008257B7" w:rsidP="00961F4E">
            <w:pPr>
              <w:tabs>
                <w:tab w:val="left" w:pos="1653"/>
              </w:tabs>
              <w:ind w:right="162"/>
              <w:rPr>
                <w:rFonts w:cstheme="minorHAnsi"/>
                <w:sz w:val="20"/>
                <w:szCs w:val="20"/>
              </w:rPr>
            </w:pPr>
            <w:r w:rsidRPr="000B2CB2">
              <w:rPr>
                <w:rFonts w:cstheme="minorHAnsi"/>
                <w:sz w:val="20"/>
                <w:szCs w:val="20"/>
              </w:rPr>
              <w:t>Report Name</w:t>
            </w:r>
          </w:p>
        </w:tc>
        <w:tc>
          <w:tcPr>
            <w:tcW w:w="2610" w:type="dxa"/>
          </w:tcPr>
          <w:p w14:paraId="120431E1" w14:textId="77777777" w:rsidR="008257B7" w:rsidRPr="0089687C" w:rsidRDefault="008257B7" w:rsidP="00961F4E">
            <w:pPr>
              <w:ind w:right="-1368"/>
              <w:rPr>
                <w:rFonts w:cstheme="minorHAnsi"/>
                <w:sz w:val="16"/>
                <w:szCs w:val="16"/>
              </w:rPr>
            </w:pPr>
            <w:r w:rsidRPr="0089687C">
              <w:rPr>
                <w:rFonts w:cstheme="minorHAnsi"/>
                <w:sz w:val="16"/>
                <w:szCs w:val="16"/>
              </w:rPr>
              <w:t>Location</w:t>
            </w:r>
          </w:p>
        </w:tc>
        <w:tc>
          <w:tcPr>
            <w:tcW w:w="2659" w:type="dxa"/>
          </w:tcPr>
          <w:p w14:paraId="45FA33B8" w14:textId="77777777" w:rsidR="008257B7" w:rsidRPr="00526AA5" w:rsidRDefault="008257B7" w:rsidP="00961F4E">
            <w:pPr>
              <w:rPr>
                <w:rFonts w:cstheme="minorHAnsi"/>
                <w:sz w:val="20"/>
                <w:szCs w:val="20"/>
              </w:rPr>
            </w:pPr>
            <w:r w:rsidRPr="00526AA5">
              <w:rPr>
                <w:rFonts w:cstheme="minorHAnsi"/>
                <w:sz w:val="20"/>
                <w:szCs w:val="20"/>
              </w:rPr>
              <w:t>How to find / access</w:t>
            </w:r>
          </w:p>
        </w:tc>
        <w:tc>
          <w:tcPr>
            <w:tcW w:w="2291" w:type="dxa"/>
          </w:tcPr>
          <w:p w14:paraId="2A9EEF6A" w14:textId="77777777" w:rsidR="008257B7" w:rsidRPr="00526AA5" w:rsidRDefault="008257B7" w:rsidP="00961F4E">
            <w:pPr>
              <w:rPr>
                <w:rFonts w:cstheme="minorHAnsi"/>
                <w:sz w:val="20"/>
                <w:szCs w:val="20"/>
              </w:rPr>
            </w:pPr>
            <w:r w:rsidRPr="00526AA5">
              <w:rPr>
                <w:rFonts w:cstheme="minorHAnsi"/>
                <w:sz w:val="20"/>
                <w:szCs w:val="20"/>
              </w:rPr>
              <w:t>Notes</w:t>
            </w:r>
          </w:p>
        </w:tc>
      </w:tr>
      <w:tr w:rsidR="00220A99" w:rsidRPr="000B2CB2" w14:paraId="6B71137E" w14:textId="77777777" w:rsidTr="001655E4">
        <w:trPr>
          <w:cantSplit/>
          <w:tblHeader/>
        </w:trPr>
        <w:tc>
          <w:tcPr>
            <w:tcW w:w="445" w:type="dxa"/>
          </w:tcPr>
          <w:p w14:paraId="27B57254" w14:textId="744CA8F2" w:rsidR="00C62001" w:rsidRPr="00220A99" w:rsidRDefault="00A76E17" w:rsidP="00BD4A44">
            <w:pPr>
              <w:rPr>
                <w:rFonts w:cstheme="minorHAnsi"/>
                <w:sz w:val="10"/>
                <w:szCs w:val="10"/>
              </w:rPr>
            </w:pPr>
            <w:r>
              <w:rPr>
                <w:rFonts w:cstheme="minorHAnsi"/>
                <w:sz w:val="10"/>
                <w:szCs w:val="10"/>
              </w:rPr>
              <w:t xml:space="preserve"> </w:t>
            </w:r>
          </w:p>
        </w:tc>
        <w:tc>
          <w:tcPr>
            <w:tcW w:w="1440" w:type="dxa"/>
          </w:tcPr>
          <w:p w14:paraId="7B4DC382" w14:textId="35F233AE" w:rsidR="00C62001" w:rsidRPr="00220A99" w:rsidRDefault="00C62001" w:rsidP="00BD4A44">
            <w:pPr>
              <w:rPr>
                <w:rFonts w:cstheme="minorHAnsi"/>
                <w:sz w:val="20"/>
                <w:szCs w:val="20"/>
              </w:rPr>
            </w:pPr>
            <w:r w:rsidRPr="00220A99">
              <w:rPr>
                <w:rFonts w:cstheme="minorHAnsi"/>
                <w:sz w:val="20"/>
                <w:szCs w:val="20"/>
              </w:rPr>
              <w:t>List of Dept Majors and minors</w:t>
            </w:r>
          </w:p>
        </w:tc>
        <w:tc>
          <w:tcPr>
            <w:tcW w:w="2250" w:type="dxa"/>
          </w:tcPr>
          <w:p w14:paraId="71523B0C" w14:textId="44864A8C" w:rsidR="00C62001" w:rsidRPr="000B2CB2" w:rsidRDefault="00C62001" w:rsidP="00BD4A44">
            <w:pPr>
              <w:rPr>
                <w:rFonts w:cstheme="minorHAnsi"/>
                <w:sz w:val="20"/>
                <w:szCs w:val="20"/>
              </w:rPr>
            </w:pPr>
            <w:r>
              <w:rPr>
                <w:rFonts w:cstheme="minorHAnsi"/>
                <w:sz w:val="20"/>
                <w:szCs w:val="20"/>
              </w:rPr>
              <w:t>Use for outreach to majors</w:t>
            </w:r>
          </w:p>
        </w:tc>
        <w:tc>
          <w:tcPr>
            <w:tcW w:w="1710" w:type="dxa"/>
          </w:tcPr>
          <w:p w14:paraId="526DB011" w14:textId="77777777" w:rsidR="00C62001" w:rsidRPr="000B2CB2" w:rsidRDefault="00C62001" w:rsidP="0089687C">
            <w:pPr>
              <w:tabs>
                <w:tab w:val="left" w:pos="1653"/>
              </w:tabs>
              <w:ind w:right="162"/>
              <w:rPr>
                <w:rFonts w:cstheme="minorHAnsi"/>
                <w:sz w:val="20"/>
                <w:szCs w:val="20"/>
              </w:rPr>
            </w:pPr>
            <w:r w:rsidRPr="000B2CB2">
              <w:rPr>
                <w:rFonts w:cstheme="minorHAnsi"/>
                <w:sz w:val="20"/>
                <w:szCs w:val="20"/>
              </w:rPr>
              <w:t>RO00145</w:t>
            </w:r>
          </w:p>
          <w:p w14:paraId="7AB0400E" w14:textId="55084D9F" w:rsidR="00C62001" w:rsidRPr="000B2CB2" w:rsidRDefault="00C62001" w:rsidP="0089687C">
            <w:pPr>
              <w:tabs>
                <w:tab w:val="left" w:pos="1653"/>
              </w:tabs>
              <w:ind w:right="162"/>
              <w:rPr>
                <w:rFonts w:cstheme="minorHAnsi"/>
                <w:sz w:val="20"/>
                <w:szCs w:val="20"/>
              </w:rPr>
            </w:pPr>
            <w:r w:rsidRPr="000B2CB2">
              <w:rPr>
                <w:rFonts w:cstheme="minorHAnsi"/>
                <w:sz w:val="20"/>
                <w:szCs w:val="20"/>
              </w:rPr>
              <w:t xml:space="preserve">Student List  </w:t>
            </w:r>
          </w:p>
        </w:tc>
        <w:tc>
          <w:tcPr>
            <w:tcW w:w="2610" w:type="dxa"/>
          </w:tcPr>
          <w:p w14:paraId="56964D4C" w14:textId="6F0ACE07" w:rsidR="00C62001" w:rsidRPr="0089687C" w:rsidRDefault="00C12DBC" w:rsidP="0089687C">
            <w:pPr>
              <w:ind w:right="-1368"/>
              <w:rPr>
                <w:rFonts w:cstheme="minorHAnsi"/>
                <w:sz w:val="16"/>
                <w:szCs w:val="16"/>
              </w:rPr>
            </w:pPr>
            <w:hyperlink r:id="rId13">
              <w:r w:rsidR="00C62001" w:rsidRPr="0089687C">
                <w:rPr>
                  <w:rFonts w:cstheme="minorHAnsi"/>
                  <w:color w:val="1155CC"/>
                  <w:sz w:val="16"/>
                  <w:szCs w:val="16"/>
                  <w:u w:val="single"/>
                </w:rPr>
                <w:t>https://wsureporting.wichita.edu/</w:t>
              </w:r>
            </w:hyperlink>
          </w:p>
        </w:tc>
        <w:tc>
          <w:tcPr>
            <w:tcW w:w="2659" w:type="dxa"/>
          </w:tcPr>
          <w:p w14:paraId="48077A8E" w14:textId="77777777" w:rsidR="00C62001" w:rsidRPr="00526AA5" w:rsidRDefault="00C62001" w:rsidP="00BD4A44">
            <w:pPr>
              <w:rPr>
                <w:rFonts w:cstheme="minorHAnsi"/>
                <w:sz w:val="20"/>
                <w:szCs w:val="20"/>
              </w:rPr>
            </w:pPr>
            <w:r w:rsidRPr="00526AA5">
              <w:rPr>
                <w:rFonts w:cstheme="minorHAnsi"/>
                <w:sz w:val="20"/>
                <w:szCs w:val="20"/>
              </w:rPr>
              <w:t xml:space="preserve">&gt; Team Content  </w:t>
            </w:r>
          </w:p>
          <w:p w14:paraId="1F379B55" w14:textId="77777777" w:rsidR="00C62001" w:rsidRPr="00526AA5" w:rsidRDefault="00C62001" w:rsidP="00BD4A44">
            <w:pPr>
              <w:rPr>
                <w:rFonts w:cstheme="minorHAnsi"/>
                <w:sz w:val="20"/>
                <w:szCs w:val="20"/>
              </w:rPr>
            </w:pPr>
            <w:r w:rsidRPr="00526AA5">
              <w:rPr>
                <w:rFonts w:cstheme="minorHAnsi"/>
                <w:sz w:val="20"/>
                <w:szCs w:val="20"/>
              </w:rPr>
              <w:t xml:space="preserve">&gt; Registrar-Lists </w:t>
            </w:r>
          </w:p>
          <w:p w14:paraId="5F205252" w14:textId="61F56BDB" w:rsidR="00C62001" w:rsidRPr="00526AA5" w:rsidRDefault="00C62001" w:rsidP="00BD4A44">
            <w:pPr>
              <w:rPr>
                <w:rFonts w:cstheme="minorHAnsi"/>
                <w:sz w:val="20"/>
                <w:szCs w:val="20"/>
              </w:rPr>
            </w:pPr>
            <w:r w:rsidRPr="00526AA5">
              <w:rPr>
                <w:rFonts w:cstheme="minorHAnsi"/>
                <w:sz w:val="20"/>
                <w:szCs w:val="20"/>
              </w:rPr>
              <w:t xml:space="preserve">&gt; RO00145 Student List  </w:t>
            </w:r>
          </w:p>
        </w:tc>
        <w:tc>
          <w:tcPr>
            <w:tcW w:w="2291" w:type="dxa"/>
          </w:tcPr>
          <w:p w14:paraId="19D36D6C" w14:textId="77777777" w:rsidR="00C62001" w:rsidRPr="00526AA5" w:rsidRDefault="00C62001" w:rsidP="0065736B">
            <w:pPr>
              <w:rPr>
                <w:rFonts w:cstheme="minorHAnsi"/>
                <w:sz w:val="20"/>
                <w:szCs w:val="20"/>
              </w:rPr>
            </w:pPr>
            <w:r w:rsidRPr="00526AA5">
              <w:rPr>
                <w:rFonts w:cstheme="minorHAnsi"/>
                <w:sz w:val="20"/>
                <w:szCs w:val="20"/>
              </w:rPr>
              <w:t>Filter by Term, then check your Majors, Field Majors, and General Studies majors (Certificates are included in the list of Majors)</w:t>
            </w:r>
          </w:p>
          <w:p w14:paraId="7602FB56" w14:textId="77777777" w:rsidR="00C62001" w:rsidRPr="00526AA5" w:rsidRDefault="00C62001" w:rsidP="00BD4A44">
            <w:pPr>
              <w:rPr>
                <w:rFonts w:cstheme="minorHAnsi"/>
                <w:sz w:val="20"/>
                <w:szCs w:val="20"/>
              </w:rPr>
            </w:pPr>
          </w:p>
        </w:tc>
      </w:tr>
      <w:tr w:rsidR="00220A99" w:rsidRPr="000B2CB2" w14:paraId="6DE542E0" w14:textId="77777777" w:rsidTr="001655E4">
        <w:trPr>
          <w:cantSplit/>
          <w:tblHeader/>
        </w:trPr>
        <w:tc>
          <w:tcPr>
            <w:tcW w:w="445" w:type="dxa"/>
          </w:tcPr>
          <w:p w14:paraId="6859C098" w14:textId="083EFB01" w:rsidR="00C62001" w:rsidRPr="00220A99" w:rsidRDefault="00A76E17" w:rsidP="00BD4A44">
            <w:pPr>
              <w:rPr>
                <w:rFonts w:cstheme="minorHAnsi"/>
                <w:sz w:val="10"/>
                <w:szCs w:val="10"/>
              </w:rPr>
            </w:pPr>
            <w:r>
              <w:rPr>
                <w:rFonts w:cstheme="minorHAnsi"/>
                <w:sz w:val="10"/>
                <w:szCs w:val="10"/>
              </w:rPr>
              <w:t xml:space="preserve"> </w:t>
            </w:r>
          </w:p>
        </w:tc>
        <w:tc>
          <w:tcPr>
            <w:tcW w:w="1440" w:type="dxa"/>
          </w:tcPr>
          <w:p w14:paraId="17F863D8" w14:textId="76EFCB5E" w:rsidR="00C62001" w:rsidRPr="00220A99" w:rsidRDefault="00C62001" w:rsidP="00BD4A44">
            <w:pPr>
              <w:rPr>
                <w:rFonts w:cstheme="minorHAnsi"/>
                <w:sz w:val="20"/>
                <w:szCs w:val="20"/>
              </w:rPr>
            </w:pPr>
            <w:r w:rsidRPr="00220A99">
              <w:rPr>
                <w:rFonts w:cstheme="minorHAnsi"/>
                <w:sz w:val="20"/>
                <w:szCs w:val="20"/>
              </w:rPr>
              <w:t>List of Dept Majors</w:t>
            </w:r>
          </w:p>
        </w:tc>
        <w:tc>
          <w:tcPr>
            <w:tcW w:w="2250" w:type="dxa"/>
          </w:tcPr>
          <w:p w14:paraId="2F1B1D1A" w14:textId="7008FBFB" w:rsidR="00C62001" w:rsidRPr="000B2CB2" w:rsidRDefault="00C62001" w:rsidP="00BD4A44">
            <w:pPr>
              <w:rPr>
                <w:rFonts w:cstheme="minorHAnsi"/>
                <w:sz w:val="20"/>
                <w:szCs w:val="20"/>
              </w:rPr>
            </w:pPr>
            <w:r>
              <w:rPr>
                <w:rFonts w:cstheme="minorHAnsi"/>
                <w:sz w:val="20"/>
                <w:szCs w:val="20"/>
              </w:rPr>
              <w:t>Use</w:t>
            </w:r>
            <w:r w:rsidRPr="000B2CB2">
              <w:rPr>
                <w:rFonts w:cstheme="minorHAnsi"/>
                <w:sz w:val="20"/>
                <w:szCs w:val="20"/>
              </w:rPr>
              <w:t xml:space="preserve"> to identify students with need for various levels of support</w:t>
            </w:r>
          </w:p>
        </w:tc>
        <w:tc>
          <w:tcPr>
            <w:tcW w:w="1710" w:type="dxa"/>
          </w:tcPr>
          <w:p w14:paraId="3E383ACC" w14:textId="479F675D" w:rsidR="00C62001" w:rsidRPr="000B2CB2" w:rsidRDefault="00C62001" w:rsidP="0089687C">
            <w:pPr>
              <w:tabs>
                <w:tab w:val="left" w:pos="1653"/>
              </w:tabs>
              <w:ind w:right="162"/>
              <w:rPr>
                <w:rFonts w:cstheme="minorHAnsi"/>
                <w:sz w:val="20"/>
                <w:szCs w:val="20"/>
              </w:rPr>
            </w:pPr>
            <w:r w:rsidRPr="000B2CB2">
              <w:rPr>
                <w:rFonts w:cstheme="minorHAnsi"/>
                <w:sz w:val="20"/>
                <w:szCs w:val="20"/>
              </w:rPr>
              <w:t>Customized lists in Navigate</w:t>
            </w:r>
          </w:p>
        </w:tc>
        <w:tc>
          <w:tcPr>
            <w:tcW w:w="2610" w:type="dxa"/>
          </w:tcPr>
          <w:p w14:paraId="0E348179" w14:textId="19ECB33C" w:rsidR="00C62001" w:rsidRPr="0089687C" w:rsidRDefault="00C12DBC" w:rsidP="0089687C">
            <w:pPr>
              <w:ind w:right="-1368"/>
              <w:rPr>
                <w:rFonts w:cstheme="minorHAnsi"/>
                <w:sz w:val="16"/>
                <w:szCs w:val="16"/>
              </w:rPr>
            </w:pPr>
            <w:hyperlink r:id="rId14" w:history="1">
              <w:r w:rsidR="00C62001" w:rsidRPr="0089687C">
                <w:rPr>
                  <w:rStyle w:val="Hyperlink"/>
                  <w:rFonts w:cstheme="minorHAnsi"/>
                  <w:sz w:val="16"/>
                  <w:szCs w:val="16"/>
                </w:rPr>
                <w:t>https://wichita.campus.eab.com/</w:t>
              </w:r>
            </w:hyperlink>
            <w:r w:rsidR="00C62001" w:rsidRPr="0089687C">
              <w:rPr>
                <w:rFonts w:cstheme="minorHAnsi"/>
                <w:sz w:val="16"/>
                <w:szCs w:val="16"/>
              </w:rPr>
              <w:t xml:space="preserve"> </w:t>
            </w:r>
          </w:p>
        </w:tc>
        <w:tc>
          <w:tcPr>
            <w:tcW w:w="2659" w:type="dxa"/>
          </w:tcPr>
          <w:p w14:paraId="53CDB520" w14:textId="77777777" w:rsidR="00C62001" w:rsidRPr="00526AA5" w:rsidRDefault="00C62001" w:rsidP="00840069">
            <w:pPr>
              <w:rPr>
                <w:rFonts w:cstheme="minorHAnsi"/>
                <w:sz w:val="20"/>
                <w:szCs w:val="20"/>
              </w:rPr>
            </w:pPr>
            <w:r w:rsidRPr="00526AA5">
              <w:rPr>
                <w:rFonts w:cstheme="minorHAnsi"/>
                <w:sz w:val="20"/>
                <w:szCs w:val="20"/>
              </w:rPr>
              <w:t>*Lists/Search (icon with notebook lines)</w:t>
            </w:r>
          </w:p>
          <w:p w14:paraId="78013875" w14:textId="28A4C2B0" w:rsidR="00C62001" w:rsidRPr="00526AA5" w:rsidRDefault="00C62001" w:rsidP="00840069">
            <w:pPr>
              <w:rPr>
                <w:rFonts w:cstheme="minorHAnsi"/>
                <w:sz w:val="20"/>
                <w:szCs w:val="20"/>
              </w:rPr>
            </w:pPr>
            <w:r w:rsidRPr="00526AA5">
              <w:rPr>
                <w:rFonts w:cstheme="minorHAnsi"/>
                <w:sz w:val="20"/>
                <w:szCs w:val="20"/>
              </w:rPr>
              <w:t xml:space="preserve"> &gt; New Saved Search  </w:t>
            </w:r>
          </w:p>
          <w:p w14:paraId="551B0517" w14:textId="77777777" w:rsidR="00C62001" w:rsidRDefault="00C62001" w:rsidP="00840069">
            <w:pPr>
              <w:rPr>
                <w:rFonts w:cstheme="minorHAnsi"/>
                <w:sz w:val="20"/>
                <w:szCs w:val="20"/>
              </w:rPr>
            </w:pPr>
            <w:r w:rsidRPr="00526AA5">
              <w:rPr>
                <w:rFonts w:cstheme="minorHAnsi"/>
                <w:sz w:val="20"/>
                <w:szCs w:val="20"/>
              </w:rPr>
              <w:t xml:space="preserve">*Under “Area of Study” </w:t>
            </w:r>
          </w:p>
          <w:p w14:paraId="5ED32EEF" w14:textId="77777777" w:rsidR="00C62001" w:rsidRDefault="00C62001" w:rsidP="00840069">
            <w:pPr>
              <w:rPr>
                <w:rFonts w:cstheme="minorHAnsi"/>
                <w:sz w:val="20"/>
                <w:szCs w:val="20"/>
              </w:rPr>
            </w:pPr>
            <w:r w:rsidRPr="00526AA5">
              <w:rPr>
                <w:rFonts w:cstheme="minorHAnsi"/>
                <w:sz w:val="20"/>
                <w:szCs w:val="20"/>
              </w:rPr>
              <w:t xml:space="preserve">&gt; Major in </w:t>
            </w:r>
            <w:r w:rsidRPr="00526AA5">
              <w:rPr>
                <w:rFonts w:cstheme="minorHAnsi"/>
                <w:i/>
                <w:sz w:val="20"/>
                <w:szCs w:val="20"/>
              </w:rPr>
              <w:t xml:space="preserve">Any </w:t>
            </w:r>
            <w:r w:rsidRPr="00526AA5">
              <w:rPr>
                <w:rFonts w:cstheme="minorHAnsi"/>
                <w:sz w:val="20"/>
                <w:szCs w:val="20"/>
              </w:rPr>
              <w:t xml:space="preserve"> of these Areas </w:t>
            </w:r>
          </w:p>
          <w:p w14:paraId="61DFE3C7" w14:textId="089F357A" w:rsidR="00C62001" w:rsidRPr="00526AA5" w:rsidRDefault="00C62001" w:rsidP="00840069">
            <w:pPr>
              <w:rPr>
                <w:rFonts w:cstheme="minorHAnsi"/>
                <w:sz w:val="20"/>
                <w:szCs w:val="20"/>
              </w:rPr>
            </w:pPr>
            <w:r w:rsidRPr="00526AA5">
              <w:rPr>
                <w:rFonts w:cstheme="minorHAnsi"/>
                <w:sz w:val="20"/>
                <w:szCs w:val="20"/>
              </w:rPr>
              <w:t>&gt; Major, Field Major, General Studies Major</w:t>
            </w:r>
          </w:p>
          <w:p w14:paraId="0F57BEE0" w14:textId="77777777" w:rsidR="00C62001" w:rsidRPr="00526AA5" w:rsidRDefault="00C62001" w:rsidP="00BD4A44">
            <w:pPr>
              <w:rPr>
                <w:rFonts w:cstheme="minorHAnsi"/>
                <w:sz w:val="20"/>
                <w:szCs w:val="20"/>
              </w:rPr>
            </w:pPr>
          </w:p>
        </w:tc>
        <w:tc>
          <w:tcPr>
            <w:tcW w:w="2291" w:type="dxa"/>
          </w:tcPr>
          <w:p w14:paraId="73066D10" w14:textId="65322C1F" w:rsidR="00C62001" w:rsidRPr="00526AA5" w:rsidRDefault="00C62001" w:rsidP="0065736B">
            <w:pPr>
              <w:rPr>
                <w:rFonts w:cstheme="minorHAnsi"/>
                <w:sz w:val="20"/>
                <w:szCs w:val="20"/>
              </w:rPr>
            </w:pPr>
            <w:r w:rsidRPr="00526AA5">
              <w:rPr>
                <w:rFonts w:cstheme="minorHAnsi"/>
                <w:sz w:val="20"/>
                <w:szCs w:val="20"/>
              </w:rPr>
              <w:t xml:space="preserve"> *Be sure to SAVE the list (button at the very top of the page).</w:t>
            </w:r>
          </w:p>
          <w:p w14:paraId="34424887" w14:textId="77777777" w:rsidR="00C62001" w:rsidRPr="00526AA5" w:rsidRDefault="00C62001" w:rsidP="0065736B">
            <w:pPr>
              <w:rPr>
                <w:rFonts w:cstheme="minorHAnsi"/>
                <w:sz w:val="20"/>
                <w:szCs w:val="20"/>
              </w:rPr>
            </w:pPr>
          </w:p>
        </w:tc>
      </w:tr>
      <w:tr w:rsidR="00D07AD0" w:rsidRPr="000B2CB2" w14:paraId="1306B21E" w14:textId="77777777" w:rsidTr="001655E4">
        <w:trPr>
          <w:cantSplit/>
          <w:tblHeader/>
        </w:trPr>
        <w:tc>
          <w:tcPr>
            <w:tcW w:w="445" w:type="dxa"/>
          </w:tcPr>
          <w:p w14:paraId="20F628D6" w14:textId="77777777" w:rsidR="00D07AD0" w:rsidRPr="00220A99" w:rsidRDefault="00D07AD0" w:rsidP="00961F4E">
            <w:pPr>
              <w:rPr>
                <w:rFonts w:cstheme="minorHAnsi"/>
                <w:sz w:val="10"/>
                <w:szCs w:val="10"/>
              </w:rPr>
            </w:pPr>
            <w:r>
              <w:rPr>
                <w:rFonts w:cstheme="minorHAnsi"/>
                <w:sz w:val="10"/>
                <w:szCs w:val="10"/>
              </w:rPr>
              <w:t xml:space="preserve"> </w:t>
            </w:r>
          </w:p>
        </w:tc>
        <w:tc>
          <w:tcPr>
            <w:tcW w:w="1440" w:type="dxa"/>
          </w:tcPr>
          <w:p w14:paraId="1E896C51" w14:textId="77777777" w:rsidR="00D07AD0" w:rsidRPr="00220A99" w:rsidRDefault="00D07AD0" w:rsidP="00961F4E">
            <w:pPr>
              <w:rPr>
                <w:rFonts w:cstheme="minorHAnsi"/>
                <w:sz w:val="20"/>
                <w:szCs w:val="20"/>
              </w:rPr>
            </w:pPr>
            <w:r w:rsidRPr="00220A99">
              <w:rPr>
                <w:rFonts w:cstheme="minorHAnsi"/>
                <w:sz w:val="20"/>
                <w:szCs w:val="20"/>
              </w:rPr>
              <w:t>New students who are admitted but not yet enrolled</w:t>
            </w:r>
          </w:p>
        </w:tc>
        <w:tc>
          <w:tcPr>
            <w:tcW w:w="2250" w:type="dxa"/>
          </w:tcPr>
          <w:p w14:paraId="190D1959" w14:textId="77777777" w:rsidR="00D07AD0" w:rsidRPr="000B2CB2" w:rsidRDefault="00D07AD0" w:rsidP="00961F4E">
            <w:pPr>
              <w:rPr>
                <w:rFonts w:cstheme="minorHAnsi"/>
                <w:sz w:val="20"/>
                <w:szCs w:val="20"/>
              </w:rPr>
            </w:pPr>
            <w:r>
              <w:rPr>
                <w:rFonts w:cstheme="minorHAnsi"/>
                <w:sz w:val="20"/>
                <w:szCs w:val="20"/>
              </w:rPr>
              <w:t xml:space="preserve">Use is spring/summer to reduce “melt” of new students.  </w:t>
            </w:r>
            <w:r w:rsidRPr="000B2CB2">
              <w:rPr>
                <w:rFonts w:cstheme="minorHAnsi"/>
                <w:sz w:val="20"/>
                <w:szCs w:val="20"/>
              </w:rPr>
              <w:t>Provide additional outreach to help admitted students confirm that they want to attend WSU and enroll in your program</w:t>
            </w:r>
          </w:p>
        </w:tc>
        <w:tc>
          <w:tcPr>
            <w:tcW w:w="1710" w:type="dxa"/>
          </w:tcPr>
          <w:p w14:paraId="26922E78" w14:textId="77777777" w:rsidR="00D07AD0" w:rsidRDefault="00D07AD0" w:rsidP="00961F4E">
            <w:pPr>
              <w:tabs>
                <w:tab w:val="left" w:pos="1653"/>
              </w:tabs>
              <w:ind w:right="162"/>
              <w:rPr>
                <w:rFonts w:cstheme="minorHAnsi"/>
                <w:sz w:val="20"/>
                <w:szCs w:val="20"/>
              </w:rPr>
            </w:pPr>
            <w:r>
              <w:rPr>
                <w:rFonts w:cstheme="minorHAnsi"/>
                <w:sz w:val="20"/>
                <w:szCs w:val="20"/>
              </w:rPr>
              <w:t>ADMUD00019</w:t>
            </w:r>
          </w:p>
          <w:p w14:paraId="510D81D7" w14:textId="77777777" w:rsidR="00D07AD0" w:rsidRPr="000B2CB2" w:rsidRDefault="00D07AD0" w:rsidP="00961F4E">
            <w:pPr>
              <w:tabs>
                <w:tab w:val="left" w:pos="1653"/>
              </w:tabs>
              <w:ind w:right="162"/>
              <w:rPr>
                <w:rFonts w:cstheme="minorHAnsi"/>
                <w:sz w:val="20"/>
                <w:szCs w:val="20"/>
              </w:rPr>
            </w:pPr>
            <w:r>
              <w:rPr>
                <w:rFonts w:cstheme="minorHAnsi"/>
                <w:sz w:val="20"/>
                <w:szCs w:val="20"/>
              </w:rPr>
              <w:t>Student Admit List for Departments</w:t>
            </w:r>
          </w:p>
        </w:tc>
        <w:tc>
          <w:tcPr>
            <w:tcW w:w="2610" w:type="dxa"/>
          </w:tcPr>
          <w:p w14:paraId="0E3B038E" w14:textId="77777777" w:rsidR="00D07AD0" w:rsidRPr="0089687C" w:rsidRDefault="00C12DBC" w:rsidP="00961F4E">
            <w:pPr>
              <w:ind w:right="-1368"/>
              <w:rPr>
                <w:rFonts w:cstheme="minorHAnsi"/>
                <w:sz w:val="16"/>
                <w:szCs w:val="16"/>
              </w:rPr>
            </w:pPr>
            <w:hyperlink r:id="rId15">
              <w:r w:rsidR="00D07AD0" w:rsidRPr="0089687C">
                <w:rPr>
                  <w:rFonts w:cstheme="minorHAnsi"/>
                  <w:color w:val="1155CC"/>
                  <w:sz w:val="16"/>
                  <w:szCs w:val="16"/>
                  <w:u w:val="single"/>
                </w:rPr>
                <w:t>https://wsureporting.wichita.edu/</w:t>
              </w:r>
            </w:hyperlink>
            <w:r w:rsidR="00D07AD0" w:rsidRPr="0089687C">
              <w:rPr>
                <w:rFonts w:cstheme="minorHAnsi"/>
                <w:sz w:val="16"/>
                <w:szCs w:val="16"/>
              </w:rPr>
              <w:t xml:space="preserve">  </w:t>
            </w:r>
          </w:p>
        </w:tc>
        <w:tc>
          <w:tcPr>
            <w:tcW w:w="2659" w:type="dxa"/>
          </w:tcPr>
          <w:p w14:paraId="09040806" w14:textId="77777777" w:rsidR="00D07AD0" w:rsidRPr="00526AA5" w:rsidRDefault="00D07AD0" w:rsidP="00961F4E">
            <w:pPr>
              <w:rPr>
                <w:rFonts w:cstheme="minorHAnsi"/>
                <w:sz w:val="20"/>
                <w:szCs w:val="20"/>
              </w:rPr>
            </w:pPr>
            <w:r w:rsidRPr="00526AA5">
              <w:rPr>
                <w:rFonts w:cstheme="minorHAnsi"/>
                <w:sz w:val="20"/>
                <w:szCs w:val="20"/>
              </w:rPr>
              <w:t xml:space="preserve">&gt;Teams folder </w:t>
            </w:r>
          </w:p>
          <w:p w14:paraId="7AB492D0" w14:textId="77777777" w:rsidR="00D07AD0" w:rsidRDefault="00D07AD0" w:rsidP="00961F4E">
            <w:pPr>
              <w:rPr>
                <w:rFonts w:cstheme="minorHAnsi"/>
                <w:sz w:val="20"/>
                <w:szCs w:val="20"/>
              </w:rPr>
            </w:pPr>
            <w:r w:rsidRPr="00526AA5">
              <w:rPr>
                <w:rFonts w:cstheme="minorHAnsi"/>
                <w:sz w:val="20"/>
                <w:szCs w:val="20"/>
              </w:rPr>
              <w:t xml:space="preserve">&gt; Academic Advisors folder </w:t>
            </w:r>
          </w:p>
          <w:p w14:paraId="7C711E16" w14:textId="77777777" w:rsidR="00D07AD0" w:rsidRPr="00526AA5" w:rsidRDefault="00D07AD0" w:rsidP="00961F4E">
            <w:pPr>
              <w:rPr>
                <w:rFonts w:cstheme="minorHAnsi"/>
                <w:sz w:val="20"/>
                <w:szCs w:val="20"/>
              </w:rPr>
            </w:pPr>
            <w:r w:rsidRPr="00526AA5">
              <w:rPr>
                <w:rFonts w:cstheme="minorHAnsi"/>
                <w:sz w:val="20"/>
                <w:szCs w:val="20"/>
              </w:rPr>
              <w:t xml:space="preserve">&gt; ADMUD 19 Admit list for depts.  </w:t>
            </w:r>
          </w:p>
        </w:tc>
        <w:tc>
          <w:tcPr>
            <w:tcW w:w="2291" w:type="dxa"/>
          </w:tcPr>
          <w:p w14:paraId="1A9C1AD2" w14:textId="77777777" w:rsidR="00D07AD0" w:rsidRPr="00526AA5" w:rsidRDefault="00D07AD0" w:rsidP="00961F4E">
            <w:pPr>
              <w:rPr>
                <w:rFonts w:cstheme="minorHAnsi"/>
                <w:sz w:val="20"/>
                <w:szCs w:val="20"/>
              </w:rPr>
            </w:pPr>
            <w:r w:rsidRPr="00526AA5">
              <w:rPr>
                <w:rFonts w:cstheme="minorHAnsi"/>
                <w:sz w:val="20"/>
                <w:szCs w:val="20"/>
              </w:rPr>
              <w:t>Filter by term, college, program, select all admit types.  Look at column for “Enroll Y/N” and reach out to those who are not yet enrolled.</w:t>
            </w:r>
          </w:p>
          <w:p w14:paraId="71BDA242" w14:textId="77777777" w:rsidR="00D07AD0" w:rsidRPr="00526AA5" w:rsidRDefault="00D07AD0" w:rsidP="00961F4E">
            <w:pPr>
              <w:rPr>
                <w:rFonts w:cstheme="minorHAnsi"/>
                <w:sz w:val="20"/>
                <w:szCs w:val="20"/>
              </w:rPr>
            </w:pPr>
          </w:p>
        </w:tc>
      </w:tr>
      <w:tr w:rsidR="00D07AD0" w:rsidRPr="000B2CB2" w14:paraId="7BEEF077" w14:textId="77777777" w:rsidTr="001655E4">
        <w:trPr>
          <w:cantSplit/>
          <w:tblHeader/>
        </w:trPr>
        <w:tc>
          <w:tcPr>
            <w:tcW w:w="445" w:type="dxa"/>
          </w:tcPr>
          <w:p w14:paraId="02EBF15C" w14:textId="77777777" w:rsidR="00D07AD0" w:rsidRPr="00220A99" w:rsidRDefault="00D07AD0" w:rsidP="00961F4E">
            <w:pPr>
              <w:rPr>
                <w:rFonts w:cstheme="minorHAnsi"/>
                <w:sz w:val="10"/>
                <w:szCs w:val="10"/>
              </w:rPr>
            </w:pPr>
            <w:r>
              <w:rPr>
                <w:rFonts w:cstheme="minorHAnsi"/>
                <w:sz w:val="10"/>
                <w:szCs w:val="10"/>
              </w:rPr>
              <w:t xml:space="preserve"> </w:t>
            </w:r>
          </w:p>
        </w:tc>
        <w:tc>
          <w:tcPr>
            <w:tcW w:w="1440" w:type="dxa"/>
          </w:tcPr>
          <w:p w14:paraId="3096FC56" w14:textId="77777777" w:rsidR="00D07AD0" w:rsidRPr="00220A99" w:rsidRDefault="00D07AD0" w:rsidP="00961F4E">
            <w:pPr>
              <w:rPr>
                <w:rFonts w:cstheme="minorHAnsi"/>
                <w:sz w:val="20"/>
                <w:szCs w:val="20"/>
              </w:rPr>
            </w:pPr>
            <w:r w:rsidRPr="00220A99">
              <w:rPr>
                <w:rFonts w:cstheme="minorHAnsi"/>
                <w:sz w:val="20"/>
                <w:szCs w:val="20"/>
              </w:rPr>
              <w:t>List of Prospective majors (high school students)</w:t>
            </w:r>
          </w:p>
        </w:tc>
        <w:tc>
          <w:tcPr>
            <w:tcW w:w="2250" w:type="dxa"/>
          </w:tcPr>
          <w:p w14:paraId="2B5B45A3" w14:textId="77777777" w:rsidR="00D07AD0" w:rsidRPr="000B2CB2" w:rsidRDefault="00D07AD0" w:rsidP="00961F4E">
            <w:pPr>
              <w:rPr>
                <w:rFonts w:cstheme="minorHAnsi"/>
                <w:sz w:val="20"/>
                <w:szCs w:val="20"/>
              </w:rPr>
            </w:pPr>
            <w:r>
              <w:rPr>
                <w:rFonts w:cstheme="minorHAnsi"/>
                <w:sz w:val="20"/>
                <w:szCs w:val="20"/>
              </w:rPr>
              <w:t xml:space="preserve">Use in the fall for recruitment to encourage applications from prospective students.  </w:t>
            </w:r>
          </w:p>
        </w:tc>
        <w:tc>
          <w:tcPr>
            <w:tcW w:w="1710" w:type="dxa"/>
          </w:tcPr>
          <w:p w14:paraId="678B5940" w14:textId="77777777" w:rsidR="00D07AD0" w:rsidRPr="000B2CB2" w:rsidRDefault="00D07AD0" w:rsidP="00961F4E">
            <w:pPr>
              <w:tabs>
                <w:tab w:val="left" w:pos="1653"/>
              </w:tabs>
              <w:ind w:right="162"/>
              <w:rPr>
                <w:rFonts w:cstheme="minorHAnsi"/>
                <w:sz w:val="20"/>
                <w:szCs w:val="20"/>
              </w:rPr>
            </w:pPr>
            <w:r w:rsidRPr="000B2CB2">
              <w:rPr>
                <w:rFonts w:cstheme="minorHAnsi"/>
                <w:sz w:val="20"/>
                <w:szCs w:val="20"/>
              </w:rPr>
              <w:t>Prospective Majors</w:t>
            </w:r>
          </w:p>
        </w:tc>
        <w:tc>
          <w:tcPr>
            <w:tcW w:w="2610" w:type="dxa"/>
          </w:tcPr>
          <w:p w14:paraId="67EBE0B0" w14:textId="77777777" w:rsidR="00D07AD0" w:rsidRPr="0089687C" w:rsidRDefault="00C12DBC" w:rsidP="00961F4E">
            <w:pPr>
              <w:ind w:right="-1368"/>
              <w:rPr>
                <w:rFonts w:cstheme="minorHAnsi"/>
                <w:sz w:val="16"/>
                <w:szCs w:val="16"/>
              </w:rPr>
            </w:pPr>
            <w:hyperlink r:id="rId16" w:history="1">
              <w:r w:rsidR="00D07AD0" w:rsidRPr="0089687C">
                <w:rPr>
                  <w:rStyle w:val="Hyperlink"/>
                  <w:rFonts w:cstheme="minorHAnsi"/>
                  <w:sz w:val="16"/>
                  <w:szCs w:val="16"/>
                </w:rPr>
                <w:t>Kayla.jasso@wichita.edu</w:t>
              </w:r>
            </w:hyperlink>
          </w:p>
          <w:p w14:paraId="5F17A41D" w14:textId="77777777" w:rsidR="00D07AD0" w:rsidRPr="0089687C" w:rsidRDefault="00D07AD0" w:rsidP="00961F4E">
            <w:pPr>
              <w:ind w:right="-1368"/>
              <w:rPr>
                <w:rFonts w:cstheme="minorHAnsi"/>
                <w:sz w:val="16"/>
                <w:szCs w:val="16"/>
              </w:rPr>
            </w:pPr>
            <w:r w:rsidRPr="0089687C">
              <w:rPr>
                <w:rFonts w:cstheme="minorHAnsi"/>
                <w:sz w:val="16"/>
                <w:szCs w:val="16"/>
              </w:rPr>
              <w:t>Office of Admissions</w:t>
            </w:r>
          </w:p>
        </w:tc>
        <w:tc>
          <w:tcPr>
            <w:tcW w:w="2659" w:type="dxa"/>
          </w:tcPr>
          <w:p w14:paraId="28FFE71F" w14:textId="77777777" w:rsidR="00D07AD0" w:rsidRPr="00526AA5" w:rsidRDefault="00D07AD0" w:rsidP="00961F4E">
            <w:pPr>
              <w:rPr>
                <w:rFonts w:cstheme="minorHAnsi"/>
                <w:sz w:val="20"/>
                <w:szCs w:val="20"/>
              </w:rPr>
            </w:pPr>
            <w:r w:rsidRPr="00526AA5">
              <w:rPr>
                <w:rFonts w:cstheme="minorHAnsi"/>
                <w:sz w:val="20"/>
                <w:szCs w:val="20"/>
              </w:rPr>
              <w:t xml:space="preserve">Send </w:t>
            </w:r>
            <w:r>
              <w:rPr>
                <w:rFonts w:cstheme="minorHAnsi"/>
                <w:sz w:val="20"/>
                <w:szCs w:val="20"/>
              </w:rPr>
              <w:t>Kayla</w:t>
            </w:r>
            <w:r w:rsidRPr="00526AA5">
              <w:rPr>
                <w:rFonts w:cstheme="minorHAnsi"/>
                <w:sz w:val="20"/>
                <w:szCs w:val="20"/>
              </w:rPr>
              <w:t xml:space="preserve"> a request for your prospective majors.</w:t>
            </w:r>
          </w:p>
        </w:tc>
        <w:tc>
          <w:tcPr>
            <w:tcW w:w="2291" w:type="dxa"/>
          </w:tcPr>
          <w:p w14:paraId="7C524A07" w14:textId="77777777" w:rsidR="00D07AD0" w:rsidRPr="00526AA5" w:rsidRDefault="00D07AD0" w:rsidP="00961F4E">
            <w:pPr>
              <w:rPr>
                <w:rFonts w:cstheme="minorHAnsi"/>
                <w:sz w:val="20"/>
                <w:szCs w:val="20"/>
              </w:rPr>
            </w:pPr>
            <w:r w:rsidRPr="00526AA5">
              <w:rPr>
                <w:rFonts w:cstheme="minorHAnsi"/>
                <w:sz w:val="20"/>
                <w:szCs w:val="20"/>
              </w:rPr>
              <w:t>If you’d like to send an automated message when new students are added to the Admissions database, Kayla can help with this communication.</w:t>
            </w:r>
          </w:p>
        </w:tc>
      </w:tr>
      <w:tr w:rsidR="00C23D61" w:rsidRPr="000B2CB2" w14:paraId="05274E9E" w14:textId="77777777" w:rsidTr="001655E4">
        <w:trPr>
          <w:cantSplit/>
          <w:tblHeader/>
        </w:trPr>
        <w:tc>
          <w:tcPr>
            <w:tcW w:w="445" w:type="dxa"/>
          </w:tcPr>
          <w:p w14:paraId="19622F6B" w14:textId="77777777" w:rsidR="00C23D61" w:rsidRPr="001655E4" w:rsidRDefault="00C23D61" w:rsidP="00524EAF">
            <w:pPr>
              <w:rPr>
                <w:rFonts w:cstheme="minorHAnsi"/>
                <w:sz w:val="10"/>
                <w:szCs w:val="10"/>
              </w:rPr>
            </w:pPr>
          </w:p>
        </w:tc>
        <w:tc>
          <w:tcPr>
            <w:tcW w:w="1440" w:type="dxa"/>
          </w:tcPr>
          <w:p w14:paraId="66C1E9DF" w14:textId="12A64D10" w:rsidR="00C23D61" w:rsidRPr="001655E4" w:rsidRDefault="001655E4" w:rsidP="00524EAF">
            <w:pPr>
              <w:rPr>
                <w:rFonts w:cstheme="minorHAnsi"/>
                <w:sz w:val="20"/>
                <w:szCs w:val="20"/>
              </w:rPr>
            </w:pPr>
            <w:r>
              <w:rPr>
                <w:rFonts w:cstheme="minorHAnsi"/>
                <w:sz w:val="20"/>
                <w:szCs w:val="20"/>
              </w:rPr>
              <w:t>List of department alumni</w:t>
            </w:r>
            <w:r w:rsidR="00C23D61" w:rsidRPr="001655E4">
              <w:rPr>
                <w:rFonts w:cstheme="minorHAnsi"/>
                <w:sz w:val="20"/>
                <w:szCs w:val="20"/>
              </w:rPr>
              <w:t xml:space="preserve"> </w:t>
            </w:r>
          </w:p>
        </w:tc>
        <w:tc>
          <w:tcPr>
            <w:tcW w:w="2250" w:type="dxa"/>
          </w:tcPr>
          <w:p w14:paraId="3835ED39" w14:textId="6B6B091F" w:rsidR="002A1613" w:rsidRPr="000B2CB2" w:rsidRDefault="001655E4" w:rsidP="00524EAF">
            <w:pPr>
              <w:rPr>
                <w:rFonts w:cstheme="minorHAnsi"/>
                <w:sz w:val="20"/>
                <w:szCs w:val="20"/>
              </w:rPr>
            </w:pPr>
            <w:r>
              <w:rPr>
                <w:rFonts w:cstheme="minorHAnsi"/>
                <w:sz w:val="20"/>
                <w:szCs w:val="20"/>
              </w:rPr>
              <w:t xml:space="preserve">Use to distribute department newsletters/updates, send invitation for department events, contact alumni to visit classes or serve as mentors, etc. </w:t>
            </w:r>
            <w:r w:rsidR="002A1613">
              <w:rPr>
                <w:rFonts w:cstheme="minorHAnsi"/>
                <w:sz w:val="20"/>
                <w:szCs w:val="20"/>
              </w:rPr>
              <w:t xml:space="preserve">  </w:t>
            </w:r>
          </w:p>
        </w:tc>
        <w:tc>
          <w:tcPr>
            <w:tcW w:w="1710" w:type="dxa"/>
          </w:tcPr>
          <w:p w14:paraId="07DA7C0D" w14:textId="599FF624" w:rsidR="00C23D61" w:rsidRPr="001655E4" w:rsidRDefault="001655E4" w:rsidP="00524EAF">
            <w:pPr>
              <w:tabs>
                <w:tab w:val="left" w:pos="1653"/>
              </w:tabs>
              <w:ind w:right="162"/>
              <w:rPr>
                <w:rFonts w:cstheme="minorHAnsi"/>
                <w:sz w:val="20"/>
                <w:szCs w:val="20"/>
              </w:rPr>
            </w:pPr>
            <w:r w:rsidRPr="001655E4">
              <w:rPr>
                <w:rFonts w:cstheme="minorHAnsi"/>
                <w:sz w:val="20"/>
                <w:szCs w:val="20"/>
              </w:rPr>
              <w:t>Alumni list</w:t>
            </w:r>
          </w:p>
        </w:tc>
        <w:tc>
          <w:tcPr>
            <w:tcW w:w="2610" w:type="dxa"/>
          </w:tcPr>
          <w:p w14:paraId="4F0F012F" w14:textId="138B8A5C" w:rsidR="001655E4" w:rsidRPr="00D90714" w:rsidRDefault="001655E4" w:rsidP="001655E4">
            <w:pPr>
              <w:rPr>
                <w:sz w:val="16"/>
                <w:szCs w:val="16"/>
              </w:rPr>
            </w:pPr>
            <w:r w:rsidRPr="001655E4">
              <w:rPr>
                <w:sz w:val="20"/>
                <w:szCs w:val="20"/>
              </w:rPr>
              <w:t xml:space="preserve">   </w:t>
            </w:r>
            <w:hyperlink r:id="rId17" w:history="1">
              <w:r w:rsidRPr="00D90714">
                <w:rPr>
                  <w:rStyle w:val="Hyperlink"/>
                  <w:sz w:val="16"/>
                  <w:szCs w:val="16"/>
                </w:rPr>
                <w:t>https://www.wichita.edu/services/planning_and_analysis/Data_Requests.php</w:t>
              </w:r>
            </w:hyperlink>
            <w:r w:rsidRPr="00D90714">
              <w:rPr>
                <w:sz w:val="16"/>
                <w:szCs w:val="16"/>
              </w:rPr>
              <w:t xml:space="preserve"> </w:t>
            </w:r>
          </w:p>
          <w:p w14:paraId="63D5B81E" w14:textId="77777777" w:rsidR="00C23D61" w:rsidRPr="001655E4" w:rsidRDefault="00C23D61" w:rsidP="00524EAF">
            <w:pPr>
              <w:ind w:right="-1368"/>
              <w:rPr>
                <w:rFonts w:cstheme="minorHAnsi"/>
                <w:sz w:val="20"/>
                <w:szCs w:val="20"/>
              </w:rPr>
            </w:pPr>
          </w:p>
        </w:tc>
        <w:tc>
          <w:tcPr>
            <w:tcW w:w="2659" w:type="dxa"/>
          </w:tcPr>
          <w:p w14:paraId="190535FC" w14:textId="0186D0FB" w:rsidR="00C23D61" w:rsidRPr="00526AA5" w:rsidRDefault="001655E4" w:rsidP="00524EAF">
            <w:pPr>
              <w:rPr>
                <w:rFonts w:cstheme="minorHAnsi"/>
                <w:sz w:val="20"/>
                <w:szCs w:val="20"/>
              </w:rPr>
            </w:pPr>
            <w:r>
              <w:rPr>
                <w:sz w:val="20"/>
                <w:szCs w:val="20"/>
              </w:rPr>
              <w:t xml:space="preserve">Use the data request form  in </w:t>
            </w:r>
            <w:r w:rsidRPr="001655E4">
              <w:rPr>
                <w:sz w:val="20"/>
                <w:szCs w:val="20"/>
              </w:rPr>
              <w:t>the Office of Planning and Analysis (OPA) and request a list of departmental alumni</w:t>
            </w:r>
          </w:p>
        </w:tc>
        <w:tc>
          <w:tcPr>
            <w:tcW w:w="2291" w:type="dxa"/>
          </w:tcPr>
          <w:p w14:paraId="5686BDF7" w14:textId="69E1DA58" w:rsidR="001655E4" w:rsidRDefault="001655E4" w:rsidP="00524EAF">
            <w:pPr>
              <w:rPr>
                <w:sz w:val="20"/>
                <w:szCs w:val="20"/>
              </w:rPr>
            </w:pPr>
            <w:r>
              <w:rPr>
                <w:sz w:val="20"/>
                <w:szCs w:val="20"/>
              </w:rPr>
              <w:t>You can request primary and secondary emails (shockers.wichita.edu and non-shocker email addresses)</w:t>
            </w:r>
          </w:p>
          <w:p w14:paraId="6D13B680" w14:textId="53E340F4" w:rsidR="001655E4" w:rsidRPr="001655E4" w:rsidRDefault="001655E4" w:rsidP="00524EAF">
            <w:pPr>
              <w:rPr>
                <w:sz w:val="20"/>
                <w:szCs w:val="20"/>
              </w:rPr>
            </w:pPr>
            <w:r>
              <w:rPr>
                <w:sz w:val="20"/>
                <w:szCs w:val="20"/>
              </w:rPr>
              <w:t>Questions can go to:</w:t>
            </w:r>
            <w:r w:rsidRPr="001655E4">
              <w:rPr>
                <w:sz w:val="20"/>
                <w:szCs w:val="20"/>
              </w:rPr>
              <w:t xml:space="preserve"> </w:t>
            </w:r>
            <w:hyperlink r:id="rId18">
              <w:r w:rsidRPr="001655E4">
                <w:rPr>
                  <w:color w:val="1155CC"/>
                  <w:sz w:val="20"/>
                  <w:szCs w:val="20"/>
                  <w:u w:val="single"/>
                </w:rPr>
                <w:t>Tiffany.Franks@wichita.edu</w:t>
              </w:r>
            </w:hyperlink>
            <w:r w:rsidRPr="001655E4">
              <w:rPr>
                <w:sz w:val="20"/>
                <w:szCs w:val="20"/>
              </w:rPr>
              <w:t xml:space="preserve">  </w:t>
            </w:r>
          </w:p>
          <w:p w14:paraId="77F4CB47" w14:textId="2304BD60" w:rsidR="00C23D61" w:rsidRPr="001655E4" w:rsidRDefault="00C12DBC" w:rsidP="00524EAF">
            <w:pPr>
              <w:rPr>
                <w:rFonts w:cstheme="minorHAnsi"/>
                <w:sz w:val="20"/>
                <w:szCs w:val="20"/>
              </w:rPr>
            </w:pPr>
            <w:hyperlink r:id="rId19"/>
            <w:r w:rsidR="001655E4" w:rsidRPr="001655E4">
              <w:rPr>
                <w:color w:val="1155CC"/>
                <w:sz w:val="20"/>
                <w:szCs w:val="20"/>
                <w:u w:val="single"/>
              </w:rPr>
              <w:t xml:space="preserve"> </w:t>
            </w:r>
            <w:r w:rsidR="001655E4" w:rsidRPr="001655E4">
              <w:rPr>
                <w:sz w:val="20"/>
                <w:szCs w:val="20"/>
              </w:rPr>
              <w:t xml:space="preserve">  </w:t>
            </w:r>
          </w:p>
        </w:tc>
      </w:tr>
    </w:tbl>
    <w:p w14:paraId="4EBC49B6" w14:textId="77777777" w:rsidR="00220A99" w:rsidRDefault="00220A99" w:rsidP="00BD4A44">
      <w:pPr>
        <w:rPr>
          <w:rFonts w:cstheme="minorHAnsi"/>
          <w:sz w:val="10"/>
          <w:szCs w:val="10"/>
        </w:rPr>
        <w:sectPr w:rsidR="00220A99" w:rsidSect="00534B48">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8257B7" w:rsidRPr="000B2CB2" w14:paraId="5E0339AD" w14:textId="77777777" w:rsidTr="00961F4E">
        <w:trPr>
          <w:cantSplit/>
          <w:tblHeader/>
        </w:trPr>
        <w:tc>
          <w:tcPr>
            <w:tcW w:w="13405" w:type="dxa"/>
            <w:gridSpan w:val="7"/>
          </w:tcPr>
          <w:p w14:paraId="5EFE54AC" w14:textId="70FEE551" w:rsidR="008257B7" w:rsidRPr="008257B7" w:rsidRDefault="008257B7" w:rsidP="00961F4E">
            <w:pPr>
              <w:rPr>
                <w:rFonts w:cstheme="minorHAnsi"/>
                <w:b/>
                <w:bCs/>
                <w:sz w:val="28"/>
                <w:szCs w:val="28"/>
              </w:rPr>
            </w:pPr>
            <w:r>
              <w:rPr>
                <w:rFonts w:cstheme="minorHAnsi"/>
                <w:b/>
                <w:bCs/>
                <w:sz w:val="28"/>
                <w:szCs w:val="28"/>
              </w:rPr>
              <w:lastRenderedPageBreak/>
              <w:t>Enrollment and Scheduling</w:t>
            </w:r>
          </w:p>
        </w:tc>
      </w:tr>
      <w:tr w:rsidR="008257B7" w:rsidRPr="000B2CB2" w14:paraId="700DB2F6" w14:textId="77777777" w:rsidTr="00961F4E">
        <w:trPr>
          <w:cantSplit/>
          <w:tblHeader/>
        </w:trPr>
        <w:tc>
          <w:tcPr>
            <w:tcW w:w="445" w:type="dxa"/>
          </w:tcPr>
          <w:p w14:paraId="20FC1303" w14:textId="77777777" w:rsidR="008257B7" w:rsidRPr="00220A99" w:rsidRDefault="008257B7" w:rsidP="00961F4E">
            <w:pPr>
              <w:rPr>
                <w:rFonts w:cstheme="minorHAnsi"/>
                <w:sz w:val="10"/>
                <w:szCs w:val="10"/>
              </w:rPr>
            </w:pPr>
          </w:p>
        </w:tc>
        <w:tc>
          <w:tcPr>
            <w:tcW w:w="1440" w:type="dxa"/>
          </w:tcPr>
          <w:p w14:paraId="01721FB4" w14:textId="77777777" w:rsidR="008257B7" w:rsidRPr="00220A99" w:rsidRDefault="008257B7" w:rsidP="00961F4E">
            <w:pPr>
              <w:rPr>
                <w:rFonts w:cstheme="minorHAnsi"/>
                <w:sz w:val="20"/>
                <w:szCs w:val="20"/>
              </w:rPr>
            </w:pPr>
            <w:r w:rsidRPr="00220A99">
              <w:rPr>
                <w:rFonts w:cstheme="minorHAnsi"/>
                <w:sz w:val="20"/>
                <w:szCs w:val="20"/>
              </w:rPr>
              <w:t>Brief description</w:t>
            </w:r>
          </w:p>
        </w:tc>
        <w:tc>
          <w:tcPr>
            <w:tcW w:w="2250" w:type="dxa"/>
          </w:tcPr>
          <w:p w14:paraId="1236E60E" w14:textId="77777777" w:rsidR="008257B7" w:rsidRPr="000B2CB2" w:rsidRDefault="008257B7" w:rsidP="00961F4E">
            <w:pPr>
              <w:rPr>
                <w:rFonts w:cstheme="minorHAnsi"/>
                <w:sz w:val="20"/>
                <w:szCs w:val="20"/>
              </w:rPr>
            </w:pPr>
            <w:r w:rsidRPr="000B2CB2">
              <w:rPr>
                <w:rFonts w:cstheme="minorHAnsi"/>
                <w:sz w:val="20"/>
                <w:szCs w:val="20"/>
              </w:rPr>
              <w:t>Uses</w:t>
            </w:r>
          </w:p>
        </w:tc>
        <w:tc>
          <w:tcPr>
            <w:tcW w:w="1980" w:type="dxa"/>
          </w:tcPr>
          <w:p w14:paraId="5F245A43" w14:textId="77777777" w:rsidR="008257B7" w:rsidRPr="000B2CB2" w:rsidRDefault="008257B7" w:rsidP="00961F4E">
            <w:pPr>
              <w:tabs>
                <w:tab w:val="left" w:pos="1653"/>
              </w:tabs>
              <w:ind w:right="162"/>
              <w:rPr>
                <w:rFonts w:cstheme="minorHAnsi"/>
                <w:sz w:val="20"/>
                <w:szCs w:val="20"/>
              </w:rPr>
            </w:pPr>
            <w:r w:rsidRPr="000B2CB2">
              <w:rPr>
                <w:rFonts w:cstheme="minorHAnsi"/>
                <w:sz w:val="20"/>
                <w:szCs w:val="20"/>
              </w:rPr>
              <w:t>Report Name</w:t>
            </w:r>
          </w:p>
        </w:tc>
        <w:tc>
          <w:tcPr>
            <w:tcW w:w="2615" w:type="dxa"/>
          </w:tcPr>
          <w:p w14:paraId="10A7A402" w14:textId="77777777" w:rsidR="008257B7" w:rsidRPr="0089687C" w:rsidRDefault="008257B7" w:rsidP="00961F4E">
            <w:pPr>
              <w:ind w:right="-1368"/>
              <w:rPr>
                <w:rFonts w:cstheme="minorHAnsi"/>
                <w:sz w:val="16"/>
                <w:szCs w:val="16"/>
              </w:rPr>
            </w:pPr>
            <w:r w:rsidRPr="0089687C">
              <w:rPr>
                <w:rFonts w:cstheme="minorHAnsi"/>
                <w:sz w:val="16"/>
                <w:szCs w:val="16"/>
              </w:rPr>
              <w:t>Location</w:t>
            </w:r>
          </w:p>
        </w:tc>
        <w:tc>
          <w:tcPr>
            <w:tcW w:w="2384" w:type="dxa"/>
          </w:tcPr>
          <w:p w14:paraId="0A4B8C7D" w14:textId="77777777" w:rsidR="008257B7" w:rsidRPr="00526AA5" w:rsidRDefault="008257B7" w:rsidP="00961F4E">
            <w:pPr>
              <w:rPr>
                <w:rFonts w:cstheme="minorHAnsi"/>
                <w:sz w:val="20"/>
                <w:szCs w:val="20"/>
              </w:rPr>
            </w:pPr>
            <w:r w:rsidRPr="00526AA5">
              <w:rPr>
                <w:rFonts w:cstheme="minorHAnsi"/>
                <w:sz w:val="20"/>
                <w:szCs w:val="20"/>
              </w:rPr>
              <w:t>How to find / access</w:t>
            </w:r>
          </w:p>
        </w:tc>
        <w:tc>
          <w:tcPr>
            <w:tcW w:w="2291" w:type="dxa"/>
          </w:tcPr>
          <w:p w14:paraId="0F594DE3" w14:textId="77777777" w:rsidR="008257B7" w:rsidRPr="00526AA5" w:rsidRDefault="008257B7" w:rsidP="00961F4E">
            <w:pPr>
              <w:rPr>
                <w:rFonts w:cstheme="minorHAnsi"/>
                <w:sz w:val="20"/>
                <w:szCs w:val="20"/>
              </w:rPr>
            </w:pPr>
            <w:r w:rsidRPr="00526AA5">
              <w:rPr>
                <w:rFonts w:cstheme="minorHAnsi"/>
                <w:sz w:val="20"/>
                <w:szCs w:val="20"/>
              </w:rPr>
              <w:t>Notes</w:t>
            </w:r>
          </w:p>
        </w:tc>
      </w:tr>
      <w:tr w:rsidR="000271AA" w:rsidRPr="000B2CB2" w14:paraId="1F121987" w14:textId="77777777" w:rsidTr="00961F4E">
        <w:trPr>
          <w:cantSplit/>
          <w:tblHeader/>
        </w:trPr>
        <w:tc>
          <w:tcPr>
            <w:tcW w:w="445" w:type="dxa"/>
          </w:tcPr>
          <w:p w14:paraId="08AF2343" w14:textId="77777777" w:rsidR="000271AA" w:rsidRPr="00220A99" w:rsidRDefault="000271AA" w:rsidP="00961F4E">
            <w:pPr>
              <w:rPr>
                <w:rFonts w:cstheme="minorHAnsi"/>
                <w:sz w:val="10"/>
                <w:szCs w:val="10"/>
              </w:rPr>
            </w:pPr>
          </w:p>
        </w:tc>
        <w:tc>
          <w:tcPr>
            <w:tcW w:w="1440" w:type="dxa"/>
          </w:tcPr>
          <w:p w14:paraId="41E880E1" w14:textId="75D32CD5" w:rsidR="000271AA" w:rsidRPr="00220A99" w:rsidRDefault="000271AA" w:rsidP="00961F4E">
            <w:pPr>
              <w:rPr>
                <w:rFonts w:cstheme="minorHAnsi"/>
                <w:sz w:val="20"/>
                <w:szCs w:val="20"/>
              </w:rPr>
            </w:pPr>
            <w:r>
              <w:rPr>
                <w:rFonts w:cstheme="minorHAnsi"/>
                <w:sz w:val="20"/>
                <w:szCs w:val="20"/>
              </w:rPr>
              <w:t>List of all courses in dept by term</w:t>
            </w:r>
          </w:p>
        </w:tc>
        <w:tc>
          <w:tcPr>
            <w:tcW w:w="2250" w:type="dxa"/>
          </w:tcPr>
          <w:p w14:paraId="0FA512C8" w14:textId="7B0B7F69" w:rsidR="000271AA" w:rsidRPr="000B2CB2" w:rsidRDefault="000271AA" w:rsidP="00961F4E">
            <w:pPr>
              <w:rPr>
                <w:rFonts w:cstheme="minorHAnsi"/>
                <w:sz w:val="20"/>
                <w:szCs w:val="20"/>
              </w:rPr>
            </w:pPr>
            <w:r>
              <w:rPr>
                <w:rFonts w:cstheme="minorHAnsi"/>
                <w:sz w:val="20"/>
                <w:szCs w:val="20"/>
              </w:rPr>
              <w:t>Look up number of sections, assigned instructors, scheduling details, etc.</w:t>
            </w:r>
          </w:p>
        </w:tc>
        <w:tc>
          <w:tcPr>
            <w:tcW w:w="1980" w:type="dxa"/>
          </w:tcPr>
          <w:p w14:paraId="33E98487" w14:textId="28C54C6C" w:rsidR="000271AA" w:rsidRDefault="000271AA" w:rsidP="00961F4E">
            <w:pPr>
              <w:tabs>
                <w:tab w:val="left" w:pos="1653"/>
              </w:tabs>
              <w:ind w:right="162"/>
              <w:rPr>
                <w:rFonts w:cstheme="minorHAnsi"/>
                <w:sz w:val="20"/>
                <w:szCs w:val="20"/>
              </w:rPr>
            </w:pPr>
            <w:r>
              <w:rPr>
                <w:rFonts w:cstheme="minorHAnsi"/>
                <w:sz w:val="20"/>
                <w:szCs w:val="20"/>
              </w:rPr>
              <w:t>Schedule of Courses</w:t>
            </w:r>
          </w:p>
          <w:p w14:paraId="4ACE2A5E" w14:textId="5107D0FE" w:rsidR="000271AA" w:rsidRPr="000B2CB2" w:rsidRDefault="000271AA" w:rsidP="00961F4E">
            <w:pPr>
              <w:tabs>
                <w:tab w:val="left" w:pos="1653"/>
              </w:tabs>
              <w:ind w:right="162"/>
              <w:rPr>
                <w:rFonts w:cstheme="minorHAnsi"/>
                <w:sz w:val="20"/>
                <w:szCs w:val="20"/>
              </w:rPr>
            </w:pPr>
            <w:r>
              <w:rPr>
                <w:rFonts w:cstheme="minorHAnsi"/>
                <w:sz w:val="20"/>
                <w:szCs w:val="20"/>
              </w:rPr>
              <w:t xml:space="preserve">RO000082 </w:t>
            </w:r>
          </w:p>
        </w:tc>
        <w:tc>
          <w:tcPr>
            <w:tcW w:w="2615" w:type="dxa"/>
          </w:tcPr>
          <w:p w14:paraId="623C3C53" w14:textId="7B4DCC1A" w:rsidR="000271AA" w:rsidRPr="0089687C" w:rsidRDefault="00C12DBC" w:rsidP="00961F4E">
            <w:pPr>
              <w:ind w:right="-1368"/>
              <w:rPr>
                <w:rFonts w:cstheme="minorHAnsi"/>
                <w:sz w:val="16"/>
                <w:szCs w:val="16"/>
              </w:rPr>
            </w:pPr>
            <w:hyperlink r:id="rId20">
              <w:r w:rsidR="000271AA" w:rsidRPr="0089687C">
                <w:rPr>
                  <w:color w:val="1155CC"/>
                  <w:sz w:val="16"/>
                  <w:szCs w:val="16"/>
                  <w:u w:val="single"/>
                </w:rPr>
                <w:t>https://wsureporting.wichita.edu/</w:t>
              </w:r>
            </w:hyperlink>
            <w:r w:rsidR="000271AA" w:rsidRPr="0089687C">
              <w:rPr>
                <w:sz w:val="16"/>
                <w:szCs w:val="16"/>
              </w:rPr>
              <w:t xml:space="preserve">  </w:t>
            </w:r>
          </w:p>
        </w:tc>
        <w:tc>
          <w:tcPr>
            <w:tcW w:w="2384" w:type="dxa"/>
          </w:tcPr>
          <w:p w14:paraId="49C5D98F" w14:textId="77777777" w:rsidR="000271AA" w:rsidRPr="00526AA5" w:rsidRDefault="000271AA" w:rsidP="000271AA">
            <w:pPr>
              <w:rPr>
                <w:rFonts w:cstheme="minorHAnsi"/>
                <w:sz w:val="20"/>
                <w:szCs w:val="20"/>
              </w:rPr>
            </w:pPr>
            <w:r w:rsidRPr="00526AA5">
              <w:rPr>
                <w:rFonts w:cstheme="minorHAnsi"/>
                <w:sz w:val="20"/>
                <w:szCs w:val="20"/>
              </w:rPr>
              <w:t>&gt;Team content</w:t>
            </w:r>
          </w:p>
          <w:p w14:paraId="463822EF" w14:textId="2EFA155B" w:rsidR="000271AA" w:rsidRPr="00526AA5" w:rsidRDefault="000271AA" w:rsidP="000271AA">
            <w:pPr>
              <w:rPr>
                <w:rFonts w:cstheme="minorHAnsi"/>
                <w:sz w:val="20"/>
                <w:szCs w:val="20"/>
              </w:rPr>
            </w:pPr>
            <w:r w:rsidRPr="00526AA5">
              <w:rPr>
                <w:rFonts w:cstheme="minorHAnsi"/>
                <w:sz w:val="20"/>
                <w:szCs w:val="20"/>
              </w:rPr>
              <w:t>&gt;</w:t>
            </w:r>
            <w:r>
              <w:rPr>
                <w:rFonts w:cstheme="minorHAnsi"/>
                <w:sz w:val="20"/>
                <w:szCs w:val="20"/>
              </w:rPr>
              <w:t>Registrar – Schedule building</w:t>
            </w:r>
            <w:r w:rsidRPr="00526AA5">
              <w:rPr>
                <w:rFonts w:cstheme="minorHAnsi"/>
                <w:sz w:val="20"/>
                <w:szCs w:val="20"/>
              </w:rPr>
              <w:t xml:space="preserve"> </w:t>
            </w:r>
          </w:p>
          <w:p w14:paraId="3BE336BC" w14:textId="3B17F7F7" w:rsidR="000271AA" w:rsidRPr="00526AA5" w:rsidRDefault="000271AA" w:rsidP="000271AA">
            <w:pPr>
              <w:rPr>
                <w:rFonts w:cstheme="minorHAnsi"/>
                <w:sz w:val="20"/>
                <w:szCs w:val="20"/>
              </w:rPr>
            </w:pPr>
            <w:r w:rsidRPr="00526AA5">
              <w:rPr>
                <w:rFonts w:cstheme="minorHAnsi"/>
                <w:sz w:val="20"/>
                <w:szCs w:val="20"/>
              </w:rPr>
              <w:t>&gt;</w:t>
            </w:r>
            <w:r>
              <w:rPr>
                <w:rFonts w:cstheme="minorHAnsi"/>
                <w:sz w:val="20"/>
                <w:szCs w:val="20"/>
              </w:rPr>
              <w:t xml:space="preserve"> RO00082 Sched of courses</w:t>
            </w:r>
          </w:p>
        </w:tc>
        <w:tc>
          <w:tcPr>
            <w:tcW w:w="2291" w:type="dxa"/>
          </w:tcPr>
          <w:p w14:paraId="16B7AA6F" w14:textId="4A2F9226" w:rsidR="000271AA" w:rsidRPr="00526AA5" w:rsidRDefault="000271AA" w:rsidP="00961F4E">
            <w:pPr>
              <w:rPr>
                <w:rFonts w:cstheme="minorHAnsi"/>
                <w:sz w:val="20"/>
                <w:szCs w:val="20"/>
              </w:rPr>
            </w:pPr>
            <w:r>
              <w:rPr>
                <w:rFonts w:cstheme="minorHAnsi"/>
                <w:sz w:val="20"/>
                <w:szCs w:val="20"/>
              </w:rPr>
              <w:t>This can be used for current or previous semesters</w:t>
            </w:r>
          </w:p>
        </w:tc>
      </w:tr>
      <w:tr w:rsidR="00220A99" w:rsidRPr="000B2CB2" w14:paraId="5BF732E4" w14:textId="77777777" w:rsidTr="00220A99">
        <w:trPr>
          <w:cantSplit/>
          <w:tblHeader/>
        </w:trPr>
        <w:tc>
          <w:tcPr>
            <w:tcW w:w="445" w:type="dxa"/>
          </w:tcPr>
          <w:p w14:paraId="34DBAE91" w14:textId="7DB03BE6" w:rsidR="00C62001" w:rsidRPr="00220A99" w:rsidRDefault="00C62001" w:rsidP="00BD4A44">
            <w:pPr>
              <w:rPr>
                <w:rFonts w:cstheme="minorHAnsi"/>
                <w:sz w:val="10"/>
                <w:szCs w:val="10"/>
              </w:rPr>
            </w:pPr>
          </w:p>
        </w:tc>
        <w:tc>
          <w:tcPr>
            <w:tcW w:w="1440" w:type="dxa"/>
          </w:tcPr>
          <w:p w14:paraId="474AFDE6" w14:textId="563E7357" w:rsidR="00C62001" w:rsidRPr="00220A99" w:rsidRDefault="00C62001" w:rsidP="00BD4A44">
            <w:pPr>
              <w:rPr>
                <w:rFonts w:cstheme="minorHAnsi"/>
                <w:sz w:val="20"/>
                <w:szCs w:val="20"/>
              </w:rPr>
            </w:pPr>
            <w:r w:rsidRPr="00220A99">
              <w:rPr>
                <w:rFonts w:cstheme="minorHAnsi"/>
                <w:sz w:val="20"/>
                <w:szCs w:val="20"/>
              </w:rPr>
              <w:t>Daily enrollment update during registration through 20</w:t>
            </w:r>
            <w:r w:rsidRPr="00220A99">
              <w:rPr>
                <w:rFonts w:cstheme="minorHAnsi"/>
                <w:sz w:val="20"/>
                <w:szCs w:val="20"/>
                <w:vertAlign w:val="superscript"/>
              </w:rPr>
              <w:t>th</w:t>
            </w:r>
            <w:r w:rsidRPr="00220A99">
              <w:rPr>
                <w:rFonts w:cstheme="minorHAnsi"/>
                <w:sz w:val="20"/>
                <w:szCs w:val="20"/>
              </w:rPr>
              <w:t xml:space="preserve"> day</w:t>
            </w:r>
          </w:p>
        </w:tc>
        <w:tc>
          <w:tcPr>
            <w:tcW w:w="2250" w:type="dxa"/>
          </w:tcPr>
          <w:p w14:paraId="22FB494E" w14:textId="3706DD0E" w:rsidR="00C62001" w:rsidRDefault="00C62001" w:rsidP="00BD4A44">
            <w:pPr>
              <w:rPr>
                <w:rFonts w:cstheme="minorHAnsi"/>
                <w:sz w:val="20"/>
                <w:szCs w:val="20"/>
              </w:rPr>
            </w:pPr>
            <w:r>
              <w:rPr>
                <w:rFonts w:cstheme="minorHAnsi"/>
                <w:sz w:val="20"/>
                <w:szCs w:val="20"/>
              </w:rPr>
              <w:t>Track year over year enrollments leading up to 20</w:t>
            </w:r>
            <w:r w:rsidRPr="003F2B74">
              <w:rPr>
                <w:rFonts w:cstheme="minorHAnsi"/>
                <w:sz w:val="20"/>
                <w:szCs w:val="20"/>
                <w:vertAlign w:val="superscript"/>
              </w:rPr>
              <w:t>th</w:t>
            </w:r>
            <w:r>
              <w:rPr>
                <w:rFonts w:cstheme="minorHAnsi"/>
                <w:sz w:val="20"/>
                <w:szCs w:val="20"/>
              </w:rPr>
              <w:t xml:space="preserve"> day census.</w:t>
            </w:r>
          </w:p>
        </w:tc>
        <w:tc>
          <w:tcPr>
            <w:tcW w:w="1980" w:type="dxa"/>
          </w:tcPr>
          <w:p w14:paraId="239B289D" w14:textId="6F5AA3ED" w:rsidR="00C62001" w:rsidRDefault="00C62001" w:rsidP="0089687C">
            <w:pPr>
              <w:tabs>
                <w:tab w:val="left" w:pos="1653"/>
              </w:tabs>
              <w:ind w:right="162"/>
              <w:rPr>
                <w:rFonts w:cstheme="minorHAnsi"/>
                <w:sz w:val="20"/>
                <w:szCs w:val="20"/>
              </w:rPr>
            </w:pPr>
            <w:r>
              <w:rPr>
                <w:rFonts w:cstheme="minorHAnsi"/>
                <w:sz w:val="20"/>
                <w:szCs w:val="20"/>
              </w:rPr>
              <w:t>Pre-20</w:t>
            </w:r>
            <w:r w:rsidRPr="003F2B74">
              <w:rPr>
                <w:rFonts w:cstheme="minorHAnsi"/>
                <w:sz w:val="20"/>
                <w:szCs w:val="20"/>
                <w:vertAlign w:val="superscript"/>
              </w:rPr>
              <w:t>th</w:t>
            </w:r>
            <w:r>
              <w:rPr>
                <w:rFonts w:cstheme="minorHAnsi"/>
                <w:sz w:val="20"/>
                <w:szCs w:val="20"/>
              </w:rPr>
              <w:t xml:space="preserve"> day registration daily report</w:t>
            </w:r>
          </w:p>
          <w:p w14:paraId="1D380CA1" w14:textId="64E0EAC3" w:rsidR="00C62001" w:rsidRPr="000B2CB2" w:rsidRDefault="00C62001" w:rsidP="0089687C">
            <w:pPr>
              <w:tabs>
                <w:tab w:val="left" w:pos="1653"/>
              </w:tabs>
              <w:ind w:right="162"/>
              <w:rPr>
                <w:rFonts w:cstheme="minorHAnsi"/>
                <w:sz w:val="20"/>
                <w:szCs w:val="20"/>
              </w:rPr>
            </w:pPr>
            <w:r>
              <w:rPr>
                <w:rFonts w:cstheme="minorHAnsi"/>
                <w:sz w:val="20"/>
                <w:szCs w:val="20"/>
              </w:rPr>
              <w:t>OPA00018</w:t>
            </w:r>
          </w:p>
        </w:tc>
        <w:tc>
          <w:tcPr>
            <w:tcW w:w="2615" w:type="dxa"/>
          </w:tcPr>
          <w:p w14:paraId="0A49476C" w14:textId="3DCC697D" w:rsidR="00C62001" w:rsidRDefault="00C12DBC" w:rsidP="0089687C">
            <w:pPr>
              <w:ind w:right="-1368"/>
            </w:pPr>
            <w:hyperlink r:id="rId21">
              <w:r w:rsidR="00C62001" w:rsidRPr="0089687C">
                <w:rPr>
                  <w:color w:val="1155CC"/>
                  <w:sz w:val="16"/>
                  <w:szCs w:val="16"/>
                  <w:u w:val="single"/>
                </w:rPr>
                <w:t>https://wsureporting.wichita.edu/</w:t>
              </w:r>
            </w:hyperlink>
            <w:r w:rsidR="00C62001" w:rsidRPr="0089687C">
              <w:rPr>
                <w:sz w:val="16"/>
                <w:szCs w:val="16"/>
              </w:rPr>
              <w:t xml:space="preserve">  </w:t>
            </w:r>
          </w:p>
        </w:tc>
        <w:tc>
          <w:tcPr>
            <w:tcW w:w="2384" w:type="dxa"/>
          </w:tcPr>
          <w:p w14:paraId="7CE7ED32" w14:textId="77777777" w:rsidR="00C62001" w:rsidRPr="00526AA5" w:rsidRDefault="00C62001" w:rsidP="003F2B74">
            <w:pPr>
              <w:rPr>
                <w:rFonts w:cstheme="minorHAnsi"/>
                <w:sz w:val="20"/>
                <w:szCs w:val="20"/>
              </w:rPr>
            </w:pPr>
            <w:r w:rsidRPr="00526AA5">
              <w:rPr>
                <w:rFonts w:cstheme="minorHAnsi"/>
                <w:sz w:val="20"/>
                <w:szCs w:val="20"/>
              </w:rPr>
              <w:t>&gt;Team content</w:t>
            </w:r>
          </w:p>
          <w:p w14:paraId="68839F3C" w14:textId="77777777" w:rsidR="00C62001" w:rsidRPr="00526AA5" w:rsidRDefault="00C62001" w:rsidP="003F2B74">
            <w:pPr>
              <w:rPr>
                <w:rFonts w:cstheme="minorHAnsi"/>
                <w:sz w:val="20"/>
                <w:szCs w:val="20"/>
              </w:rPr>
            </w:pPr>
            <w:r w:rsidRPr="00526AA5">
              <w:rPr>
                <w:rFonts w:cstheme="minorHAnsi"/>
                <w:sz w:val="20"/>
                <w:szCs w:val="20"/>
              </w:rPr>
              <w:t xml:space="preserve">&gt;WSU folder </w:t>
            </w:r>
          </w:p>
          <w:p w14:paraId="1C80AC52" w14:textId="7379B4BF" w:rsidR="00C62001" w:rsidRPr="00526AA5" w:rsidRDefault="00C62001" w:rsidP="003F2B74">
            <w:pPr>
              <w:rPr>
                <w:rFonts w:cstheme="minorHAnsi"/>
                <w:sz w:val="20"/>
                <w:szCs w:val="20"/>
              </w:rPr>
            </w:pPr>
            <w:r w:rsidRPr="00526AA5">
              <w:rPr>
                <w:rFonts w:cstheme="minorHAnsi"/>
                <w:sz w:val="20"/>
                <w:szCs w:val="20"/>
              </w:rPr>
              <w:t>&gt;</w:t>
            </w:r>
            <w:r>
              <w:rPr>
                <w:rFonts w:cstheme="minorHAnsi"/>
                <w:sz w:val="20"/>
                <w:szCs w:val="20"/>
              </w:rPr>
              <w:t>Strategic Enrollment Management folder</w:t>
            </w:r>
          </w:p>
          <w:p w14:paraId="38459FED" w14:textId="5EAE61B8" w:rsidR="00C62001" w:rsidRPr="00526AA5" w:rsidRDefault="00C62001" w:rsidP="003F2B74">
            <w:pPr>
              <w:rPr>
                <w:rFonts w:cstheme="minorHAnsi"/>
                <w:sz w:val="20"/>
                <w:szCs w:val="20"/>
              </w:rPr>
            </w:pPr>
            <w:r w:rsidRPr="00526AA5">
              <w:rPr>
                <w:rFonts w:cstheme="minorHAnsi"/>
                <w:sz w:val="20"/>
                <w:szCs w:val="20"/>
              </w:rPr>
              <w:t>&gt;</w:t>
            </w:r>
            <w:r>
              <w:rPr>
                <w:rFonts w:cstheme="minorHAnsi"/>
                <w:sz w:val="20"/>
                <w:szCs w:val="20"/>
              </w:rPr>
              <w:t>OPA00018 pre-20</w:t>
            </w:r>
            <w:r w:rsidRPr="003F2B74">
              <w:rPr>
                <w:rFonts w:cstheme="minorHAnsi"/>
                <w:sz w:val="20"/>
                <w:szCs w:val="20"/>
                <w:vertAlign w:val="superscript"/>
              </w:rPr>
              <w:t>th</w:t>
            </w:r>
            <w:r>
              <w:rPr>
                <w:rFonts w:cstheme="minorHAnsi"/>
                <w:sz w:val="20"/>
                <w:szCs w:val="20"/>
              </w:rPr>
              <w:t xml:space="preserve"> day report</w:t>
            </w:r>
          </w:p>
        </w:tc>
        <w:tc>
          <w:tcPr>
            <w:tcW w:w="2291" w:type="dxa"/>
          </w:tcPr>
          <w:p w14:paraId="62150895" w14:textId="5C05A7BA" w:rsidR="00C62001" w:rsidRPr="00526AA5" w:rsidRDefault="00C62001" w:rsidP="0065736B">
            <w:pPr>
              <w:rPr>
                <w:rFonts w:cstheme="minorHAnsi"/>
                <w:sz w:val="20"/>
                <w:szCs w:val="20"/>
              </w:rPr>
            </w:pPr>
            <w:r>
              <w:rPr>
                <w:rFonts w:cstheme="minorHAnsi"/>
                <w:sz w:val="20"/>
                <w:szCs w:val="20"/>
              </w:rPr>
              <w:t xml:space="preserve">There are a number of sub-reports that can be pulled by clicking for more details. These compare year over year data. </w:t>
            </w:r>
          </w:p>
        </w:tc>
      </w:tr>
      <w:tr w:rsidR="00220A99" w:rsidRPr="000B2CB2" w14:paraId="74240BB0" w14:textId="77777777" w:rsidTr="00220A99">
        <w:trPr>
          <w:cantSplit/>
          <w:tblHeader/>
        </w:trPr>
        <w:tc>
          <w:tcPr>
            <w:tcW w:w="445" w:type="dxa"/>
          </w:tcPr>
          <w:p w14:paraId="19524A5F" w14:textId="6CF6E0E9" w:rsidR="00C62001" w:rsidRPr="00220A99" w:rsidRDefault="00C62001" w:rsidP="00BD4A44">
            <w:pPr>
              <w:rPr>
                <w:rFonts w:cstheme="minorHAnsi"/>
                <w:sz w:val="10"/>
                <w:szCs w:val="10"/>
              </w:rPr>
            </w:pPr>
          </w:p>
        </w:tc>
        <w:tc>
          <w:tcPr>
            <w:tcW w:w="1440" w:type="dxa"/>
          </w:tcPr>
          <w:p w14:paraId="3DE47E59" w14:textId="6AC4C1F8" w:rsidR="00C62001" w:rsidRPr="00220A99" w:rsidRDefault="00C62001" w:rsidP="00BD4A44">
            <w:pPr>
              <w:rPr>
                <w:rFonts w:cstheme="minorHAnsi"/>
                <w:sz w:val="20"/>
                <w:szCs w:val="20"/>
              </w:rPr>
            </w:pPr>
            <w:r w:rsidRPr="00220A99">
              <w:rPr>
                <w:rFonts w:cstheme="minorHAnsi"/>
                <w:sz w:val="20"/>
                <w:szCs w:val="20"/>
              </w:rPr>
              <w:t>Daily report on courses that are getting close to capacity</w:t>
            </w:r>
          </w:p>
        </w:tc>
        <w:tc>
          <w:tcPr>
            <w:tcW w:w="2250" w:type="dxa"/>
          </w:tcPr>
          <w:p w14:paraId="01CFE4F1" w14:textId="006A2320" w:rsidR="00C62001" w:rsidRPr="000B2CB2" w:rsidRDefault="00C62001" w:rsidP="00BD4A44">
            <w:pPr>
              <w:rPr>
                <w:rFonts w:cstheme="minorHAnsi"/>
                <w:sz w:val="20"/>
                <w:szCs w:val="20"/>
              </w:rPr>
            </w:pPr>
            <w:r>
              <w:rPr>
                <w:rFonts w:cstheme="minorHAnsi"/>
                <w:sz w:val="20"/>
                <w:szCs w:val="20"/>
              </w:rPr>
              <w:t>Identify classes for  increased quotas or additional sections during registration periods</w:t>
            </w:r>
          </w:p>
        </w:tc>
        <w:tc>
          <w:tcPr>
            <w:tcW w:w="1980" w:type="dxa"/>
          </w:tcPr>
          <w:p w14:paraId="22E085FF" w14:textId="4412F88A" w:rsidR="00C62001" w:rsidRDefault="00C62001" w:rsidP="0089687C">
            <w:pPr>
              <w:tabs>
                <w:tab w:val="left" w:pos="1653"/>
              </w:tabs>
              <w:ind w:right="162"/>
              <w:rPr>
                <w:rFonts w:cstheme="minorHAnsi"/>
                <w:sz w:val="20"/>
                <w:szCs w:val="20"/>
              </w:rPr>
            </w:pPr>
            <w:r w:rsidRPr="008207A5">
              <w:rPr>
                <w:rFonts w:cstheme="minorHAnsi"/>
                <w:sz w:val="20"/>
                <w:szCs w:val="20"/>
              </w:rPr>
              <w:t>Near Capacity Report</w:t>
            </w:r>
          </w:p>
          <w:p w14:paraId="26D5AA64" w14:textId="18603DEC" w:rsidR="00C62001" w:rsidRPr="000B2CB2" w:rsidRDefault="00C62001" w:rsidP="0089687C">
            <w:pPr>
              <w:tabs>
                <w:tab w:val="left" w:pos="1653"/>
              </w:tabs>
              <w:ind w:right="162"/>
              <w:rPr>
                <w:rFonts w:cstheme="minorHAnsi"/>
                <w:sz w:val="20"/>
                <w:szCs w:val="20"/>
              </w:rPr>
            </w:pPr>
            <w:r>
              <w:rPr>
                <w:rFonts w:cstheme="minorHAnsi"/>
                <w:sz w:val="20"/>
                <w:szCs w:val="20"/>
              </w:rPr>
              <w:t>OPA00023</w:t>
            </w:r>
          </w:p>
          <w:p w14:paraId="6DF034BC" w14:textId="77777777" w:rsidR="00C62001" w:rsidRPr="000B2CB2" w:rsidRDefault="00C62001" w:rsidP="0089687C">
            <w:pPr>
              <w:tabs>
                <w:tab w:val="left" w:pos="1653"/>
              </w:tabs>
              <w:ind w:right="162"/>
              <w:rPr>
                <w:rFonts w:cstheme="minorHAnsi"/>
                <w:sz w:val="20"/>
                <w:szCs w:val="20"/>
              </w:rPr>
            </w:pPr>
          </w:p>
          <w:p w14:paraId="1F8EA567" w14:textId="1A81503F" w:rsidR="00C62001" w:rsidRPr="000B2CB2" w:rsidRDefault="00C62001" w:rsidP="0089687C">
            <w:pPr>
              <w:tabs>
                <w:tab w:val="left" w:pos="1653"/>
              </w:tabs>
              <w:ind w:right="162"/>
              <w:rPr>
                <w:rFonts w:cstheme="minorHAnsi"/>
                <w:sz w:val="20"/>
                <w:szCs w:val="20"/>
              </w:rPr>
            </w:pPr>
          </w:p>
        </w:tc>
        <w:tc>
          <w:tcPr>
            <w:tcW w:w="2615" w:type="dxa"/>
          </w:tcPr>
          <w:p w14:paraId="3E6C2E92" w14:textId="7CC5CE70" w:rsidR="00C62001" w:rsidRPr="0089687C" w:rsidRDefault="00C12DBC" w:rsidP="0089687C">
            <w:pPr>
              <w:ind w:right="-1368"/>
              <w:rPr>
                <w:rFonts w:cstheme="minorHAnsi"/>
                <w:sz w:val="16"/>
                <w:szCs w:val="16"/>
              </w:rPr>
            </w:pPr>
            <w:hyperlink r:id="rId22">
              <w:r w:rsidR="00C62001" w:rsidRPr="0089687C">
                <w:rPr>
                  <w:color w:val="1155CC"/>
                  <w:sz w:val="16"/>
                  <w:szCs w:val="16"/>
                  <w:u w:val="single"/>
                </w:rPr>
                <w:t>https://wsureporting.wichita.edu/</w:t>
              </w:r>
            </w:hyperlink>
            <w:r w:rsidR="00C62001" w:rsidRPr="0089687C">
              <w:rPr>
                <w:sz w:val="16"/>
                <w:szCs w:val="16"/>
              </w:rPr>
              <w:t xml:space="preserve">  </w:t>
            </w:r>
          </w:p>
        </w:tc>
        <w:tc>
          <w:tcPr>
            <w:tcW w:w="2384" w:type="dxa"/>
          </w:tcPr>
          <w:p w14:paraId="261059AB" w14:textId="77777777" w:rsidR="00C62001" w:rsidRPr="00526AA5" w:rsidRDefault="00C62001" w:rsidP="00427972">
            <w:pPr>
              <w:rPr>
                <w:rFonts w:cstheme="minorHAnsi"/>
                <w:sz w:val="20"/>
                <w:szCs w:val="20"/>
              </w:rPr>
            </w:pPr>
            <w:r w:rsidRPr="00526AA5">
              <w:rPr>
                <w:rFonts w:cstheme="minorHAnsi"/>
                <w:sz w:val="20"/>
                <w:szCs w:val="20"/>
              </w:rPr>
              <w:t>&gt;Team content</w:t>
            </w:r>
          </w:p>
          <w:p w14:paraId="3F1560B9" w14:textId="51916082" w:rsidR="00C62001" w:rsidRPr="00526AA5" w:rsidRDefault="00C62001" w:rsidP="00427972">
            <w:pPr>
              <w:rPr>
                <w:rFonts w:cstheme="minorHAnsi"/>
                <w:sz w:val="20"/>
                <w:szCs w:val="20"/>
              </w:rPr>
            </w:pPr>
            <w:r w:rsidRPr="00526AA5">
              <w:rPr>
                <w:rFonts w:cstheme="minorHAnsi"/>
                <w:sz w:val="20"/>
                <w:szCs w:val="20"/>
              </w:rPr>
              <w:t xml:space="preserve">&gt;WSU folder </w:t>
            </w:r>
          </w:p>
          <w:p w14:paraId="4A8E7CB0" w14:textId="77777777" w:rsidR="00C62001" w:rsidRPr="00526AA5" w:rsidRDefault="00C62001" w:rsidP="00427972">
            <w:pPr>
              <w:rPr>
                <w:rFonts w:cstheme="minorHAnsi"/>
                <w:sz w:val="20"/>
                <w:szCs w:val="20"/>
              </w:rPr>
            </w:pPr>
            <w:r w:rsidRPr="00526AA5">
              <w:rPr>
                <w:rFonts w:cstheme="minorHAnsi"/>
                <w:sz w:val="20"/>
                <w:szCs w:val="20"/>
              </w:rPr>
              <w:t>&gt;OPA folder</w:t>
            </w:r>
          </w:p>
          <w:p w14:paraId="574372D3" w14:textId="20504FD2" w:rsidR="00C62001" w:rsidRPr="00526AA5" w:rsidRDefault="00C62001" w:rsidP="00427972">
            <w:pPr>
              <w:rPr>
                <w:rFonts w:cstheme="minorHAnsi"/>
                <w:sz w:val="20"/>
                <w:szCs w:val="20"/>
              </w:rPr>
            </w:pPr>
            <w:r w:rsidRPr="00526AA5">
              <w:rPr>
                <w:rFonts w:cstheme="minorHAnsi"/>
                <w:sz w:val="20"/>
                <w:szCs w:val="20"/>
              </w:rPr>
              <w:t>&gt;OPA00023 Near Capacity CRN</w:t>
            </w:r>
          </w:p>
        </w:tc>
        <w:tc>
          <w:tcPr>
            <w:tcW w:w="2291" w:type="dxa"/>
          </w:tcPr>
          <w:p w14:paraId="5198F60C" w14:textId="1F2B26DC" w:rsidR="00C62001" w:rsidRPr="00526AA5" w:rsidRDefault="00C62001" w:rsidP="0065736B">
            <w:pPr>
              <w:rPr>
                <w:rFonts w:cstheme="minorHAnsi"/>
                <w:sz w:val="20"/>
                <w:szCs w:val="20"/>
              </w:rPr>
            </w:pPr>
            <w:r w:rsidRPr="00526AA5">
              <w:rPr>
                <w:rFonts w:cstheme="minorHAnsi"/>
                <w:sz w:val="20"/>
                <w:szCs w:val="20"/>
              </w:rPr>
              <w:t>Should be reviewed regularly once registration opens each semester.</w:t>
            </w:r>
          </w:p>
        </w:tc>
      </w:tr>
      <w:tr w:rsidR="00220A99" w:rsidRPr="000B2CB2" w14:paraId="1E09DCEB" w14:textId="77777777" w:rsidTr="00220A99">
        <w:trPr>
          <w:cantSplit/>
          <w:tblHeader/>
        </w:trPr>
        <w:tc>
          <w:tcPr>
            <w:tcW w:w="445" w:type="dxa"/>
          </w:tcPr>
          <w:p w14:paraId="4D0C9910" w14:textId="77777777" w:rsidR="00C62001" w:rsidRPr="00220A99" w:rsidRDefault="00C62001" w:rsidP="00BD4A44">
            <w:pPr>
              <w:rPr>
                <w:rFonts w:cstheme="minorHAnsi"/>
                <w:sz w:val="10"/>
                <w:szCs w:val="10"/>
              </w:rPr>
            </w:pPr>
          </w:p>
        </w:tc>
        <w:tc>
          <w:tcPr>
            <w:tcW w:w="1440" w:type="dxa"/>
          </w:tcPr>
          <w:p w14:paraId="5870E546" w14:textId="04FBDAFC" w:rsidR="00C62001" w:rsidRPr="00220A99" w:rsidRDefault="00C62001" w:rsidP="00BD4A44">
            <w:pPr>
              <w:rPr>
                <w:rFonts w:cstheme="minorHAnsi"/>
                <w:sz w:val="20"/>
                <w:szCs w:val="20"/>
              </w:rPr>
            </w:pPr>
            <w:r w:rsidRPr="00220A99">
              <w:rPr>
                <w:rFonts w:cstheme="minorHAnsi"/>
                <w:sz w:val="20"/>
                <w:szCs w:val="20"/>
              </w:rPr>
              <w:t>3 year history of classes that are near/ over capacity</w:t>
            </w:r>
          </w:p>
        </w:tc>
        <w:tc>
          <w:tcPr>
            <w:tcW w:w="2250" w:type="dxa"/>
          </w:tcPr>
          <w:p w14:paraId="7E18977A" w14:textId="021D6EE1" w:rsidR="00C62001" w:rsidRPr="000B2CB2" w:rsidRDefault="00C62001" w:rsidP="00BD4A44">
            <w:pPr>
              <w:rPr>
                <w:rFonts w:cstheme="minorHAnsi"/>
                <w:sz w:val="20"/>
                <w:szCs w:val="20"/>
              </w:rPr>
            </w:pPr>
            <w:r>
              <w:rPr>
                <w:rFonts w:cstheme="minorHAnsi"/>
                <w:sz w:val="20"/>
                <w:szCs w:val="20"/>
              </w:rPr>
              <w:t>Use to help determine needed sections when schedule building</w:t>
            </w:r>
          </w:p>
        </w:tc>
        <w:tc>
          <w:tcPr>
            <w:tcW w:w="1980" w:type="dxa"/>
          </w:tcPr>
          <w:p w14:paraId="50013196" w14:textId="77777777" w:rsidR="00C62001" w:rsidRPr="00BD2547" w:rsidRDefault="00C62001" w:rsidP="0089687C">
            <w:pPr>
              <w:tabs>
                <w:tab w:val="left" w:pos="1653"/>
              </w:tabs>
              <w:ind w:right="162"/>
              <w:rPr>
                <w:rFonts w:cstheme="minorHAnsi"/>
                <w:sz w:val="20"/>
                <w:szCs w:val="20"/>
              </w:rPr>
            </w:pPr>
            <w:r w:rsidRPr="00BD2547">
              <w:rPr>
                <w:rFonts w:cstheme="minorHAnsi"/>
                <w:sz w:val="20"/>
                <w:szCs w:val="20"/>
              </w:rPr>
              <w:t>Closed Course Report</w:t>
            </w:r>
          </w:p>
          <w:p w14:paraId="10782D7E" w14:textId="49760741" w:rsidR="00C62001" w:rsidRPr="00427972" w:rsidRDefault="00C62001" w:rsidP="0089687C">
            <w:pPr>
              <w:tabs>
                <w:tab w:val="left" w:pos="1653"/>
              </w:tabs>
              <w:ind w:right="162"/>
              <w:rPr>
                <w:rFonts w:cstheme="minorHAnsi"/>
                <w:sz w:val="20"/>
                <w:szCs w:val="20"/>
                <w:highlight w:val="yellow"/>
              </w:rPr>
            </w:pPr>
          </w:p>
        </w:tc>
        <w:tc>
          <w:tcPr>
            <w:tcW w:w="2615" w:type="dxa"/>
          </w:tcPr>
          <w:p w14:paraId="441BF68C" w14:textId="6EE6AE01" w:rsidR="00C62001" w:rsidRDefault="00C62001" w:rsidP="00707C0C">
            <w:pPr>
              <w:ind w:right="77"/>
              <w:rPr>
                <w:rFonts w:cstheme="minorHAnsi"/>
                <w:sz w:val="16"/>
                <w:szCs w:val="16"/>
              </w:rPr>
            </w:pPr>
            <w:r>
              <w:rPr>
                <w:rFonts w:cstheme="minorHAnsi"/>
                <w:sz w:val="16"/>
                <w:szCs w:val="16"/>
              </w:rPr>
              <w:t>Provided by OPA each semester when schedule building opens</w:t>
            </w:r>
          </w:p>
          <w:p w14:paraId="6D75EC26" w14:textId="61C7ABF0" w:rsidR="00C62001" w:rsidRPr="0089687C" w:rsidRDefault="00C62001" w:rsidP="0089687C">
            <w:pPr>
              <w:ind w:right="-1368"/>
              <w:rPr>
                <w:rFonts w:cstheme="minorHAnsi"/>
                <w:sz w:val="16"/>
                <w:szCs w:val="16"/>
              </w:rPr>
            </w:pPr>
          </w:p>
        </w:tc>
        <w:tc>
          <w:tcPr>
            <w:tcW w:w="2384" w:type="dxa"/>
          </w:tcPr>
          <w:p w14:paraId="5FF1628B" w14:textId="77777777" w:rsidR="00C62001" w:rsidRPr="00526AA5" w:rsidRDefault="00C62001" w:rsidP="00840069">
            <w:pPr>
              <w:rPr>
                <w:rFonts w:cstheme="minorHAnsi"/>
                <w:sz w:val="20"/>
                <w:szCs w:val="20"/>
              </w:rPr>
            </w:pPr>
          </w:p>
        </w:tc>
        <w:tc>
          <w:tcPr>
            <w:tcW w:w="2291" w:type="dxa"/>
          </w:tcPr>
          <w:p w14:paraId="4A5E4856" w14:textId="33AF0086" w:rsidR="00C62001" w:rsidRPr="00526AA5" w:rsidRDefault="00C62001" w:rsidP="00A66938">
            <w:pPr>
              <w:rPr>
                <w:rFonts w:cstheme="minorHAnsi"/>
                <w:sz w:val="20"/>
                <w:szCs w:val="20"/>
              </w:rPr>
            </w:pPr>
            <w:r>
              <w:rPr>
                <w:rFonts w:cstheme="minorHAnsi"/>
                <w:sz w:val="20"/>
                <w:szCs w:val="20"/>
              </w:rPr>
              <w:t xml:space="preserve">If Column AA “adjust sections” has a Y, review historic data (Columns AB/AC). AB shows the # of students who tried to enroll but had to choose another course instead.  AC shows those who could not get in and did not enroll in another course.  Columns AD/AE looks at students’ degree plans to show who will need to take the course in the coming year. </w:t>
            </w:r>
          </w:p>
        </w:tc>
      </w:tr>
    </w:tbl>
    <w:p w14:paraId="01DE98CD" w14:textId="77777777" w:rsidR="00B46C75" w:rsidRDefault="00B46C75" w:rsidP="00BD4A44">
      <w:pPr>
        <w:rPr>
          <w:rFonts w:cstheme="minorHAnsi"/>
          <w:sz w:val="10"/>
          <w:szCs w:val="10"/>
        </w:rPr>
        <w:sectPr w:rsidR="00B46C75" w:rsidSect="007B352D">
          <w:type w:val="continuous"/>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341D26" w:rsidRPr="000B2CB2" w14:paraId="19E236CE" w14:textId="77777777" w:rsidTr="00961F4E">
        <w:trPr>
          <w:cantSplit/>
          <w:tblHeader/>
        </w:trPr>
        <w:tc>
          <w:tcPr>
            <w:tcW w:w="13405" w:type="dxa"/>
            <w:gridSpan w:val="7"/>
          </w:tcPr>
          <w:p w14:paraId="677BF7E7" w14:textId="77777777" w:rsidR="00341D26" w:rsidRPr="008257B7" w:rsidRDefault="00341D26" w:rsidP="00961F4E">
            <w:pPr>
              <w:rPr>
                <w:rFonts w:cstheme="minorHAnsi"/>
                <w:b/>
                <w:bCs/>
                <w:sz w:val="28"/>
                <w:szCs w:val="28"/>
              </w:rPr>
            </w:pPr>
            <w:r>
              <w:rPr>
                <w:rFonts w:cstheme="minorHAnsi"/>
                <w:b/>
                <w:bCs/>
                <w:sz w:val="28"/>
                <w:szCs w:val="28"/>
              </w:rPr>
              <w:lastRenderedPageBreak/>
              <w:t>Retention and Student Support</w:t>
            </w:r>
          </w:p>
        </w:tc>
      </w:tr>
      <w:tr w:rsidR="00341D26" w:rsidRPr="000B2CB2" w14:paraId="572DB962" w14:textId="77777777" w:rsidTr="00961F4E">
        <w:trPr>
          <w:cantSplit/>
          <w:tblHeader/>
        </w:trPr>
        <w:tc>
          <w:tcPr>
            <w:tcW w:w="445" w:type="dxa"/>
          </w:tcPr>
          <w:p w14:paraId="165D472B" w14:textId="77777777" w:rsidR="00341D26" w:rsidRPr="00220A99" w:rsidRDefault="00341D26" w:rsidP="00961F4E">
            <w:pPr>
              <w:rPr>
                <w:rFonts w:cstheme="minorHAnsi"/>
                <w:sz w:val="10"/>
                <w:szCs w:val="10"/>
              </w:rPr>
            </w:pPr>
          </w:p>
        </w:tc>
        <w:tc>
          <w:tcPr>
            <w:tcW w:w="1440" w:type="dxa"/>
          </w:tcPr>
          <w:p w14:paraId="137FF74B" w14:textId="77777777" w:rsidR="00341D26" w:rsidRPr="00220A99" w:rsidRDefault="00341D26" w:rsidP="00961F4E">
            <w:pPr>
              <w:rPr>
                <w:rFonts w:cstheme="minorHAnsi"/>
                <w:sz w:val="20"/>
                <w:szCs w:val="20"/>
              </w:rPr>
            </w:pPr>
            <w:r w:rsidRPr="00220A99">
              <w:rPr>
                <w:rFonts w:cstheme="minorHAnsi"/>
                <w:sz w:val="20"/>
                <w:szCs w:val="20"/>
              </w:rPr>
              <w:t>Brief description</w:t>
            </w:r>
          </w:p>
        </w:tc>
        <w:tc>
          <w:tcPr>
            <w:tcW w:w="2250" w:type="dxa"/>
          </w:tcPr>
          <w:p w14:paraId="2F3EB457" w14:textId="77777777" w:rsidR="00341D26" w:rsidRPr="000B2CB2" w:rsidRDefault="00341D26" w:rsidP="00961F4E">
            <w:pPr>
              <w:rPr>
                <w:rFonts w:cstheme="minorHAnsi"/>
                <w:sz w:val="20"/>
                <w:szCs w:val="20"/>
              </w:rPr>
            </w:pPr>
            <w:r w:rsidRPr="000B2CB2">
              <w:rPr>
                <w:rFonts w:cstheme="minorHAnsi"/>
                <w:sz w:val="20"/>
                <w:szCs w:val="20"/>
              </w:rPr>
              <w:t>Uses</w:t>
            </w:r>
          </w:p>
        </w:tc>
        <w:tc>
          <w:tcPr>
            <w:tcW w:w="1980" w:type="dxa"/>
          </w:tcPr>
          <w:p w14:paraId="13993B02" w14:textId="77777777" w:rsidR="00341D26" w:rsidRPr="000B2CB2" w:rsidRDefault="00341D26" w:rsidP="00961F4E">
            <w:pPr>
              <w:tabs>
                <w:tab w:val="left" w:pos="1653"/>
              </w:tabs>
              <w:ind w:right="162"/>
              <w:rPr>
                <w:rFonts w:cstheme="minorHAnsi"/>
                <w:sz w:val="20"/>
                <w:szCs w:val="20"/>
              </w:rPr>
            </w:pPr>
            <w:r w:rsidRPr="000B2CB2">
              <w:rPr>
                <w:rFonts w:cstheme="minorHAnsi"/>
                <w:sz w:val="20"/>
                <w:szCs w:val="20"/>
              </w:rPr>
              <w:t>Report Name</w:t>
            </w:r>
          </w:p>
        </w:tc>
        <w:tc>
          <w:tcPr>
            <w:tcW w:w="2615" w:type="dxa"/>
          </w:tcPr>
          <w:p w14:paraId="7879878D" w14:textId="77777777" w:rsidR="00341D26" w:rsidRPr="0089687C" w:rsidRDefault="00341D26" w:rsidP="00961F4E">
            <w:pPr>
              <w:ind w:right="-1368"/>
              <w:rPr>
                <w:rFonts w:cstheme="minorHAnsi"/>
                <w:sz w:val="16"/>
                <w:szCs w:val="16"/>
              </w:rPr>
            </w:pPr>
            <w:r w:rsidRPr="0089687C">
              <w:rPr>
                <w:rFonts w:cstheme="minorHAnsi"/>
                <w:sz w:val="16"/>
                <w:szCs w:val="16"/>
              </w:rPr>
              <w:t>Location</w:t>
            </w:r>
          </w:p>
        </w:tc>
        <w:tc>
          <w:tcPr>
            <w:tcW w:w="2384" w:type="dxa"/>
          </w:tcPr>
          <w:p w14:paraId="69522588" w14:textId="77777777" w:rsidR="00341D26" w:rsidRPr="00526AA5" w:rsidRDefault="00341D26" w:rsidP="00961F4E">
            <w:pPr>
              <w:rPr>
                <w:rFonts w:cstheme="minorHAnsi"/>
                <w:sz w:val="20"/>
                <w:szCs w:val="20"/>
              </w:rPr>
            </w:pPr>
            <w:r w:rsidRPr="00526AA5">
              <w:rPr>
                <w:rFonts w:cstheme="minorHAnsi"/>
                <w:sz w:val="20"/>
                <w:szCs w:val="20"/>
              </w:rPr>
              <w:t>How to find / access</w:t>
            </w:r>
          </w:p>
        </w:tc>
        <w:tc>
          <w:tcPr>
            <w:tcW w:w="2291" w:type="dxa"/>
          </w:tcPr>
          <w:p w14:paraId="0F76AF3F" w14:textId="77777777" w:rsidR="00341D26" w:rsidRPr="00526AA5" w:rsidRDefault="00341D26" w:rsidP="00961F4E">
            <w:pPr>
              <w:rPr>
                <w:rFonts w:cstheme="minorHAnsi"/>
                <w:sz w:val="20"/>
                <w:szCs w:val="20"/>
              </w:rPr>
            </w:pPr>
            <w:r w:rsidRPr="00526AA5">
              <w:rPr>
                <w:rFonts w:cstheme="minorHAnsi"/>
                <w:sz w:val="20"/>
                <w:szCs w:val="20"/>
              </w:rPr>
              <w:t>Notes</w:t>
            </w:r>
          </w:p>
        </w:tc>
      </w:tr>
      <w:tr w:rsidR="00341D26" w:rsidRPr="000B2CB2" w14:paraId="68AB8084" w14:textId="77777777" w:rsidTr="00961F4E">
        <w:trPr>
          <w:cantSplit/>
          <w:tblHeader/>
        </w:trPr>
        <w:tc>
          <w:tcPr>
            <w:tcW w:w="445" w:type="dxa"/>
          </w:tcPr>
          <w:p w14:paraId="102DD8F8" w14:textId="77777777" w:rsidR="00341D26" w:rsidRPr="00220A99" w:rsidRDefault="00341D26" w:rsidP="00961F4E">
            <w:pPr>
              <w:rPr>
                <w:rFonts w:cstheme="minorHAnsi"/>
                <w:sz w:val="10"/>
                <w:szCs w:val="10"/>
              </w:rPr>
            </w:pPr>
          </w:p>
        </w:tc>
        <w:tc>
          <w:tcPr>
            <w:tcW w:w="1440" w:type="dxa"/>
          </w:tcPr>
          <w:p w14:paraId="49E958F1" w14:textId="77777777" w:rsidR="00341D26" w:rsidRPr="00220A99" w:rsidRDefault="00341D26" w:rsidP="00961F4E">
            <w:pPr>
              <w:rPr>
                <w:rFonts w:cstheme="minorHAnsi"/>
                <w:sz w:val="20"/>
                <w:szCs w:val="20"/>
              </w:rPr>
            </w:pPr>
            <w:r w:rsidRPr="00220A99">
              <w:rPr>
                <w:rFonts w:cstheme="minorHAnsi"/>
                <w:sz w:val="20"/>
                <w:szCs w:val="20"/>
              </w:rPr>
              <w:t>Class list(s)</w:t>
            </w:r>
          </w:p>
        </w:tc>
        <w:tc>
          <w:tcPr>
            <w:tcW w:w="2250" w:type="dxa"/>
          </w:tcPr>
          <w:p w14:paraId="1805EDE5" w14:textId="77777777" w:rsidR="00341D26" w:rsidRPr="000B2CB2" w:rsidRDefault="00341D26" w:rsidP="00961F4E">
            <w:pPr>
              <w:rPr>
                <w:rFonts w:cstheme="minorHAnsi"/>
                <w:sz w:val="20"/>
                <w:szCs w:val="20"/>
              </w:rPr>
            </w:pPr>
            <w:r>
              <w:rPr>
                <w:rFonts w:cstheme="minorHAnsi"/>
                <w:sz w:val="20"/>
                <w:szCs w:val="20"/>
              </w:rPr>
              <w:t xml:space="preserve">View student emails, phone #, class year, majors </w:t>
            </w:r>
          </w:p>
        </w:tc>
        <w:tc>
          <w:tcPr>
            <w:tcW w:w="1980" w:type="dxa"/>
          </w:tcPr>
          <w:p w14:paraId="36842396" w14:textId="77777777" w:rsidR="00341D26" w:rsidRPr="000B2CB2" w:rsidRDefault="00341D26" w:rsidP="00961F4E">
            <w:pPr>
              <w:tabs>
                <w:tab w:val="left" w:pos="1653"/>
              </w:tabs>
              <w:ind w:right="162"/>
              <w:rPr>
                <w:rFonts w:cstheme="minorHAnsi"/>
                <w:sz w:val="20"/>
                <w:szCs w:val="20"/>
              </w:rPr>
            </w:pPr>
            <w:r w:rsidRPr="000B2CB2">
              <w:rPr>
                <w:rFonts w:cstheme="minorHAnsi"/>
                <w:sz w:val="20"/>
                <w:szCs w:val="20"/>
              </w:rPr>
              <w:t>RO00015</w:t>
            </w:r>
          </w:p>
          <w:p w14:paraId="06561094" w14:textId="77777777" w:rsidR="00341D26" w:rsidRPr="000B2CB2" w:rsidRDefault="00341D26" w:rsidP="00961F4E">
            <w:pPr>
              <w:tabs>
                <w:tab w:val="left" w:pos="1653"/>
              </w:tabs>
              <w:ind w:right="162"/>
              <w:rPr>
                <w:rFonts w:cstheme="minorHAnsi"/>
                <w:sz w:val="20"/>
                <w:szCs w:val="20"/>
              </w:rPr>
            </w:pPr>
            <w:r w:rsidRPr="000B2CB2">
              <w:rPr>
                <w:rFonts w:cstheme="minorHAnsi"/>
                <w:sz w:val="20"/>
                <w:szCs w:val="20"/>
              </w:rPr>
              <w:t>Class List</w:t>
            </w:r>
          </w:p>
        </w:tc>
        <w:tc>
          <w:tcPr>
            <w:tcW w:w="2615" w:type="dxa"/>
          </w:tcPr>
          <w:p w14:paraId="2EC6C480" w14:textId="77777777" w:rsidR="00341D26" w:rsidRPr="0089687C" w:rsidRDefault="00C12DBC" w:rsidP="00961F4E">
            <w:pPr>
              <w:ind w:right="-1368"/>
              <w:rPr>
                <w:rFonts w:cstheme="minorHAnsi"/>
                <w:sz w:val="16"/>
                <w:szCs w:val="16"/>
              </w:rPr>
            </w:pPr>
            <w:hyperlink r:id="rId23" w:history="1">
              <w:r w:rsidR="00341D26" w:rsidRPr="0089687C">
                <w:rPr>
                  <w:rStyle w:val="Hyperlink"/>
                  <w:rFonts w:cstheme="minorHAnsi"/>
                  <w:sz w:val="16"/>
                  <w:szCs w:val="16"/>
                </w:rPr>
                <w:t>https://wsureporting.wichita.edu/</w:t>
              </w:r>
            </w:hyperlink>
            <w:r w:rsidR="00341D26" w:rsidRPr="0089687C">
              <w:rPr>
                <w:rFonts w:cstheme="minorHAnsi"/>
                <w:sz w:val="16"/>
                <w:szCs w:val="16"/>
              </w:rPr>
              <w:t xml:space="preserve">  </w:t>
            </w:r>
          </w:p>
        </w:tc>
        <w:tc>
          <w:tcPr>
            <w:tcW w:w="2384" w:type="dxa"/>
          </w:tcPr>
          <w:p w14:paraId="1A6D27F6" w14:textId="77777777" w:rsidR="00341D26" w:rsidRPr="00526AA5" w:rsidRDefault="00341D26" w:rsidP="00961F4E">
            <w:pPr>
              <w:rPr>
                <w:rFonts w:cstheme="minorHAnsi"/>
                <w:sz w:val="20"/>
                <w:szCs w:val="20"/>
              </w:rPr>
            </w:pPr>
            <w:r w:rsidRPr="00526AA5">
              <w:rPr>
                <w:rFonts w:cstheme="minorHAnsi"/>
                <w:sz w:val="20"/>
                <w:szCs w:val="20"/>
              </w:rPr>
              <w:t xml:space="preserve">&gt; Team Content </w:t>
            </w:r>
          </w:p>
          <w:p w14:paraId="68A2CA74" w14:textId="77777777" w:rsidR="00341D26" w:rsidRDefault="00341D26" w:rsidP="00961F4E">
            <w:pPr>
              <w:rPr>
                <w:rFonts w:cstheme="minorHAnsi"/>
                <w:sz w:val="20"/>
                <w:szCs w:val="20"/>
              </w:rPr>
            </w:pPr>
            <w:r w:rsidRPr="00526AA5">
              <w:rPr>
                <w:rFonts w:cstheme="minorHAnsi"/>
                <w:sz w:val="20"/>
                <w:szCs w:val="20"/>
              </w:rPr>
              <w:t xml:space="preserve">&gt; Registrar-Faculty </w:t>
            </w:r>
          </w:p>
          <w:p w14:paraId="483DA5EC" w14:textId="77777777" w:rsidR="00341D26" w:rsidRDefault="00341D26" w:rsidP="00961F4E">
            <w:pPr>
              <w:rPr>
                <w:rFonts w:cstheme="minorHAnsi"/>
                <w:sz w:val="20"/>
                <w:szCs w:val="20"/>
              </w:rPr>
            </w:pPr>
            <w:r w:rsidRPr="00526AA5">
              <w:rPr>
                <w:rFonts w:cstheme="minorHAnsi"/>
                <w:sz w:val="20"/>
                <w:szCs w:val="20"/>
              </w:rPr>
              <w:t>&gt;  RO00015</w:t>
            </w:r>
          </w:p>
          <w:p w14:paraId="00132A27" w14:textId="77777777" w:rsidR="00341D26" w:rsidRPr="00526AA5" w:rsidRDefault="00341D26" w:rsidP="00961F4E">
            <w:pPr>
              <w:rPr>
                <w:rFonts w:cstheme="minorHAnsi"/>
                <w:sz w:val="20"/>
                <w:szCs w:val="20"/>
              </w:rPr>
            </w:pPr>
            <w:r>
              <w:rPr>
                <w:rFonts w:cstheme="minorHAnsi"/>
                <w:sz w:val="20"/>
                <w:szCs w:val="20"/>
              </w:rPr>
              <w:t>&gt; click on the linked CRN for student details</w:t>
            </w:r>
          </w:p>
          <w:p w14:paraId="7A44BE5B" w14:textId="77777777" w:rsidR="00341D26" w:rsidRPr="00526AA5" w:rsidRDefault="00341D26" w:rsidP="00961F4E">
            <w:pPr>
              <w:rPr>
                <w:rFonts w:cstheme="minorHAnsi"/>
                <w:sz w:val="20"/>
                <w:szCs w:val="20"/>
              </w:rPr>
            </w:pPr>
          </w:p>
        </w:tc>
        <w:tc>
          <w:tcPr>
            <w:tcW w:w="2291" w:type="dxa"/>
          </w:tcPr>
          <w:p w14:paraId="3A479EFF" w14:textId="77777777" w:rsidR="00341D26" w:rsidRPr="00526AA5" w:rsidRDefault="00341D26" w:rsidP="00961F4E">
            <w:pPr>
              <w:rPr>
                <w:rFonts w:cstheme="minorHAnsi"/>
                <w:sz w:val="20"/>
                <w:szCs w:val="20"/>
              </w:rPr>
            </w:pPr>
            <w:r w:rsidRPr="00526AA5">
              <w:rPr>
                <w:rFonts w:cstheme="minorHAnsi"/>
                <w:sz w:val="20"/>
                <w:szCs w:val="20"/>
              </w:rPr>
              <w:t>This is only for courses assigned to the instructor pulling the list</w:t>
            </w:r>
            <w:r>
              <w:rPr>
                <w:rFonts w:cstheme="minorHAnsi"/>
                <w:sz w:val="20"/>
                <w:szCs w:val="20"/>
              </w:rPr>
              <w:t xml:space="preserve">; Every instructor should have access to this report. </w:t>
            </w:r>
          </w:p>
        </w:tc>
      </w:tr>
      <w:tr w:rsidR="00341D26" w:rsidRPr="000B2CB2" w14:paraId="421B197C" w14:textId="77777777" w:rsidTr="00961F4E">
        <w:trPr>
          <w:cantSplit/>
          <w:tblHeader/>
        </w:trPr>
        <w:tc>
          <w:tcPr>
            <w:tcW w:w="445" w:type="dxa"/>
          </w:tcPr>
          <w:p w14:paraId="166E26AA" w14:textId="77777777" w:rsidR="00341D26" w:rsidRPr="00220A99" w:rsidRDefault="00341D26" w:rsidP="00961F4E">
            <w:pPr>
              <w:rPr>
                <w:rFonts w:cstheme="minorHAnsi"/>
                <w:sz w:val="10"/>
                <w:szCs w:val="10"/>
              </w:rPr>
            </w:pPr>
            <w:r>
              <w:rPr>
                <w:rFonts w:cstheme="minorHAnsi"/>
                <w:sz w:val="10"/>
                <w:szCs w:val="10"/>
              </w:rPr>
              <w:t xml:space="preserve"> </w:t>
            </w:r>
          </w:p>
        </w:tc>
        <w:tc>
          <w:tcPr>
            <w:tcW w:w="1440" w:type="dxa"/>
          </w:tcPr>
          <w:p w14:paraId="1ACE1204" w14:textId="77777777" w:rsidR="00341D26" w:rsidRPr="00220A99" w:rsidRDefault="00341D26" w:rsidP="00961F4E">
            <w:pPr>
              <w:rPr>
                <w:rFonts w:cstheme="minorHAnsi"/>
                <w:sz w:val="20"/>
                <w:szCs w:val="20"/>
              </w:rPr>
            </w:pPr>
            <w:r w:rsidRPr="00220A99">
              <w:rPr>
                <w:rFonts w:cstheme="minorHAnsi"/>
                <w:sz w:val="20"/>
                <w:szCs w:val="20"/>
              </w:rPr>
              <w:t>Student At-Risk report</w:t>
            </w:r>
          </w:p>
        </w:tc>
        <w:tc>
          <w:tcPr>
            <w:tcW w:w="2250" w:type="dxa"/>
          </w:tcPr>
          <w:p w14:paraId="6E95D727" w14:textId="77777777" w:rsidR="00341D26" w:rsidRPr="000B2CB2" w:rsidRDefault="00341D26" w:rsidP="00961F4E">
            <w:pPr>
              <w:rPr>
                <w:rFonts w:cstheme="minorHAnsi"/>
                <w:sz w:val="20"/>
                <w:szCs w:val="20"/>
              </w:rPr>
            </w:pPr>
            <w:r>
              <w:rPr>
                <w:rFonts w:cstheme="minorHAnsi"/>
                <w:sz w:val="20"/>
                <w:szCs w:val="20"/>
              </w:rPr>
              <w:t>Mostly used by advising, but can be used for targeted outreach to your majors who need higher levels of support.</w:t>
            </w:r>
          </w:p>
        </w:tc>
        <w:tc>
          <w:tcPr>
            <w:tcW w:w="1980" w:type="dxa"/>
          </w:tcPr>
          <w:p w14:paraId="056BD9C0" w14:textId="77777777" w:rsidR="00341D26" w:rsidRDefault="00341D26" w:rsidP="00961F4E">
            <w:pPr>
              <w:tabs>
                <w:tab w:val="left" w:pos="1653"/>
              </w:tabs>
              <w:ind w:right="162"/>
              <w:rPr>
                <w:rFonts w:cstheme="minorHAnsi"/>
                <w:sz w:val="20"/>
                <w:szCs w:val="20"/>
              </w:rPr>
            </w:pPr>
            <w:r>
              <w:rPr>
                <w:rFonts w:cstheme="minorHAnsi"/>
                <w:sz w:val="20"/>
                <w:szCs w:val="20"/>
              </w:rPr>
              <w:t>Student At-Risk Report</w:t>
            </w:r>
          </w:p>
          <w:p w14:paraId="158D417E" w14:textId="77777777" w:rsidR="00341D26" w:rsidRPr="000B2CB2" w:rsidRDefault="00341D26" w:rsidP="00961F4E">
            <w:pPr>
              <w:tabs>
                <w:tab w:val="left" w:pos="1653"/>
              </w:tabs>
              <w:ind w:right="162"/>
              <w:rPr>
                <w:rFonts w:cstheme="minorHAnsi"/>
                <w:sz w:val="20"/>
                <w:szCs w:val="20"/>
              </w:rPr>
            </w:pPr>
            <w:r>
              <w:rPr>
                <w:rFonts w:cstheme="minorHAnsi"/>
                <w:sz w:val="20"/>
                <w:szCs w:val="20"/>
              </w:rPr>
              <w:t>OPA00017 (Advisors)</w:t>
            </w:r>
          </w:p>
        </w:tc>
        <w:tc>
          <w:tcPr>
            <w:tcW w:w="2615" w:type="dxa"/>
          </w:tcPr>
          <w:p w14:paraId="67162EBA" w14:textId="77777777" w:rsidR="00341D26" w:rsidRPr="0089687C" w:rsidRDefault="00C12DBC" w:rsidP="00961F4E">
            <w:pPr>
              <w:ind w:right="-1368"/>
              <w:rPr>
                <w:rFonts w:cstheme="minorHAnsi"/>
                <w:sz w:val="16"/>
                <w:szCs w:val="16"/>
              </w:rPr>
            </w:pPr>
            <w:hyperlink r:id="rId24">
              <w:r w:rsidR="00341D26" w:rsidRPr="0089687C">
                <w:rPr>
                  <w:color w:val="1155CC"/>
                  <w:sz w:val="16"/>
                  <w:szCs w:val="16"/>
                  <w:u w:val="single"/>
                </w:rPr>
                <w:t>https://wsureporting.wichita.edu/</w:t>
              </w:r>
            </w:hyperlink>
            <w:r w:rsidR="00341D26" w:rsidRPr="0089687C">
              <w:rPr>
                <w:sz w:val="16"/>
                <w:szCs w:val="16"/>
              </w:rPr>
              <w:t xml:space="preserve">  </w:t>
            </w:r>
          </w:p>
        </w:tc>
        <w:tc>
          <w:tcPr>
            <w:tcW w:w="2384" w:type="dxa"/>
          </w:tcPr>
          <w:p w14:paraId="590B7900" w14:textId="77777777" w:rsidR="00341D26" w:rsidRDefault="00341D26" w:rsidP="00961F4E">
            <w:pPr>
              <w:rPr>
                <w:rFonts w:cstheme="minorHAnsi"/>
                <w:sz w:val="20"/>
                <w:szCs w:val="20"/>
              </w:rPr>
            </w:pPr>
            <w:r w:rsidRPr="00526AA5">
              <w:rPr>
                <w:rFonts w:cstheme="minorHAnsi"/>
                <w:sz w:val="20"/>
                <w:szCs w:val="20"/>
              </w:rPr>
              <w:t xml:space="preserve">&gt; Team Content </w:t>
            </w:r>
          </w:p>
          <w:p w14:paraId="282DD044" w14:textId="77777777" w:rsidR="00341D26" w:rsidRDefault="00341D26" w:rsidP="00961F4E">
            <w:pPr>
              <w:rPr>
                <w:rFonts w:cstheme="minorHAnsi"/>
                <w:sz w:val="20"/>
                <w:szCs w:val="20"/>
              </w:rPr>
            </w:pPr>
            <w:r w:rsidRPr="00526AA5">
              <w:rPr>
                <w:rFonts w:cstheme="minorHAnsi"/>
                <w:sz w:val="20"/>
                <w:szCs w:val="20"/>
              </w:rPr>
              <w:t xml:space="preserve">&gt; Academic Advisors </w:t>
            </w:r>
          </w:p>
          <w:p w14:paraId="009B7D53" w14:textId="77777777" w:rsidR="00341D26" w:rsidRPr="00526AA5" w:rsidRDefault="00341D26" w:rsidP="00961F4E">
            <w:pPr>
              <w:rPr>
                <w:rFonts w:cstheme="minorHAnsi"/>
                <w:sz w:val="20"/>
                <w:szCs w:val="20"/>
              </w:rPr>
            </w:pPr>
            <w:r w:rsidRPr="00526AA5">
              <w:rPr>
                <w:rFonts w:cstheme="minorHAnsi"/>
                <w:sz w:val="20"/>
                <w:szCs w:val="20"/>
              </w:rPr>
              <w:t>&gt; “At Risk Students” (OPA 00017)</w:t>
            </w:r>
          </w:p>
        </w:tc>
        <w:tc>
          <w:tcPr>
            <w:tcW w:w="2291" w:type="dxa"/>
          </w:tcPr>
          <w:p w14:paraId="68238A9A" w14:textId="77777777" w:rsidR="00341D26" w:rsidRPr="00526AA5" w:rsidRDefault="00341D26" w:rsidP="00961F4E">
            <w:pPr>
              <w:rPr>
                <w:sz w:val="20"/>
                <w:szCs w:val="20"/>
              </w:rPr>
            </w:pPr>
            <w:r w:rsidRPr="00526AA5">
              <w:rPr>
                <w:sz w:val="20"/>
                <w:szCs w:val="20"/>
              </w:rPr>
              <w:t xml:space="preserve">Training on understanding risk factors required for access.  </w:t>
            </w:r>
          </w:p>
          <w:p w14:paraId="368931A7" w14:textId="77777777" w:rsidR="00341D26" w:rsidRPr="00526AA5" w:rsidRDefault="00341D26" w:rsidP="00961F4E">
            <w:pPr>
              <w:rPr>
                <w:sz w:val="20"/>
                <w:szCs w:val="20"/>
              </w:rPr>
            </w:pPr>
            <w:r w:rsidRPr="00526AA5">
              <w:rPr>
                <w:sz w:val="20"/>
                <w:szCs w:val="20"/>
              </w:rPr>
              <w:t xml:space="preserve">Contact </w:t>
            </w:r>
            <w:hyperlink r:id="rId25">
              <w:r w:rsidRPr="00526AA5">
                <w:rPr>
                  <w:color w:val="1155CC"/>
                  <w:sz w:val="20"/>
                  <w:szCs w:val="20"/>
                  <w:u w:val="single"/>
                </w:rPr>
                <w:t>Kim.Sandlin@wichita.edu</w:t>
              </w:r>
            </w:hyperlink>
            <w:r w:rsidRPr="00526AA5">
              <w:rPr>
                <w:sz w:val="20"/>
                <w:szCs w:val="20"/>
              </w:rPr>
              <w:t xml:space="preserve"> </w:t>
            </w:r>
          </w:p>
          <w:p w14:paraId="4842B4B3" w14:textId="77777777" w:rsidR="00341D26" w:rsidRPr="00526AA5" w:rsidRDefault="00341D26" w:rsidP="00961F4E">
            <w:pPr>
              <w:rPr>
                <w:rFonts w:cstheme="minorHAnsi"/>
                <w:sz w:val="20"/>
                <w:szCs w:val="20"/>
              </w:rPr>
            </w:pPr>
          </w:p>
        </w:tc>
      </w:tr>
      <w:tr w:rsidR="00341D26" w:rsidRPr="000B2CB2" w14:paraId="447B24EC" w14:textId="77777777" w:rsidTr="00961F4E">
        <w:trPr>
          <w:cantSplit/>
          <w:tblHeader/>
        </w:trPr>
        <w:tc>
          <w:tcPr>
            <w:tcW w:w="445" w:type="dxa"/>
          </w:tcPr>
          <w:p w14:paraId="24AD7773" w14:textId="77777777" w:rsidR="00341D26" w:rsidRPr="00220A99" w:rsidRDefault="00341D26" w:rsidP="00961F4E">
            <w:pPr>
              <w:rPr>
                <w:rFonts w:cstheme="minorHAnsi"/>
                <w:sz w:val="10"/>
                <w:szCs w:val="10"/>
              </w:rPr>
            </w:pPr>
            <w:r>
              <w:rPr>
                <w:rFonts w:cstheme="minorHAnsi"/>
                <w:sz w:val="10"/>
                <w:szCs w:val="10"/>
              </w:rPr>
              <w:t xml:space="preserve"> </w:t>
            </w:r>
          </w:p>
        </w:tc>
        <w:tc>
          <w:tcPr>
            <w:tcW w:w="1440" w:type="dxa"/>
          </w:tcPr>
          <w:p w14:paraId="2DCC429B" w14:textId="77777777" w:rsidR="00341D26" w:rsidRPr="00220A99" w:rsidRDefault="00341D26" w:rsidP="00961F4E">
            <w:pPr>
              <w:rPr>
                <w:rFonts w:cstheme="minorHAnsi"/>
                <w:sz w:val="20"/>
                <w:szCs w:val="20"/>
              </w:rPr>
            </w:pPr>
            <w:r w:rsidRPr="00220A99">
              <w:rPr>
                <w:rFonts w:cstheme="minorHAnsi"/>
                <w:sz w:val="20"/>
                <w:szCs w:val="20"/>
              </w:rPr>
              <w:t>Classes with high D/F/W rates</w:t>
            </w:r>
          </w:p>
        </w:tc>
        <w:tc>
          <w:tcPr>
            <w:tcW w:w="2250" w:type="dxa"/>
          </w:tcPr>
          <w:p w14:paraId="10240742" w14:textId="77777777" w:rsidR="00341D26" w:rsidRPr="000B2CB2" w:rsidRDefault="00341D26" w:rsidP="00961F4E">
            <w:pPr>
              <w:rPr>
                <w:rFonts w:cstheme="minorHAnsi"/>
                <w:sz w:val="20"/>
                <w:szCs w:val="20"/>
              </w:rPr>
            </w:pPr>
            <w:r>
              <w:rPr>
                <w:rFonts w:cstheme="minorHAnsi"/>
                <w:sz w:val="20"/>
                <w:szCs w:val="20"/>
              </w:rPr>
              <w:t>To review courses with high DF rates to improve student outcomes through curricula modifications and/or additional tutoring/SI usage. (See APS reports to drill down to section-level data)</w:t>
            </w:r>
          </w:p>
        </w:tc>
        <w:tc>
          <w:tcPr>
            <w:tcW w:w="1980" w:type="dxa"/>
          </w:tcPr>
          <w:p w14:paraId="51372560" w14:textId="77777777" w:rsidR="00341D26" w:rsidRDefault="00341D26" w:rsidP="00961F4E">
            <w:pPr>
              <w:tabs>
                <w:tab w:val="left" w:pos="1653"/>
              </w:tabs>
              <w:ind w:right="162"/>
              <w:rPr>
                <w:rFonts w:cstheme="minorHAnsi"/>
                <w:sz w:val="20"/>
                <w:szCs w:val="20"/>
              </w:rPr>
            </w:pPr>
            <w:r>
              <w:rPr>
                <w:rFonts w:cstheme="minorHAnsi"/>
                <w:sz w:val="20"/>
                <w:szCs w:val="20"/>
              </w:rPr>
              <w:t>At-Risk Courses</w:t>
            </w:r>
          </w:p>
          <w:p w14:paraId="4BA1A8C5" w14:textId="77777777" w:rsidR="00341D26" w:rsidRPr="000B2CB2" w:rsidRDefault="00341D26" w:rsidP="00961F4E">
            <w:pPr>
              <w:tabs>
                <w:tab w:val="left" w:pos="1653"/>
              </w:tabs>
              <w:ind w:right="162"/>
              <w:rPr>
                <w:rFonts w:cstheme="minorHAnsi"/>
                <w:sz w:val="20"/>
                <w:szCs w:val="20"/>
              </w:rPr>
            </w:pPr>
            <w:r>
              <w:rPr>
                <w:rFonts w:cstheme="minorHAnsi"/>
                <w:sz w:val="20"/>
                <w:szCs w:val="20"/>
              </w:rPr>
              <w:t>OPA00008</w:t>
            </w:r>
          </w:p>
        </w:tc>
        <w:tc>
          <w:tcPr>
            <w:tcW w:w="2615" w:type="dxa"/>
          </w:tcPr>
          <w:p w14:paraId="13D45FB1" w14:textId="77777777" w:rsidR="00341D26" w:rsidRDefault="00C12DBC" w:rsidP="00961F4E">
            <w:pPr>
              <w:ind w:right="-1368"/>
            </w:pPr>
            <w:hyperlink r:id="rId26">
              <w:r w:rsidR="00341D26" w:rsidRPr="0089687C">
                <w:rPr>
                  <w:rFonts w:cstheme="minorHAnsi"/>
                  <w:color w:val="1155CC"/>
                  <w:sz w:val="16"/>
                  <w:szCs w:val="16"/>
                  <w:u w:val="single"/>
                </w:rPr>
                <w:t>https://wsureporting.wichita.edu/</w:t>
              </w:r>
            </w:hyperlink>
            <w:r w:rsidR="00341D26" w:rsidRPr="0089687C">
              <w:rPr>
                <w:rFonts w:cstheme="minorHAnsi"/>
                <w:sz w:val="16"/>
                <w:szCs w:val="16"/>
              </w:rPr>
              <w:t xml:space="preserve">  </w:t>
            </w:r>
          </w:p>
        </w:tc>
        <w:tc>
          <w:tcPr>
            <w:tcW w:w="2384" w:type="dxa"/>
          </w:tcPr>
          <w:p w14:paraId="5567BFC6" w14:textId="77777777" w:rsidR="00341D26" w:rsidRPr="00526AA5" w:rsidRDefault="00341D26" w:rsidP="00961F4E">
            <w:pPr>
              <w:rPr>
                <w:rFonts w:cstheme="minorHAnsi"/>
                <w:sz w:val="20"/>
                <w:szCs w:val="20"/>
              </w:rPr>
            </w:pPr>
            <w:r w:rsidRPr="00526AA5">
              <w:rPr>
                <w:rFonts w:cstheme="minorHAnsi"/>
                <w:sz w:val="20"/>
                <w:szCs w:val="20"/>
              </w:rPr>
              <w:t xml:space="preserve">&gt;Teams folder </w:t>
            </w:r>
          </w:p>
          <w:p w14:paraId="0834EACC" w14:textId="77777777" w:rsidR="00341D26" w:rsidRDefault="00341D26" w:rsidP="00961F4E">
            <w:pPr>
              <w:rPr>
                <w:rFonts w:cstheme="minorHAnsi"/>
                <w:sz w:val="20"/>
                <w:szCs w:val="20"/>
              </w:rPr>
            </w:pPr>
            <w:r w:rsidRPr="00526AA5">
              <w:rPr>
                <w:rFonts w:cstheme="minorHAnsi"/>
                <w:sz w:val="20"/>
                <w:szCs w:val="20"/>
              </w:rPr>
              <w:t xml:space="preserve">&gt; Academic Advisors folder </w:t>
            </w:r>
          </w:p>
          <w:p w14:paraId="71203BBE" w14:textId="77777777" w:rsidR="00341D26" w:rsidRPr="00526AA5" w:rsidRDefault="00341D26" w:rsidP="00961F4E">
            <w:pPr>
              <w:rPr>
                <w:rFonts w:cstheme="minorHAnsi"/>
                <w:sz w:val="20"/>
                <w:szCs w:val="20"/>
              </w:rPr>
            </w:pPr>
            <w:r w:rsidRPr="00526AA5">
              <w:rPr>
                <w:rFonts w:cstheme="minorHAnsi"/>
                <w:sz w:val="20"/>
                <w:szCs w:val="20"/>
              </w:rPr>
              <w:t xml:space="preserve">&gt; OPA0008 At-Risk Courses  </w:t>
            </w:r>
          </w:p>
        </w:tc>
        <w:tc>
          <w:tcPr>
            <w:tcW w:w="2291" w:type="dxa"/>
          </w:tcPr>
          <w:p w14:paraId="7CA0EB98" w14:textId="77777777" w:rsidR="00341D26" w:rsidRPr="00526AA5" w:rsidRDefault="00341D26" w:rsidP="00961F4E">
            <w:pPr>
              <w:rPr>
                <w:rFonts w:cstheme="minorHAnsi"/>
                <w:sz w:val="20"/>
                <w:szCs w:val="20"/>
              </w:rPr>
            </w:pPr>
            <w:r>
              <w:rPr>
                <w:rFonts w:cstheme="minorHAnsi"/>
                <w:sz w:val="20"/>
                <w:szCs w:val="20"/>
              </w:rPr>
              <w:t>Additional data can be provided by section if departments need this level of information.</w:t>
            </w:r>
          </w:p>
        </w:tc>
      </w:tr>
      <w:tr w:rsidR="00341D26" w:rsidRPr="000B2CB2" w14:paraId="3B42C750" w14:textId="77777777" w:rsidTr="00961F4E">
        <w:trPr>
          <w:cantSplit/>
          <w:tblHeader/>
        </w:trPr>
        <w:tc>
          <w:tcPr>
            <w:tcW w:w="445" w:type="dxa"/>
          </w:tcPr>
          <w:p w14:paraId="43445191" w14:textId="77777777" w:rsidR="00341D26" w:rsidRPr="00220A99" w:rsidRDefault="00341D26" w:rsidP="00961F4E">
            <w:pPr>
              <w:rPr>
                <w:rFonts w:cstheme="minorHAnsi"/>
                <w:sz w:val="10"/>
                <w:szCs w:val="10"/>
              </w:rPr>
            </w:pPr>
          </w:p>
        </w:tc>
        <w:tc>
          <w:tcPr>
            <w:tcW w:w="1440" w:type="dxa"/>
          </w:tcPr>
          <w:p w14:paraId="2EFA0DBB" w14:textId="77777777" w:rsidR="00341D26" w:rsidRPr="00220A99" w:rsidRDefault="00341D26" w:rsidP="00961F4E">
            <w:pPr>
              <w:rPr>
                <w:rFonts w:cstheme="minorHAnsi"/>
                <w:sz w:val="20"/>
                <w:szCs w:val="20"/>
              </w:rPr>
            </w:pPr>
            <w:r w:rsidRPr="00220A99">
              <w:rPr>
                <w:rFonts w:cstheme="minorHAnsi"/>
                <w:sz w:val="20"/>
                <w:szCs w:val="20"/>
              </w:rPr>
              <w:t>SEAS usage by department</w:t>
            </w:r>
          </w:p>
        </w:tc>
        <w:tc>
          <w:tcPr>
            <w:tcW w:w="2250" w:type="dxa"/>
          </w:tcPr>
          <w:p w14:paraId="49ED818B" w14:textId="77777777" w:rsidR="00341D26" w:rsidRPr="000B2CB2" w:rsidRDefault="00341D26" w:rsidP="00961F4E">
            <w:pPr>
              <w:rPr>
                <w:rFonts w:cstheme="minorHAnsi"/>
                <w:sz w:val="20"/>
                <w:szCs w:val="20"/>
              </w:rPr>
            </w:pPr>
            <w:r>
              <w:rPr>
                <w:rFonts w:cstheme="minorHAnsi"/>
                <w:sz w:val="20"/>
                <w:szCs w:val="20"/>
              </w:rPr>
              <w:t>Use to make sure faculty in your department are providing early alerts for students with poor academic performance</w:t>
            </w:r>
          </w:p>
        </w:tc>
        <w:tc>
          <w:tcPr>
            <w:tcW w:w="1980" w:type="dxa"/>
          </w:tcPr>
          <w:p w14:paraId="378F9DB2" w14:textId="77777777" w:rsidR="00341D26" w:rsidRPr="000B2CB2" w:rsidRDefault="00341D26" w:rsidP="00961F4E">
            <w:pPr>
              <w:tabs>
                <w:tab w:val="left" w:pos="1653"/>
              </w:tabs>
              <w:ind w:right="162"/>
              <w:rPr>
                <w:rFonts w:cstheme="minorHAnsi"/>
                <w:sz w:val="20"/>
                <w:szCs w:val="20"/>
              </w:rPr>
            </w:pPr>
            <w:r>
              <w:rPr>
                <w:rFonts w:cstheme="minorHAnsi"/>
                <w:sz w:val="20"/>
                <w:szCs w:val="20"/>
              </w:rPr>
              <w:t>SEAS Report</w:t>
            </w:r>
          </w:p>
        </w:tc>
        <w:tc>
          <w:tcPr>
            <w:tcW w:w="2615" w:type="dxa"/>
          </w:tcPr>
          <w:p w14:paraId="1BA1743B" w14:textId="77777777" w:rsidR="00341D26" w:rsidRPr="0089687C" w:rsidRDefault="00341D26" w:rsidP="00961F4E">
            <w:pPr>
              <w:ind w:right="-1368"/>
              <w:rPr>
                <w:rFonts w:cstheme="minorHAnsi"/>
                <w:sz w:val="16"/>
                <w:szCs w:val="16"/>
              </w:rPr>
            </w:pPr>
          </w:p>
        </w:tc>
        <w:tc>
          <w:tcPr>
            <w:tcW w:w="2384" w:type="dxa"/>
          </w:tcPr>
          <w:p w14:paraId="1BF4C89D" w14:textId="77777777" w:rsidR="00341D26" w:rsidRPr="00526AA5" w:rsidRDefault="00341D26" w:rsidP="00961F4E">
            <w:pPr>
              <w:rPr>
                <w:rFonts w:cstheme="minorHAnsi"/>
                <w:sz w:val="20"/>
                <w:szCs w:val="20"/>
              </w:rPr>
            </w:pPr>
            <w:r w:rsidRPr="00526AA5">
              <w:rPr>
                <w:rFonts w:cstheme="minorHAnsi"/>
                <w:sz w:val="20"/>
                <w:szCs w:val="20"/>
              </w:rPr>
              <w:t>Compiled each semester by OPA and shared with the COD for distribution to departments.</w:t>
            </w:r>
          </w:p>
        </w:tc>
        <w:tc>
          <w:tcPr>
            <w:tcW w:w="2291" w:type="dxa"/>
          </w:tcPr>
          <w:p w14:paraId="18C0E5F6" w14:textId="77777777" w:rsidR="00341D26" w:rsidRPr="00526AA5" w:rsidRDefault="00341D26" w:rsidP="00961F4E">
            <w:pPr>
              <w:rPr>
                <w:rFonts w:cstheme="minorHAnsi"/>
                <w:sz w:val="20"/>
                <w:szCs w:val="20"/>
              </w:rPr>
            </w:pPr>
          </w:p>
        </w:tc>
      </w:tr>
    </w:tbl>
    <w:p w14:paraId="5398B0AF" w14:textId="77777777" w:rsidR="00B46C75" w:rsidRDefault="00B46C75" w:rsidP="00961F4E">
      <w:pPr>
        <w:rPr>
          <w:rFonts w:cstheme="minorHAnsi"/>
          <w:sz w:val="10"/>
          <w:szCs w:val="10"/>
        </w:rPr>
        <w:sectPr w:rsidR="00B46C75" w:rsidSect="007B352D">
          <w:type w:val="continuous"/>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7B3C79" w:rsidRPr="000B2CB2" w14:paraId="595DF372" w14:textId="77777777" w:rsidTr="00961F4E">
        <w:trPr>
          <w:cantSplit/>
          <w:tblHeader/>
        </w:trPr>
        <w:tc>
          <w:tcPr>
            <w:tcW w:w="13405" w:type="dxa"/>
            <w:gridSpan w:val="7"/>
          </w:tcPr>
          <w:p w14:paraId="4F465CAB" w14:textId="79696F4F" w:rsidR="007B3C79" w:rsidRPr="007B3C79" w:rsidRDefault="007B3C79" w:rsidP="00961F4E">
            <w:pPr>
              <w:rPr>
                <w:rFonts w:cstheme="minorHAnsi"/>
                <w:b/>
                <w:bCs/>
                <w:sz w:val="28"/>
                <w:szCs w:val="28"/>
              </w:rPr>
            </w:pPr>
            <w:r w:rsidRPr="007B3C79">
              <w:rPr>
                <w:rFonts w:cstheme="minorHAnsi"/>
                <w:b/>
                <w:bCs/>
                <w:sz w:val="28"/>
                <w:szCs w:val="28"/>
              </w:rPr>
              <w:lastRenderedPageBreak/>
              <w:t>Advising</w:t>
            </w:r>
            <w:r w:rsidR="00F85803">
              <w:rPr>
                <w:rFonts w:cstheme="minorHAnsi"/>
                <w:b/>
                <w:bCs/>
                <w:sz w:val="28"/>
                <w:szCs w:val="28"/>
              </w:rPr>
              <w:t xml:space="preserve"> and Outreach </w:t>
            </w:r>
          </w:p>
        </w:tc>
      </w:tr>
      <w:tr w:rsidR="001754DC" w:rsidRPr="000B2CB2" w14:paraId="5F2F28C0" w14:textId="77777777" w:rsidTr="00961F4E">
        <w:trPr>
          <w:cantSplit/>
          <w:tblHeader/>
        </w:trPr>
        <w:tc>
          <w:tcPr>
            <w:tcW w:w="445" w:type="dxa"/>
          </w:tcPr>
          <w:p w14:paraId="045148C4" w14:textId="77777777" w:rsidR="001754DC" w:rsidRDefault="001754DC" w:rsidP="001754DC">
            <w:pPr>
              <w:rPr>
                <w:rFonts w:cstheme="minorHAnsi"/>
                <w:sz w:val="10"/>
                <w:szCs w:val="10"/>
              </w:rPr>
            </w:pPr>
          </w:p>
        </w:tc>
        <w:tc>
          <w:tcPr>
            <w:tcW w:w="1440" w:type="dxa"/>
          </w:tcPr>
          <w:p w14:paraId="3D612D58" w14:textId="7BB15190" w:rsidR="001754DC" w:rsidRPr="00B6612B" w:rsidRDefault="002B2340" w:rsidP="001754DC">
            <w:pPr>
              <w:rPr>
                <w:rFonts w:cstheme="minorHAnsi"/>
                <w:sz w:val="20"/>
                <w:szCs w:val="20"/>
                <w:highlight w:val="yellow"/>
              </w:rPr>
            </w:pPr>
            <w:r>
              <w:rPr>
                <w:rFonts w:cstheme="minorHAnsi"/>
                <w:sz w:val="20"/>
                <w:szCs w:val="20"/>
              </w:rPr>
              <w:t>Individual and group data on student success</w:t>
            </w:r>
          </w:p>
        </w:tc>
        <w:tc>
          <w:tcPr>
            <w:tcW w:w="2250" w:type="dxa"/>
          </w:tcPr>
          <w:p w14:paraId="54154DE7" w14:textId="0558469F" w:rsidR="001754DC" w:rsidRDefault="00F85803" w:rsidP="001754DC">
            <w:pPr>
              <w:rPr>
                <w:rFonts w:cstheme="minorHAnsi"/>
                <w:sz w:val="20"/>
                <w:szCs w:val="20"/>
              </w:rPr>
            </w:pPr>
            <w:r>
              <w:rPr>
                <w:rFonts w:cstheme="minorHAnsi"/>
                <w:sz w:val="20"/>
                <w:szCs w:val="20"/>
              </w:rPr>
              <w:t>Use filters to pull different student populations for outreach (high performing: scholarship notices, honors society, etc) (low performing: messages of encouragement, campus resources) (special populations ie first gen: connect with FGEN faculty in the dept, etc)</w:t>
            </w:r>
          </w:p>
        </w:tc>
        <w:tc>
          <w:tcPr>
            <w:tcW w:w="1980" w:type="dxa"/>
          </w:tcPr>
          <w:p w14:paraId="505A74F4" w14:textId="37A86501" w:rsidR="001754DC" w:rsidRPr="000B2CB2" w:rsidRDefault="002B2340" w:rsidP="001754DC">
            <w:pPr>
              <w:tabs>
                <w:tab w:val="left" w:pos="1653"/>
              </w:tabs>
              <w:ind w:right="162"/>
              <w:rPr>
                <w:rFonts w:cstheme="minorHAnsi"/>
                <w:sz w:val="20"/>
                <w:szCs w:val="20"/>
              </w:rPr>
            </w:pPr>
            <w:r>
              <w:rPr>
                <w:rFonts w:cstheme="minorHAnsi"/>
                <w:sz w:val="20"/>
                <w:szCs w:val="20"/>
              </w:rPr>
              <w:t>SSC Navigate platform – customizable lists</w:t>
            </w:r>
          </w:p>
        </w:tc>
        <w:tc>
          <w:tcPr>
            <w:tcW w:w="2615" w:type="dxa"/>
          </w:tcPr>
          <w:p w14:paraId="681F735D" w14:textId="0DAF07E8" w:rsidR="001754DC" w:rsidRDefault="00C12DBC" w:rsidP="001754DC">
            <w:pPr>
              <w:ind w:right="-1368"/>
            </w:pPr>
            <w:hyperlink r:id="rId27" w:history="1">
              <w:r w:rsidR="001754DC" w:rsidRPr="001F3481">
                <w:rPr>
                  <w:rStyle w:val="Hyperlink"/>
                  <w:rFonts w:cstheme="minorHAnsi"/>
                  <w:sz w:val="16"/>
                  <w:szCs w:val="16"/>
                </w:rPr>
                <w:t>https://mywsu.wichita.edu/web/home-community/teach/advise</w:t>
              </w:r>
            </w:hyperlink>
            <w:r w:rsidR="001754DC">
              <w:rPr>
                <w:rFonts w:cstheme="minorHAnsi"/>
                <w:sz w:val="16"/>
                <w:szCs w:val="16"/>
              </w:rPr>
              <w:t xml:space="preserve"> </w:t>
            </w:r>
          </w:p>
        </w:tc>
        <w:tc>
          <w:tcPr>
            <w:tcW w:w="2384" w:type="dxa"/>
          </w:tcPr>
          <w:p w14:paraId="0ECF0276" w14:textId="77777777" w:rsidR="001754DC" w:rsidRDefault="001754DC" w:rsidP="001754DC">
            <w:pPr>
              <w:rPr>
                <w:rFonts w:cstheme="minorHAnsi"/>
                <w:sz w:val="20"/>
                <w:szCs w:val="20"/>
              </w:rPr>
            </w:pPr>
            <w:r>
              <w:rPr>
                <w:rFonts w:cstheme="minorHAnsi"/>
                <w:sz w:val="20"/>
                <w:szCs w:val="20"/>
              </w:rPr>
              <w:t>&gt;MyWSU page</w:t>
            </w:r>
          </w:p>
          <w:p w14:paraId="369E1EAB" w14:textId="77777777" w:rsidR="001754DC" w:rsidRDefault="001754DC" w:rsidP="001754DC">
            <w:pPr>
              <w:rPr>
                <w:rFonts w:cstheme="minorHAnsi"/>
                <w:sz w:val="20"/>
                <w:szCs w:val="20"/>
              </w:rPr>
            </w:pPr>
            <w:r>
              <w:rPr>
                <w:rFonts w:cstheme="minorHAnsi"/>
                <w:sz w:val="20"/>
                <w:szCs w:val="20"/>
              </w:rPr>
              <w:t>&gt; Teach/Advise tab</w:t>
            </w:r>
          </w:p>
          <w:p w14:paraId="6B0B49A1" w14:textId="77777777" w:rsidR="001754DC" w:rsidRDefault="001754DC" w:rsidP="001754DC">
            <w:pPr>
              <w:rPr>
                <w:rFonts w:cstheme="minorHAnsi"/>
                <w:sz w:val="20"/>
                <w:szCs w:val="20"/>
              </w:rPr>
            </w:pPr>
            <w:r>
              <w:rPr>
                <w:rFonts w:cstheme="minorHAnsi"/>
                <w:sz w:val="20"/>
                <w:szCs w:val="20"/>
              </w:rPr>
              <w:t>&gt; Advisor links box</w:t>
            </w:r>
          </w:p>
          <w:p w14:paraId="4BD3A31C" w14:textId="44F41929" w:rsidR="001754DC" w:rsidRPr="00992951" w:rsidRDefault="001754DC" w:rsidP="001754DC">
            <w:pPr>
              <w:rPr>
                <w:rFonts w:cstheme="minorHAnsi"/>
                <w:sz w:val="20"/>
                <w:szCs w:val="20"/>
              </w:rPr>
            </w:pPr>
            <w:r>
              <w:rPr>
                <w:rFonts w:cstheme="minorHAnsi"/>
                <w:sz w:val="20"/>
                <w:szCs w:val="20"/>
              </w:rPr>
              <w:t>&gt; SSC Navigate</w:t>
            </w:r>
          </w:p>
        </w:tc>
        <w:tc>
          <w:tcPr>
            <w:tcW w:w="2291" w:type="dxa"/>
          </w:tcPr>
          <w:p w14:paraId="2A40F76A" w14:textId="24849608" w:rsidR="002B2340" w:rsidRDefault="002B2340" w:rsidP="001754DC">
            <w:pPr>
              <w:rPr>
                <w:rFonts w:cstheme="minorHAnsi"/>
                <w:sz w:val="20"/>
                <w:szCs w:val="20"/>
              </w:rPr>
            </w:pPr>
            <w:r>
              <w:rPr>
                <w:rFonts w:cstheme="minorHAnsi"/>
                <w:sz w:val="20"/>
                <w:szCs w:val="20"/>
              </w:rPr>
              <w:t>*Quick Search by student name or ID number on the top of the page.</w:t>
            </w:r>
          </w:p>
          <w:p w14:paraId="1EC70663" w14:textId="5417E37F" w:rsidR="001754DC" w:rsidRPr="001754DC" w:rsidRDefault="0071651C" w:rsidP="001754DC">
            <w:pPr>
              <w:rPr>
                <w:sz w:val="20"/>
                <w:szCs w:val="20"/>
              </w:rPr>
            </w:pPr>
            <w:r>
              <w:rPr>
                <w:rFonts w:cstheme="minorHAnsi"/>
                <w:sz w:val="20"/>
                <w:szCs w:val="20"/>
              </w:rPr>
              <w:t>*</w:t>
            </w:r>
            <w:r w:rsidR="001754DC" w:rsidRPr="001754DC">
              <w:rPr>
                <w:sz w:val="20"/>
                <w:szCs w:val="20"/>
              </w:rPr>
              <w:t xml:space="preserve">Lists/Search (icon with notebook lines) &gt; New Saved Search </w:t>
            </w:r>
            <w:r w:rsidR="002B2340">
              <w:rPr>
                <w:sz w:val="20"/>
                <w:szCs w:val="20"/>
              </w:rPr>
              <w:t>button</w:t>
            </w:r>
          </w:p>
          <w:p w14:paraId="11254E07" w14:textId="21802D55" w:rsidR="001754DC" w:rsidRPr="001754DC" w:rsidRDefault="0071651C" w:rsidP="00CC2810">
            <w:pPr>
              <w:rPr>
                <w:sz w:val="20"/>
                <w:szCs w:val="20"/>
              </w:rPr>
            </w:pPr>
            <w:r>
              <w:rPr>
                <w:sz w:val="20"/>
                <w:szCs w:val="20"/>
              </w:rPr>
              <w:t>*</w:t>
            </w:r>
            <w:r w:rsidR="00CC2810">
              <w:rPr>
                <w:sz w:val="20"/>
                <w:szCs w:val="20"/>
              </w:rPr>
              <w:t xml:space="preserve"> </w:t>
            </w:r>
            <w:r w:rsidR="00871F35">
              <w:rPr>
                <w:sz w:val="20"/>
                <w:szCs w:val="20"/>
              </w:rPr>
              <w:t>Many filter options in drop down menus for “Category”, “Tag”, and others.</w:t>
            </w:r>
          </w:p>
        </w:tc>
      </w:tr>
      <w:tr w:rsidR="00992951" w:rsidRPr="000B2CB2" w14:paraId="323ECE27" w14:textId="77777777" w:rsidTr="00961F4E">
        <w:trPr>
          <w:cantSplit/>
          <w:tblHeader/>
        </w:trPr>
        <w:tc>
          <w:tcPr>
            <w:tcW w:w="445" w:type="dxa"/>
          </w:tcPr>
          <w:p w14:paraId="5E0AD7AD" w14:textId="77777777" w:rsidR="00992951" w:rsidRDefault="00992951" w:rsidP="00961F4E">
            <w:pPr>
              <w:rPr>
                <w:rFonts w:cstheme="minorHAnsi"/>
                <w:sz w:val="10"/>
                <w:szCs w:val="10"/>
              </w:rPr>
            </w:pPr>
          </w:p>
        </w:tc>
        <w:tc>
          <w:tcPr>
            <w:tcW w:w="1440" w:type="dxa"/>
          </w:tcPr>
          <w:p w14:paraId="6100E030" w14:textId="77777777" w:rsidR="00992951" w:rsidRPr="00B6612B" w:rsidRDefault="00992951" w:rsidP="00961F4E">
            <w:pPr>
              <w:rPr>
                <w:rFonts w:cstheme="minorHAnsi"/>
                <w:sz w:val="20"/>
                <w:szCs w:val="20"/>
                <w:highlight w:val="yellow"/>
              </w:rPr>
            </w:pPr>
            <w:r w:rsidRPr="00220A99">
              <w:rPr>
                <w:rFonts w:cstheme="minorHAnsi"/>
                <w:sz w:val="20"/>
                <w:szCs w:val="20"/>
              </w:rPr>
              <w:t>Student transcripts</w:t>
            </w:r>
          </w:p>
        </w:tc>
        <w:tc>
          <w:tcPr>
            <w:tcW w:w="2250" w:type="dxa"/>
          </w:tcPr>
          <w:p w14:paraId="79A57131" w14:textId="77777777" w:rsidR="00992951" w:rsidRDefault="00992951" w:rsidP="00961F4E">
            <w:pPr>
              <w:rPr>
                <w:rFonts w:cstheme="minorHAnsi"/>
                <w:sz w:val="20"/>
                <w:szCs w:val="20"/>
              </w:rPr>
            </w:pPr>
            <w:r>
              <w:rPr>
                <w:rFonts w:cstheme="minorHAnsi"/>
                <w:sz w:val="20"/>
                <w:szCs w:val="20"/>
              </w:rPr>
              <w:t xml:space="preserve">Use to assist with senior forms/Application for Degree (AFD) or for advising.   </w:t>
            </w:r>
          </w:p>
        </w:tc>
        <w:tc>
          <w:tcPr>
            <w:tcW w:w="1980" w:type="dxa"/>
          </w:tcPr>
          <w:p w14:paraId="5AF46A3F" w14:textId="77777777" w:rsidR="00992951" w:rsidRPr="000B2CB2" w:rsidRDefault="00992951" w:rsidP="00961F4E">
            <w:pPr>
              <w:tabs>
                <w:tab w:val="left" w:pos="1653"/>
              </w:tabs>
              <w:ind w:right="162"/>
              <w:rPr>
                <w:rFonts w:cstheme="minorHAnsi"/>
                <w:sz w:val="20"/>
                <w:szCs w:val="20"/>
              </w:rPr>
            </w:pPr>
            <w:r>
              <w:rPr>
                <w:rFonts w:cstheme="minorHAnsi"/>
                <w:sz w:val="20"/>
                <w:szCs w:val="20"/>
              </w:rPr>
              <w:t>Student Transcripts</w:t>
            </w:r>
          </w:p>
        </w:tc>
        <w:tc>
          <w:tcPr>
            <w:tcW w:w="2615" w:type="dxa"/>
          </w:tcPr>
          <w:p w14:paraId="6D9CE00E" w14:textId="77777777" w:rsidR="00992951" w:rsidRDefault="00992951" w:rsidP="00D90714">
            <w:pPr>
              <w:ind w:right="79"/>
              <w:rPr>
                <w:rFonts w:cstheme="minorHAnsi"/>
                <w:sz w:val="16"/>
                <w:szCs w:val="16"/>
              </w:rPr>
            </w:pPr>
            <w:r>
              <w:rPr>
                <w:rFonts w:cstheme="minorHAnsi"/>
                <w:sz w:val="16"/>
                <w:szCs w:val="16"/>
              </w:rPr>
              <w:t>Viewable through Banner Self-Service</w:t>
            </w:r>
          </w:p>
          <w:p w14:paraId="364C6BE1" w14:textId="77777777" w:rsidR="00992951" w:rsidRDefault="00992951" w:rsidP="00961F4E">
            <w:pPr>
              <w:ind w:right="-1368"/>
              <w:rPr>
                <w:rFonts w:cstheme="minorHAnsi"/>
                <w:sz w:val="16"/>
                <w:szCs w:val="16"/>
              </w:rPr>
            </w:pPr>
          </w:p>
          <w:p w14:paraId="2CD354B5" w14:textId="77777777" w:rsidR="00992951" w:rsidRDefault="00992951" w:rsidP="00961F4E">
            <w:pPr>
              <w:ind w:right="-1368"/>
              <w:rPr>
                <w:rFonts w:cstheme="minorHAnsi"/>
                <w:sz w:val="16"/>
                <w:szCs w:val="16"/>
              </w:rPr>
            </w:pPr>
            <w:r>
              <w:rPr>
                <w:rFonts w:cstheme="minorHAnsi"/>
                <w:sz w:val="16"/>
                <w:szCs w:val="16"/>
              </w:rPr>
              <w:t>Also available through Navigate</w:t>
            </w:r>
          </w:p>
          <w:p w14:paraId="42655F8C" w14:textId="77777777" w:rsidR="00992951" w:rsidRDefault="00992951" w:rsidP="00961F4E">
            <w:pPr>
              <w:ind w:right="-1368"/>
              <w:rPr>
                <w:rFonts w:cstheme="minorHAnsi"/>
                <w:sz w:val="16"/>
                <w:szCs w:val="16"/>
              </w:rPr>
            </w:pPr>
            <w:r>
              <w:rPr>
                <w:rFonts w:cstheme="minorHAnsi"/>
                <w:sz w:val="16"/>
                <w:szCs w:val="16"/>
              </w:rPr>
              <w:t>&gt;Quick search by student #</w:t>
            </w:r>
          </w:p>
          <w:p w14:paraId="460F55C0" w14:textId="77777777" w:rsidR="00992951" w:rsidRDefault="00992951" w:rsidP="00961F4E">
            <w:pPr>
              <w:ind w:right="-1368"/>
            </w:pPr>
            <w:r>
              <w:rPr>
                <w:rFonts w:cstheme="minorHAnsi"/>
                <w:sz w:val="16"/>
                <w:szCs w:val="16"/>
              </w:rPr>
              <w:t>&gt;”Courses” tab</w:t>
            </w:r>
          </w:p>
        </w:tc>
        <w:tc>
          <w:tcPr>
            <w:tcW w:w="2384" w:type="dxa"/>
          </w:tcPr>
          <w:p w14:paraId="55598310" w14:textId="77777777" w:rsidR="00992951" w:rsidRDefault="00992951" w:rsidP="00961F4E">
            <w:pPr>
              <w:rPr>
                <w:rFonts w:cstheme="minorHAnsi"/>
                <w:sz w:val="20"/>
                <w:szCs w:val="20"/>
              </w:rPr>
            </w:pPr>
            <w:r>
              <w:rPr>
                <w:rFonts w:cstheme="minorHAnsi"/>
                <w:sz w:val="20"/>
                <w:szCs w:val="20"/>
              </w:rPr>
              <w:t>&gt;Teach/Advise tab in MyWSU</w:t>
            </w:r>
          </w:p>
          <w:p w14:paraId="6605CE42" w14:textId="77777777" w:rsidR="00992951" w:rsidRDefault="00992951" w:rsidP="00961F4E">
            <w:pPr>
              <w:rPr>
                <w:rFonts w:cstheme="minorHAnsi"/>
                <w:sz w:val="20"/>
                <w:szCs w:val="20"/>
              </w:rPr>
            </w:pPr>
            <w:r>
              <w:rPr>
                <w:rFonts w:cstheme="minorHAnsi"/>
                <w:sz w:val="20"/>
                <w:szCs w:val="20"/>
              </w:rPr>
              <w:t xml:space="preserve">&gt;Advisor Dashboard, enter term and student ID </w:t>
            </w:r>
          </w:p>
          <w:p w14:paraId="07C6A4D4" w14:textId="77777777" w:rsidR="00992951" w:rsidRPr="00526AA5" w:rsidRDefault="00992951" w:rsidP="00961F4E">
            <w:pPr>
              <w:rPr>
                <w:rFonts w:cstheme="minorHAnsi"/>
                <w:sz w:val="20"/>
                <w:szCs w:val="20"/>
              </w:rPr>
            </w:pPr>
            <w:r>
              <w:rPr>
                <w:rFonts w:cstheme="minorHAnsi"/>
                <w:sz w:val="20"/>
                <w:szCs w:val="20"/>
              </w:rPr>
              <w:t>&gt;click on report image for transcript</w:t>
            </w:r>
          </w:p>
        </w:tc>
        <w:tc>
          <w:tcPr>
            <w:tcW w:w="2291" w:type="dxa"/>
          </w:tcPr>
          <w:p w14:paraId="6AAE0D3D" w14:textId="77777777" w:rsidR="00992951" w:rsidRPr="00526AA5" w:rsidRDefault="00992951" w:rsidP="00961F4E">
            <w:pPr>
              <w:rPr>
                <w:rFonts w:cstheme="minorHAnsi"/>
                <w:sz w:val="20"/>
                <w:szCs w:val="20"/>
              </w:rPr>
            </w:pPr>
            <w:r>
              <w:rPr>
                <w:rFonts w:cstheme="minorHAnsi"/>
                <w:sz w:val="20"/>
                <w:szCs w:val="20"/>
              </w:rPr>
              <w:t>Student data has restricted access for FERPA compliance. Contact the Registrar if you are unable to view student transcripts for your majors.</w:t>
            </w:r>
          </w:p>
        </w:tc>
      </w:tr>
      <w:tr w:rsidR="007B3C79" w:rsidRPr="000B2CB2" w14:paraId="51882D11" w14:textId="77777777" w:rsidTr="00961F4E">
        <w:trPr>
          <w:cantSplit/>
          <w:tblHeader/>
        </w:trPr>
        <w:tc>
          <w:tcPr>
            <w:tcW w:w="445" w:type="dxa"/>
          </w:tcPr>
          <w:p w14:paraId="2F3B2F28" w14:textId="77777777" w:rsidR="007B3C79" w:rsidRDefault="007B3C79" w:rsidP="00961F4E">
            <w:pPr>
              <w:rPr>
                <w:rFonts w:cstheme="minorHAnsi"/>
                <w:sz w:val="10"/>
                <w:szCs w:val="10"/>
              </w:rPr>
            </w:pPr>
          </w:p>
        </w:tc>
        <w:tc>
          <w:tcPr>
            <w:tcW w:w="1440" w:type="dxa"/>
          </w:tcPr>
          <w:p w14:paraId="0C8CF078" w14:textId="77777777" w:rsidR="007B3C79" w:rsidRPr="00220A99" w:rsidRDefault="007B3C79" w:rsidP="00961F4E">
            <w:pPr>
              <w:rPr>
                <w:rFonts w:cstheme="minorHAnsi"/>
                <w:sz w:val="20"/>
                <w:szCs w:val="20"/>
              </w:rPr>
            </w:pPr>
            <w:r w:rsidRPr="00220A99">
              <w:rPr>
                <w:rFonts w:cstheme="minorHAnsi"/>
                <w:sz w:val="20"/>
                <w:szCs w:val="20"/>
              </w:rPr>
              <w:t>Student degree plans /SEPs</w:t>
            </w:r>
          </w:p>
        </w:tc>
        <w:tc>
          <w:tcPr>
            <w:tcW w:w="2250" w:type="dxa"/>
          </w:tcPr>
          <w:p w14:paraId="15F1E464" w14:textId="77777777" w:rsidR="007B3C79" w:rsidRDefault="007B3C79" w:rsidP="00961F4E">
            <w:pPr>
              <w:rPr>
                <w:rFonts w:cstheme="minorHAnsi"/>
                <w:sz w:val="20"/>
                <w:szCs w:val="20"/>
              </w:rPr>
            </w:pPr>
            <w:r>
              <w:rPr>
                <w:rFonts w:cstheme="minorHAnsi"/>
                <w:sz w:val="20"/>
                <w:szCs w:val="20"/>
              </w:rPr>
              <w:t xml:space="preserve">Use to assist with senior forms/Application for Degree (AFD) or for advising.   </w:t>
            </w:r>
          </w:p>
        </w:tc>
        <w:tc>
          <w:tcPr>
            <w:tcW w:w="1980" w:type="dxa"/>
          </w:tcPr>
          <w:p w14:paraId="7BD39E07" w14:textId="77777777" w:rsidR="007B3C79" w:rsidRDefault="007B3C79" w:rsidP="00961F4E">
            <w:pPr>
              <w:tabs>
                <w:tab w:val="left" w:pos="1653"/>
              </w:tabs>
              <w:ind w:right="162"/>
              <w:rPr>
                <w:rFonts w:cstheme="minorHAnsi"/>
                <w:sz w:val="20"/>
                <w:szCs w:val="20"/>
              </w:rPr>
            </w:pPr>
            <w:r>
              <w:rPr>
                <w:rFonts w:cstheme="minorHAnsi"/>
                <w:sz w:val="20"/>
                <w:szCs w:val="20"/>
              </w:rPr>
              <w:t>Student Educational Plans</w:t>
            </w:r>
          </w:p>
        </w:tc>
        <w:tc>
          <w:tcPr>
            <w:tcW w:w="2615" w:type="dxa"/>
          </w:tcPr>
          <w:p w14:paraId="00625A3F" w14:textId="77777777" w:rsidR="007B3C79" w:rsidRDefault="00C12DBC" w:rsidP="00D90714">
            <w:pPr>
              <w:ind w:right="169"/>
              <w:rPr>
                <w:rFonts w:cstheme="minorHAnsi"/>
                <w:sz w:val="16"/>
                <w:szCs w:val="16"/>
              </w:rPr>
            </w:pPr>
            <w:hyperlink r:id="rId28" w:history="1">
              <w:r w:rsidR="007B3C79" w:rsidRPr="00ED189E">
                <w:rPr>
                  <w:rStyle w:val="Hyperlink"/>
                  <w:rFonts w:cstheme="minorHAnsi"/>
                  <w:sz w:val="16"/>
                  <w:szCs w:val="16"/>
                </w:rPr>
                <w:t>https://dgwweb.wichita.e</w:t>
              </w:r>
              <w:r w:rsidR="007B3C79" w:rsidRPr="00ED189E">
                <w:rPr>
                  <w:rStyle w:val="Hyperlink"/>
                  <w:rFonts w:cstheme="minorHAnsi"/>
                  <w:sz w:val="16"/>
                  <w:szCs w:val="16"/>
                </w:rPr>
                <w:t>d</w:t>
              </w:r>
              <w:r w:rsidR="007B3C79" w:rsidRPr="00ED189E">
                <w:rPr>
                  <w:rStyle w:val="Hyperlink"/>
                  <w:rFonts w:cstheme="minorHAnsi"/>
                  <w:sz w:val="16"/>
                  <w:szCs w:val="16"/>
                </w:rPr>
                <w:t>u/dashboard/</w:t>
              </w:r>
            </w:hyperlink>
          </w:p>
        </w:tc>
        <w:tc>
          <w:tcPr>
            <w:tcW w:w="2384" w:type="dxa"/>
          </w:tcPr>
          <w:p w14:paraId="582CE559" w14:textId="77777777" w:rsidR="007B3C79" w:rsidRDefault="007B3C79" w:rsidP="00961F4E">
            <w:pPr>
              <w:rPr>
                <w:rFonts w:cstheme="minorHAnsi"/>
                <w:sz w:val="20"/>
                <w:szCs w:val="20"/>
              </w:rPr>
            </w:pPr>
            <w:r>
              <w:rPr>
                <w:rFonts w:cstheme="minorHAnsi"/>
                <w:sz w:val="20"/>
                <w:szCs w:val="20"/>
              </w:rPr>
              <w:t>&gt;</w:t>
            </w:r>
            <w:r w:rsidRPr="00681AE8">
              <w:rPr>
                <w:rFonts w:cstheme="minorHAnsi"/>
                <w:sz w:val="20"/>
                <w:szCs w:val="20"/>
              </w:rPr>
              <w:t>On Teach/Advise tab on MyWSU page (or use direct link)</w:t>
            </w:r>
          </w:p>
          <w:p w14:paraId="4D676598" w14:textId="77777777" w:rsidR="007B3C79" w:rsidRDefault="007B3C79" w:rsidP="00961F4E">
            <w:pPr>
              <w:rPr>
                <w:rFonts w:cstheme="minorHAnsi"/>
                <w:sz w:val="20"/>
                <w:szCs w:val="20"/>
              </w:rPr>
            </w:pPr>
            <w:r>
              <w:rPr>
                <w:rFonts w:cstheme="minorHAnsi"/>
                <w:sz w:val="20"/>
                <w:szCs w:val="20"/>
              </w:rPr>
              <w:t>&gt;enter student id number</w:t>
            </w:r>
          </w:p>
          <w:p w14:paraId="12B14D6A" w14:textId="77777777" w:rsidR="007B3C79" w:rsidRDefault="007B3C79" w:rsidP="00961F4E">
            <w:pPr>
              <w:rPr>
                <w:rFonts w:cstheme="minorHAnsi"/>
                <w:sz w:val="20"/>
                <w:szCs w:val="20"/>
              </w:rPr>
            </w:pPr>
            <w:r>
              <w:rPr>
                <w:rFonts w:cstheme="minorHAnsi"/>
                <w:sz w:val="20"/>
                <w:szCs w:val="20"/>
              </w:rPr>
              <w:t>&gt;</w:t>
            </w:r>
            <w:r w:rsidRPr="001A3CFE">
              <w:rPr>
                <w:rFonts w:cstheme="minorHAnsi"/>
                <w:i/>
                <w:iCs/>
                <w:sz w:val="20"/>
                <w:szCs w:val="20"/>
              </w:rPr>
              <w:t>Plans</w:t>
            </w:r>
            <w:r>
              <w:rPr>
                <w:rFonts w:cstheme="minorHAnsi"/>
                <w:sz w:val="20"/>
                <w:szCs w:val="20"/>
              </w:rPr>
              <w:t xml:space="preserve"> tab at very top of the page</w:t>
            </w:r>
          </w:p>
          <w:p w14:paraId="36F3A324" w14:textId="77777777" w:rsidR="007B3C79" w:rsidRPr="00681AE8" w:rsidRDefault="007B3C79" w:rsidP="00961F4E">
            <w:pPr>
              <w:rPr>
                <w:rFonts w:cstheme="minorHAnsi"/>
                <w:sz w:val="20"/>
                <w:szCs w:val="20"/>
              </w:rPr>
            </w:pPr>
            <w:r>
              <w:rPr>
                <w:rFonts w:cstheme="minorHAnsi"/>
                <w:sz w:val="20"/>
                <w:szCs w:val="20"/>
              </w:rPr>
              <w:t>&gt;click on Active plan</w:t>
            </w:r>
          </w:p>
          <w:p w14:paraId="3BC6686E" w14:textId="77777777" w:rsidR="007B3C79" w:rsidRDefault="007B3C79" w:rsidP="00961F4E">
            <w:pPr>
              <w:rPr>
                <w:rFonts w:cstheme="minorHAnsi"/>
                <w:sz w:val="20"/>
                <w:szCs w:val="20"/>
              </w:rPr>
            </w:pPr>
          </w:p>
        </w:tc>
        <w:tc>
          <w:tcPr>
            <w:tcW w:w="2291" w:type="dxa"/>
          </w:tcPr>
          <w:p w14:paraId="45A12152" w14:textId="77777777" w:rsidR="007B3C79" w:rsidRDefault="007B3C79" w:rsidP="00961F4E">
            <w:pPr>
              <w:rPr>
                <w:rFonts w:cstheme="minorHAnsi"/>
                <w:sz w:val="20"/>
                <w:szCs w:val="20"/>
              </w:rPr>
            </w:pPr>
            <w:r>
              <w:rPr>
                <w:rFonts w:cstheme="minorHAnsi"/>
                <w:sz w:val="20"/>
                <w:szCs w:val="20"/>
              </w:rPr>
              <w:t>Printed view is easiest to read.</w:t>
            </w:r>
          </w:p>
        </w:tc>
      </w:tr>
      <w:tr w:rsidR="007B3C79" w:rsidRPr="000B2CB2" w14:paraId="14921876" w14:textId="77777777" w:rsidTr="00961F4E">
        <w:trPr>
          <w:cantSplit/>
          <w:tblHeader/>
        </w:trPr>
        <w:tc>
          <w:tcPr>
            <w:tcW w:w="445" w:type="dxa"/>
          </w:tcPr>
          <w:p w14:paraId="7035BCB0" w14:textId="77777777" w:rsidR="007B3C79" w:rsidRDefault="007B3C79" w:rsidP="00961F4E">
            <w:pPr>
              <w:rPr>
                <w:rFonts w:cstheme="minorHAnsi"/>
                <w:sz w:val="10"/>
                <w:szCs w:val="10"/>
              </w:rPr>
            </w:pPr>
          </w:p>
        </w:tc>
        <w:tc>
          <w:tcPr>
            <w:tcW w:w="1440" w:type="dxa"/>
          </w:tcPr>
          <w:p w14:paraId="5894B222" w14:textId="77777777" w:rsidR="007B3C79" w:rsidRPr="00220A99" w:rsidRDefault="007B3C79" w:rsidP="00961F4E">
            <w:pPr>
              <w:rPr>
                <w:rFonts w:cstheme="minorHAnsi"/>
                <w:sz w:val="20"/>
                <w:szCs w:val="20"/>
              </w:rPr>
            </w:pPr>
            <w:r w:rsidRPr="00220A99">
              <w:rPr>
                <w:rFonts w:cstheme="minorHAnsi"/>
                <w:sz w:val="20"/>
                <w:szCs w:val="20"/>
              </w:rPr>
              <w:t>Student degree audit</w:t>
            </w:r>
          </w:p>
        </w:tc>
        <w:tc>
          <w:tcPr>
            <w:tcW w:w="2250" w:type="dxa"/>
          </w:tcPr>
          <w:p w14:paraId="5B82A87A" w14:textId="77777777" w:rsidR="007B3C79" w:rsidRDefault="007B3C79" w:rsidP="00961F4E">
            <w:pPr>
              <w:rPr>
                <w:rFonts w:cstheme="minorHAnsi"/>
                <w:sz w:val="20"/>
                <w:szCs w:val="20"/>
              </w:rPr>
            </w:pPr>
            <w:r>
              <w:rPr>
                <w:rFonts w:cstheme="minorHAnsi"/>
                <w:sz w:val="20"/>
                <w:szCs w:val="20"/>
              </w:rPr>
              <w:t xml:space="preserve">Use to assist with senior forms/Application for Degree (AFD) or for advising.   </w:t>
            </w:r>
          </w:p>
        </w:tc>
        <w:tc>
          <w:tcPr>
            <w:tcW w:w="1980" w:type="dxa"/>
          </w:tcPr>
          <w:p w14:paraId="3E864043" w14:textId="77777777" w:rsidR="007B3C79" w:rsidRDefault="007B3C79" w:rsidP="00961F4E">
            <w:pPr>
              <w:tabs>
                <w:tab w:val="left" w:pos="1653"/>
              </w:tabs>
              <w:ind w:right="162"/>
              <w:rPr>
                <w:rFonts w:cstheme="minorHAnsi"/>
                <w:sz w:val="20"/>
                <w:szCs w:val="20"/>
              </w:rPr>
            </w:pPr>
            <w:r>
              <w:rPr>
                <w:rFonts w:cstheme="minorHAnsi"/>
                <w:sz w:val="20"/>
                <w:szCs w:val="20"/>
              </w:rPr>
              <w:t>Degree Audit</w:t>
            </w:r>
          </w:p>
        </w:tc>
        <w:tc>
          <w:tcPr>
            <w:tcW w:w="2615" w:type="dxa"/>
          </w:tcPr>
          <w:p w14:paraId="3F5C326A" w14:textId="77777777" w:rsidR="007B3C79" w:rsidRDefault="00C12DBC" w:rsidP="00D90714">
            <w:pPr>
              <w:ind w:right="259"/>
            </w:pPr>
            <w:hyperlink r:id="rId29" w:history="1">
              <w:r w:rsidR="007B3C79" w:rsidRPr="00ED189E">
                <w:rPr>
                  <w:rStyle w:val="Hyperlink"/>
                  <w:rFonts w:cstheme="minorHAnsi"/>
                  <w:sz w:val="16"/>
                  <w:szCs w:val="16"/>
                </w:rPr>
                <w:t>https://dgwweb.wic</w:t>
              </w:r>
              <w:r w:rsidR="007B3C79" w:rsidRPr="00ED189E">
                <w:rPr>
                  <w:rStyle w:val="Hyperlink"/>
                  <w:rFonts w:cstheme="minorHAnsi"/>
                  <w:sz w:val="16"/>
                  <w:szCs w:val="16"/>
                </w:rPr>
                <w:t>h</w:t>
              </w:r>
              <w:r w:rsidR="007B3C79" w:rsidRPr="00ED189E">
                <w:rPr>
                  <w:rStyle w:val="Hyperlink"/>
                  <w:rFonts w:cstheme="minorHAnsi"/>
                  <w:sz w:val="16"/>
                  <w:szCs w:val="16"/>
                </w:rPr>
                <w:t>ita.edu/dashboard/</w:t>
              </w:r>
            </w:hyperlink>
            <w:r w:rsidR="007B3C79">
              <w:rPr>
                <w:rFonts w:cstheme="minorHAnsi"/>
                <w:sz w:val="16"/>
                <w:szCs w:val="16"/>
              </w:rPr>
              <w:t xml:space="preserve"> </w:t>
            </w:r>
          </w:p>
        </w:tc>
        <w:tc>
          <w:tcPr>
            <w:tcW w:w="2384" w:type="dxa"/>
          </w:tcPr>
          <w:p w14:paraId="4F06F1CF" w14:textId="77777777" w:rsidR="007B3C79" w:rsidRDefault="007B3C79" w:rsidP="00961F4E">
            <w:pPr>
              <w:rPr>
                <w:rFonts w:cstheme="minorHAnsi"/>
                <w:sz w:val="20"/>
                <w:szCs w:val="20"/>
              </w:rPr>
            </w:pPr>
            <w:r>
              <w:rPr>
                <w:rFonts w:cstheme="minorHAnsi"/>
                <w:sz w:val="20"/>
                <w:szCs w:val="20"/>
              </w:rPr>
              <w:t>&gt;</w:t>
            </w:r>
            <w:r w:rsidRPr="00681AE8">
              <w:rPr>
                <w:rFonts w:cstheme="minorHAnsi"/>
                <w:sz w:val="20"/>
                <w:szCs w:val="20"/>
              </w:rPr>
              <w:t>On Teach/Advise tab on MyWSU page (or use direct link)</w:t>
            </w:r>
          </w:p>
          <w:p w14:paraId="58778237" w14:textId="77777777" w:rsidR="007B3C79" w:rsidRDefault="007B3C79" w:rsidP="00961F4E">
            <w:pPr>
              <w:rPr>
                <w:rFonts w:cstheme="minorHAnsi"/>
                <w:sz w:val="20"/>
                <w:szCs w:val="20"/>
              </w:rPr>
            </w:pPr>
            <w:r>
              <w:rPr>
                <w:rFonts w:cstheme="minorHAnsi"/>
                <w:sz w:val="20"/>
                <w:szCs w:val="20"/>
              </w:rPr>
              <w:t>&gt;enter student id number</w:t>
            </w:r>
          </w:p>
          <w:p w14:paraId="7BCB6705" w14:textId="77777777" w:rsidR="007B3C79" w:rsidRDefault="007B3C79" w:rsidP="00961F4E">
            <w:pPr>
              <w:rPr>
                <w:rFonts w:cstheme="minorHAnsi"/>
                <w:sz w:val="20"/>
                <w:szCs w:val="20"/>
              </w:rPr>
            </w:pPr>
            <w:r>
              <w:rPr>
                <w:rFonts w:cstheme="minorHAnsi"/>
                <w:sz w:val="20"/>
                <w:szCs w:val="20"/>
              </w:rPr>
              <w:t>&gt;</w:t>
            </w:r>
            <w:r w:rsidRPr="001A3CFE">
              <w:rPr>
                <w:rFonts w:cstheme="minorHAnsi"/>
                <w:i/>
                <w:iCs/>
                <w:sz w:val="20"/>
                <w:szCs w:val="20"/>
              </w:rPr>
              <w:t>Degree audit</w:t>
            </w:r>
            <w:r>
              <w:rPr>
                <w:rFonts w:cstheme="minorHAnsi"/>
                <w:sz w:val="20"/>
                <w:szCs w:val="20"/>
              </w:rPr>
              <w:t xml:space="preserve"> tab at very top of the page</w:t>
            </w:r>
          </w:p>
          <w:p w14:paraId="453C325D" w14:textId="77777777" w:rsidR="007B3C79" w:rsidRPr="00681AE8" w:rsidRDefault="007B3C79" w:rsidP="00961F4E">
            <w:pPr>
              <w:rPr>
                <w:rFonts w:cstheme="minorHAnsi"/>
                <w:sz w:val="20"/>
                <w:szCs w:val="20"/>
              </w:rPr>
            </w:pPr>
            <w:r>
              <w:rPr>
                <w:rFonts w:cstheme="minorHAnsi"/>
                <w:sz w:val="20"/>
                <w:szCs w:val="20"/>
              </w:rPr>
              <w:t xml:space="preserve"> </w:t>
            </w:r>
          </w:p>
          <w:p w14:paraId="3164E3E4" w14:textId="77777777" w:rsidR="007B3C79" w:rsidRDefault="007B3C79" w:rsidP="00961F4E">
            <w:pPr>
              <w:rPr>
                <w:rFonts w:cstheme="minorHAnsi"/>
                <w:sz w:val="20"/>
                <w:szCs w:val="20"/>
              </w:rPr>
            </w:pPr>
          </w:p>
        </w:tc>
        <w:tc>
          <w:tcPr>
            <w:tcW w:w="2291" w:type="dxa"/>
          </w:tcPr>
          <w:p w14:paraId="06876DF6" w14:textId="77777777" w:rsidR="007B3C79" w:rsidRDefault="007B3C79" w:rsidP="00961F4E">
            <w:pPr>
              <w:rPr>
                <w:rFonts w:cstheme="minorHAnsi"/>
                <w:sz w:val="20"/>
                <w:szCs w:val="20"/>
              </w:rPr>
            </w:pPr>
            <w:r>
              <w:rPr>
                <w:rFonts w:cstheme="minorHAnsi"/>
                <w:sz w:val="20"/>
                <w:szCs w:val="20"/>
              </w:rPr>
              <w:t xml:space="preserve"> </w:t>
            </w:r>
          </w:p>
        </w:tc>
      </w:tr>
    </w:tbl>
    <w:p w14:paraId="31C9A3BF" w14:textId="77777777" w:rsidR="00B46C75" w:rsidRDefault="00B46C75" w:rsidP="00961F4E">
      <w:pPr>
        <w:rPr>
          <w:rFonts w:cstheme="minorHAnsi"/>
          <w:sz w:val="10"/>
          <w:szCs w:val="10"/>
        </w:rPr>
        <w:sectPr w:rsidR="00B46C75" w:rsidSect="007B352D">
          <w:type w:val="continuous"/>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C165A9" w:rsidRPr="000B2CB2" w14:paraId="0050840C" w14:textId="77777777" w:rsidTr="00490417">
        <w:trPr>
          <w:cantSplit/>
          <w:tblHeader/>
        </w:trPr>
        <w:tc>
          <w:tcPr>
            <w:tcW w:w="13405" w:type="dxa"/>
            <w:gridSpan w:val="7"/>
          </w:tcPr>
          <w:p w14:paraId="5DCF99EA" w14:textId="1F321E88" w:rsidR="00C165A9" w:rsidRDefault="00C165A9" w:rsidP="00C165A9">
            <w:pPr>
              <w:rPr>
                <w:rFonts w:cstheme="minorHAnsi"/>
                <w:sz w:val="20"/>
                <w:szCs w:val="20"/>
              </w:rPr>
            </w:pPr>
            <w:r>
              <w:rPr>
                <w:rFonts w:cstheme="minorHAnsi"/>
                <w:b/>
                <w:bCs/>
                <w:sz w:val="28"/>
                <w:szCs w:val="28"/>
              </w:rPr>
              <w:lastRenderedPageBreak/>
              <w:t>Student Survey Data</w:t>
            </w:r>
          </w:p>
        </w:tc>
      </w:tr>
      <w:tr w:rsidR="00C165A9" w:rsidRPr="000B2CB2" w14:paraId="4C054E0C" w14:textId="77777777" w:rsidTr="00220A99">
        <w:trPr>
          <w:cantSplit/>
          <w:tblHeader/>
        </w:trPr>
        <w:tc>
          <w:tcPr>
            <w:tcW w:w="445" w:type="dxa"/>
          </w:tcPr>
          <w:p w14:paraId="0FBB93DE" w14:textId="77777777" w:rsidR="00C165A9" w:rsidRDefault="00C165A9" w:rsidP="00C165A9">
            <w:pPr>
              <w:rPr>
                <w:rFonts w:cstheme="minorHAnsi"/>
                <w:b/>
                <w:bCs/>
                <w:sz w:val="28"/>
                <w:szCs w:val="28"/>
              </w:rPr>
            </w:pPr>
          </w:p>
        </w:tc>
        <w:tc>
          <w:tcPr>
            <w:tcW w:w="1440" w:type="dxa"/>
          </w:tcPr>
          <w:p w14:paraId="2A245D07" w14:textId="028FF143" w:rsidR="00C165A9" w:rsidRDefault="00C165A9" w:rsidP="00C165A9">
            <w:pPr>
              <w:rPr>
                <w:rFonts w:cstheme="minorHAnsi"/>
                <w:sz w:val="20"/>
                <w:szCs w:val="20"/>
              </w:rPr>
            </w:pPr>
            <w:r w:rsidRPr="00220A99">
              <w:rPr>
                <w:rFonts w:cstheme="minorHAnsi"/>
                <w:sz w:val="20"/>
                <w:szCs w:val="20"/>
              </w:rPr>
              <w:t>Brief description</w:t>
            </w:r>
          </w:p>
        </w:tc>
        <w:tc>
          <w:tcPr>
            <w:tcW w:w="2250" w:type="dxa"/>
          </w:tcPr>
          <w:p w14:paraId="5011A3EB" w14:textId="67275514" w:rsidR="00C165A9" w:rsidRDefault="00C165A9" w:rsidP="00C165A9">
            <w:pPr>
              <w:rPr>
                <w:rFonts w:cstheme="minorHAnsi"/>
                <w:sz w:val="20"/>
                <w:szCs w:val="20"/>
              </w:rPr>
            </w:pPr>
            <w:r w:rsidRPr="000B2CB2">
              <w:rPr>
                <w:rFonts w:cstheme="minorHAnsi"/>
                <w:sz w:val="20"/>
                <w:szCs w:val="20"/>
              </w:rPr>
              <w:t>Uses</w:t>
            </w:r>
          </w:p>
        </w:tc>
        <w:tc>
          <w:tcPr>
            <w:tcW w:w="1980" w:type="dxa"/>
          </w:tcPr>
          <w:p w14:paraId="4FCA480F" w14:textId="6AF7D3E1" w:rsidR="00C165A9" w:rsidRPr="00BD2547" w:rsidRDefault="00C165A9" w:rsidP="00C165A9">
            <w:pPr>
              <w:tabs>
                <w:tab w:val="left" w:pos="1653"/>
              </w:tabs>
              <w:ind w:right="162"/>
              <w:rPr>
                <w:rFonts w:cstheme="minorHAnsi"/>
                <w:sz w:val="20"/>
                <w:szCs w:val="20"/>
              </w:rPr>
            </w:pPr>
            <w:r w:rsidRPr="000B2CB2">
              <w:rPr>
                <w:rFonts w:cstheme="minorHAnsi"/>
                <w:sz w:val="20"/>
                <w:szCs w:val="20"/>
              </w:rPr>
              <w:t>Report Name</w:t>
            </w:r>
          </w:p>
        </w:tc>
        <w:tc>
          <w:tcPr>
            <w:tcW w:w="2615" w:type="dxa"/>
          </w:tcPr>
          <w:p w14:paraId="1E3B518D" w14:textId="408859FF" w:rsidR="00C165A9" w:rsidRDefault="00C165A9" w:rsidP="00C165A9">
            <w:pPr>
              <w:ind w:right="77"/>
              <w:rPr>
                <w:rFonts w:cstheme="minorHAnsi"/>
                <w:sz w:val="16"/>
                <w:szCs w:val="16"/>
              </w:rPr>
            </w:pPr>
            <w:r w:rsidRPr="0089687C">
              <w:rPr>
                <w:rFonts w:cstheme="minorHAnsi"/>
                <w:sz w:val="16"/>
                <w:szCs w:val="16"/>
              </w:rPr>
              <w:t>Location</w:t>
            </w:r>
          </w:p>
        </w:tc>
        <w:tc>
          <w:tcPr>
            <w:tcW w:w="2384" w:type="dxa"/>
          </w:tcPr>
          <w:p w14:paraId="64B4497D" w14:textId="49F15DD5" w:rsidR="00C165A9" w:rsidRPr="00526AA5" w:rsidRDefault="00C165A9" w:rsidP="00C165A9">
            <w:pPr>
              <w:rPr>
                <w:rFonts w:cstheme="minorHAnsi"/>
                <w:sz w:val="20"/>
                <w:szCs w:val="20"/>
              </w:rPr>
            </w:pPr>
            <w:r w:rsidRPr="00526AA5">
              <w:rPr>
                <w:rFonts w:cstheme="minorHAnsi"/>
                <w:sz w:val="20"/>
                <w:szCs w:val="20"/>
              </w:rPr>
              <w:t>How to find / access</w:t>
            </w:r>
          </w:p>
        </w:tc>
        <w:tc>
          <w:tcPr>
            <w:tcW w:w="2291" w:type="dxa"/>
          </w:tcPr>
          <w:p w14:paraId="7374343F" w14:textId="4BA9982F" w:rsidR="00C165A9" w:rsidRDefault="00C165A9" w:rsidP="00C165A9">
            <w:pPr>
              <w:rPr>
                <w:rFonts w:cstheme="minorHAnsi"/>
                <w:sz w:val="20"/>
                <w:szCs w:val="20"/>
              </w:rPr>
            </w:pPr>
            <w:r w:rsidRPr="00526AA5">
              <w:rPr>
                <w:rFonts w:cstheme="minorHAnsi"/>
                <w:sz w:val="20"/>
                <w:szCs w:val="20"/>
              </w:rPr>
              <w:t>Notes</w:t>
            </w:r>
          </w:p>
        </w:tc>
      </w:tr>
      <w:tr w:rsidR="00C165A9" w:rsidRPr="000B2CB2" w14:paraId="4F88EAAE" w14:textId="77777777" w:rsidTr="00220A99">
        <w:trPr>
          <w:cantSplit/>
          <w:tblHeader/>
        </w:trPr>
        <w:tc>
          <w:tcPr>
            <w:tcW w:w="445" w:type="dxa"/>
          </w:tcPr>
          <w:p w14:paraId="756D987E" w14:textId="77777777" w:rsidR="00C165A9" w:rsidRDefault="00C165A9" w:rsidP="00C165A9">
            <w:pPr>
              <w:rPr>
                <w:rFonts w:cstheme="minorHAnsi"/>
                <w:b/>
                <w:bCs/>
                <w:sz w:val="28"/>
                <w:szCs w:val="28"/>
              </w:rPr>
            </w:pPr>
          </w:p>
        </w:tc>
        <w:tc>
          <w:tcPr>
            <w:tcW w:w="1440" w:type="dxa"/>
          </w:tcPr>
          <w:p w14:paraId="0880152F" w14:textId="529FF9FD" w:rsidR="00C165A9" w:rsidRPr="00220A99" w:rsidRDefault="00C165A9" w:rsidP="00C165A9">
            <w:pPr>
              <w:rPr>
                <w:rFonts w:cstheme="minorHAnsi"/>
                <w:sz w:val="20"/>
                <w:szCs w:val="20"/>
              </w:rPr>
            </w:pPr>
            <w:r w:rsidRPr="00220A99">
              <w:rPr>
                <w:rFonts w:cstheme="minorHAnsi"/>
                <w:sz w:val="20"/>
                <w:szCs w:val="20"/>
              </w:rPr>
              <w:t>Exit Survey results for all undergrads; includes dept level data</w:t>
            </w:r>
          </w:p>
        </w:tc>
        <w:tc>
          <w:tcPr>
            <w:tcW w:w="2250" w:type="dxa"/>
          </w:tcPr>
          <w:p w14:paraId="34B965D8" w14:textId="5E464483" w:rsidR="00C165A9" w:rsidRPr="000B2CB2" w:rsidRDefault="00C165A9" w:rsidP="00C165A9">
            <w:pPr>
              <w:rPr>
                <w:rFonts w:cstheme="minorHAnsi"/>
                <w:sz w:val="20"/>
                <w:szCs w:val="20"/>
              </w:rPr>
            </w:pPr>
            <w:r>
              <w:rPr>
                <w:rFonts w:cstheme="minorHAnsi"/>
                <w:sz w:val="20"/>
                <w:szCs w:val="20"/>
              </w:rPr>
              <w:t>71 Qs regarding satisfaction with their college experience, future plans,  college activities and funding sources, etc. &gt; use to identify areas for improvement; use for annual reports, etc.</w:t>
            </w:r>
          </w:p>
        </w:tc>
        <w:tc>
          <w:tcPr>
            <w:tcW w:w="1980" w:type="dxa"/>
          </w:tcPr>
          <w:p w14:paraId="48BF3B1E"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Undergraduate Online Application for Degree Exit Survey</w:t>
            </w:r>
          </w:p>
          <w:p w14:paraId="6B4BCC75"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AFD_ExtSurvy_UG_AY20**_report</w:t>
            </w:r>
          </w:p>
          <w:p w14:paraId="4784EB08" w14:textId="55EF872F" w:rsidR="00C165A9" w:rsidRPr="000B2CB2" w:rsidRDefault="00C165A9" w:rsidP="00C165A9">
            <w:pPr>
              <w:tabs>
                <w:tab w:val="left" w:pos="1653"/>
              </w:tabs>
              <w:ind w:right="162"/>
              <w:rPr>
                <w:rFonts w:cstheme="minorHAnsi"/>
                <w:sz w:val="20"/>
                <w:szCs w:val="20"/>
              </w:rPr>
            </w:pPr>
            <w:r>
              <w:t xml:space="preserve"> </w:t>
            </w:r>
          </w:p>
        </w:tc>
        <w:tc>
          <w:tcPr>
            <w:tcW w:w="2615" w:type="dxa"/>
          </w:tcPr>
          <w:p w14:paraId="6121F874" w14:textId="77777777" w:rsidR="00C165A9" w:rsidRPr="00BB15EA" w:rsidRDefault="00C12DBC" w:rsidP="00C165A9">
            <w:pPr>
              <w:ind w:right="-1368"/>
              <w:rPr>
                <w:rFonts w:cstheme="minorHAnsi"/>
                <w:sz w:val="16"/>
                <w:szCs w:val="16"/>
              </w:rPr>
            </w:pPr>
            <w:hyperlink r:id="rId30" w:history="1">
              <w:r w:rsidR="00C165A9" w:rsidRPr="00BB15EA">
                <w:rPr>
                  <w:rStyle w:val="Hyperlink"/>
                  <w:rFonts w:cstheme="minorHAnsi"/>
                  <w:sz w:val="16"/>
                  <w:szCs w:val="16"/>
                </w:rPr>
                <w:t>www.wichita.edu/OPA</w:t>
              </w:r>
            </w:hyperlink>
            <w:r w:rsidR="00C165A9" w:rsidRPr="00BB15EA">
              <w:rPr>
                <w:rFonts w:cstheme="minorHAnsi"/>
                <w:sz w:val="16"/>
                <w:szCs w:val="16"/>
              </w:rPr>
              <w:t xml:space="preserve"> </w:t>
            </w:r>
          </w:p>
          <w:p w14:paraId="6F4566EF" w14:textId="77777777" w:rsidR="00C165A9" w:rsidRPr="00BB15EA" w:rsidRDefault="00C165A9" w:rsidP="00C165A9">
            <w:pPr>
              <w:ind w:right="-1368"/>
              <w:rPr>
                <w:rFonts w:cstheme="minorHAnsi"/>
                <w:sz w:val="16"/>
                <w:szCs w:val="16"/>
              </w:rPr>
            </w:pPr>
          </w:p>
          <w:p w14:paraId="51396A65" w14:textId="548AD523" w:rsidR="00C165A9" w:rsidRPr="0089687C" w:rsidRDefault="00C12DBC" w:rsidP="00C165A9">
            <w:pPr>
              <w:ind w:right="77"/>
              <w:rPr>
                <w:rFonts w:cstheme="minorHAnsi"/>
                <w:sz w:val="16"/>
                <w:szCs w:val="16"/>
              </w:rPr>
            </w:pPr>
            <w:hyperlink r:id="rId31" w:history="1">
              <w:r w:rsidR="00C165A9" w:rsidRPr="00BB15EA">
                <w:rPr>
                  <w:rStyle w:val="Hyperlink"/>
                  <w:rFonts w:cstheme="minorHAnsi"/>
                  <w:sz w:val="16"/>
                  <w:szCs w:val="16"/>
                </w:rPr>
                <w:t>Link</w:t>
              </w:r>
            </w:hyperlink>
            <w:r w:rsidR="00C165A9" w:rsidRPr="00BB15EA">
              <w:rPr>
                <w:rFonts w:cstheme="minorHAnsi"/>
                <w:sz w:val="16"/>
                <w:szCs w:val="16"/>
              </w:rPr>
              <w:t xml:space="preserve">   [must login with MyWSU]</w:t>
            </w:r>
          </w:p>
        </w:tc>
        <w:tc>
          <w:tcPr>
            <w:tcW w:w="2384" w:type="dxa"/>
          </w:tcPr>
          <w:p w14:paraId="6D1F725C" w14:textId="77777777" w:rsidR="00C165A9" w:rsidRPr="00526AA5" w:rsidRDefault="00C165A9" w:rsidP="00C165A9">
            <w:pPr>
              <w:rPr>
                <w:rFonts w:cstheme="minorHAnsi"/>
                <w:sz w:val="20"/>
                <w:szCs w:val="20"/>
              </w:rPr>
            </w:pPr>
            <w:r w:rsidRPr="00526AA5">
              <w:rPr>
                <w:rFonts w:cstheme="minorHAnsi"/>
                <w:sz w:val="20"/>
                <w:szCs w:val="20"/>
              </w:rPr>
              <w:t>&gt;&gt;Factbooks and Data Reports</w:t>
            </w:r>
          </w:p>
          <w:p w14:paraId="6A731AAC"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22B39263" w14:textId="5CD31E03"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2A3337A7" w14:textId="77777777" w:rsidR="00C165A9" w:rsidRPr="00526AA5" w:rsidRDefault="00C165A9" w:rsidP="00C165A9">
            <w:pPr>
              <w:rPr>
                <w:rFonts w:cstheme="minorHAnsi"/>
                <w:sz w:val="20"/>
                <w:szCs w:val="20"/>
              </w:rPr>
            </w:pPr>
            <w:r w:rsidRPr="00526AA5">
              <w:rPr>
                <w:rFonts w:cstheme="minorHAnsi"/>
                <w:sz w:val="20"/>
                <w:szCs w:val="20"/>
              </w:rPr>
              <w:t>Spreadsheet includes Q index table; sorted by college and dept (see tabs)</w:t>
            </w:r>
          </w:p>
          <w:p w14:paraId="5E03B6CE" w14:textId="09EABDFD" w:rsidR="00C165A9" w:rsidRPr="00526AA5" w:rsidRDefault="00C165A9" w:rsidP="00C165A9">
            <w:pPr>
              <w:rPr>
                <w:rFonts w:cstheme="minorHAnsi"/>
                <w:sz w:val="20"/>
                <w:szCs w:val="20"/>
              </w:rPr>
            </w:pPr>
            <w:r w:rsidRPr="00526AA5">
              <w:rPr>
                <w:rFonts w:cstheme="minorHAnsi"/>
                <w:sz w:val="20"/>
                <w:szCs w:val="20"/>
              </w:rPr>
              <w:t>*separate report also available for GR students (see OPA index)</w:t>
            </w:r>
          </w:p>
        </w:tc>
      </w:tr>
      <w:tr w:rsidR="00C165A9" w:rsidRPr="000B2CB2" w14:paraId="66EBB851" w14:textId="77777777" w:rsidTr="00220A99">
        <w:trPr>
          <w:cantSplit/>
          <w:tblHeader/>
        </w:trPr>
        <w:tc>
          <w:tcPr>
            <w:tcW w:w="445" w:type="dxa"/>
          </w:tcPr>
          <w:p w14:paraId="6679250A" w14:textId="7C0AF541" w:rsidR="00C165A9" w:rsidRDefault="00C165A9" w:rsidP="00C165A9">
            <w:pPr>
              <w:rPr>
                <w:rFonts w:cstheme="minorHAnsi"/>
                <w:b/>
                <w:bCs/>
                <w:sz w:val="28"/>
                <w:szCs w:val="28"/>
              </w:rPr>
            </w:pPr>
            <w:r>
              <w:rPr>
                <w:rFonts w:cstheme="minorHAnsi"/>
                <w:sz w:val="10"/>
                <w:szCs w:val="10"/>
              </w:rPr>
              <w:t xml:space="preserve"> </w:t>
            </w:r>
          </w:p>
        </w:tc>
        <w:tc>
          <w:tcPr>
            <w:tcW w:w="1440" w:type="dxa"/>
          </w:tcPr>
          <w:p w14:paraId="508ED735" w14:textId="092A4F5E" w:rsidR="00C165A9" w:rsidRPr="00220A99" w:rsidRDefault="00C165A9" w:rsidP="00C165A9">
            <w:pPr>
              <w:rPr>
                <w:rFonts w:cstheme="minorHAnsi"/>
                <w:sz w:val="20"/>
                <w:szCs w:val="20"/>
              </w:rPr>
            </w:pPr>
            <w:r w:rsidRPr="00C84F9C">
              <w:rPr>
                <w:rFonts w:cstheme="minorHAnsi"/>
                <w:sz w:val="20"/>
                <w:szCs w:val="20"/>
              </w:rPr>
              <w:t xml:space="preserve">NSSE </w:t>
            </w:r>
            <w:r w:rsidR="00047D42" w:rsidRPr="00C84F9C">
              <w:rPr>
                <w:rFonts w:cstheme="minorHAnsi"/>
                <w:sz w:val="20"/>
                <w:szCs w:val="20"/>
              </w:rPr>
              <w:t xml:space="preserve">survey </w:t>
            </w:r>
            <w:r w:rsidRPr="00C84F9C">
              <w:rPr>
                <w:rFonts w:cstheme="minorHAnsi"/>
                <w:sz w:val="20"/>
                <w:szCs w:val="20"/>
              </w:rPr>
              <w:t>data</w:t>
            </w:r>
            <w:r w:rsidR="00C84F9C" w:rsidRPr="00C84F9C">
              <w:rPr>
                <w:rFonts w:cstheme="minorHAnsi"/>
                <w:sz w:val="20"/>
                <w:szCs w:val="20"/>
              </w:rPr>
              <w:t xml:space="preserve"> on</w:t>
            </w:r>
            <w:r w:rsidR="00C84F9C">
              <w:rPr>
                <w:rFonts w:cstheme="minorHAnsi"/>
                <w:sz w:val="20"/>
                <w:szCs w:val="20"/>
              </w:rPr>
              <w:t xml:space="preserve"> student engagement in high impact practices</w:t>
            </w:r>
          </w:p>
        </w:tc>
        <w:tc>
          <w:tcPr>
            <w:tcW w:w="2250" w:type="dxa"/>
          </w:tcPr>
          <w:p w14:paraId="12E2FFA6" w14:textId="37336DF0" w:rsidR="00C165A9" w:rsidRDefault="00576A0A" w:rsidP="00C165A9">
            <w:pPr>
              <w:rPr>
                <w:rFonts w:cstheme="minorHAnsi"/>
                <w:sz w:val="20"/>
                <w:szCs w:val="20"/>
              </w:rPr>
            </w:pPr>
            <w:r>
              <w:rPr>
                <w:rFonts w:cstheme="minorHAnsi"/>
                <w:sz w:val="20"/>
                <w:szCs w:val="20"/>
              </w:rPr>
              <w:t>Useful to review student engagement. Includes comparisons between freshmen and senior outcomes.</w:t>
            </w:r>
          </w:p>
        </w:tc>
        <w:tc>
          <w:tcPr>
            <w:tcW w:w="1980" w:type="dxa"/>
          </w:tcPr>
          <w:p w14:paraId="29762C4B" w14:textId="68B00C50" w:rsidR="00C165A9" w:rsidRPr="000B2CB2" w:rsidRDefault="00C165A9" w:rsidP="00C165A9">
            <w:pPr>
              <w:tabs>
                <w:tab w:val="left" w:pos="1653"/>
              </w:tabs>
              <w:ind w:right="162"/>
              <w:rPr>
                <w:rFonts w:cstheme="minorHAnsi"/>
                <w:sz w:val="20"/>
                <w:szCs w:val="20"/>
              </w:rPr>
            </w:pPr>
            <w:r>
              <w:rPr>
                <w:rFonts w:cstheme="minorHAnsi"/>
                <w:sz w:val="20"/>
                <w:szCs w:val="20"/>
              </w:rPr>
              <w:t>National Survey of Student Engagement</w:t>
            </w:r>
          </w:p>
        </w:tc>
        <w:tc>
          <w:tcPr>
            <w:tcW w:w="2615" w:type="dxa"/>
          </w:tcPr>
          <w:p w14:paraId="7197D40B" w14:textId="77777777" w:rsidR="00047D42" w:rsidRPr="00047D42" w:rsidRDefault="00C12DBC" w:rsidP="00047D42">
            <w:pPr>
              <w:rPr>
                <w:sz w:val="16"/>
                <w:szCs w:val="16"/>
              </w:rPr>
            </w:pPr>
            <w:hyperlink r:id="rId32" w:tooltip="https://www.wichita.edu/administration/assessment/student_service_program_review.php" w:history="1">
              <w:r w:rsidR="00047D42" w:rsidRPr="00047D42">
                <w:rPr>
                  <w:rStyle w:val="Hyperlink"/>
                  <w:rFonts w:ascii="Calibri" w:hAnsi="Calibri" w:cs="Calibri"/>
                  <w:color w:val="0563C1"/>
                  <w:sz w:val="16"/>
                  <w:szCs w:val="16"/>
                </w:rPr>
                <w:t>https://www.wichita.edu/administration/assessment/student_service_program_review.php</w:t>
              </w:r>
            </w:hyperlink>
          </w:p>
          <w:p w14:paraId="358DFA6F" w14:textId="77777777" w:rsidR="00C165A9" w:rsidRDefault="00C165A9" w:rsidP="00C165A9">
            <w:pPr>
              <w:ind w:right="-1368"/>
            </w:pPr>
          </w:p>
        </w:tc>
        <w:tc>
          <w:tcPr>
            <w:tcW w:w="2384" w:type="dxa"/>
          </w:tcPr>
          <w:p w14:paraId="22CD4F37" w14:textId="77777777" w:rsidR="00C165A9" w:rsidRPr="00526AA5" w:rsidRDefault="00C165A9" w:rsidP="00C165A9">
            <w:pPr>
              <w:rPr>
                <w:rFonts w:cstheme="minorHAnsi"/>
                <w:sz w:val="20"/>
                <w:szCs w:val="20"/>
              </w:rPr>
            </w:pPr>
          </w:p>
        </w:tc>
        <w:tc>
          <w:tcPr>
            <w:tcW w:w="2291" w:type="dxa"/>
          </w:tcPr>
          <w:p w14:paraId="5DBA73ED" w14:textId="71C52793" w:rsidR="00C84F9C" w:rsidRDefault="00C84F9C" w:rsidP="00C165A9">
            <w:pPr>
              <w:rPr>
                <w:rFonts w:cstheme="minorHAnsi"/>
                <w:sz w:val="20"/>
                <w:szCs w:val="20"/>
              </w:rPr>
            </w:pPr>
            <w:r>
              <w:rPr>
                <w:rFonts w:cstheme="minorHAnsi"/>
                <w:sz w:val="20"/>
                <w:szCs w:val="20"/>
              </w:rPr>
              <w:t>Survey conducted every other year.</w:t>
            </w:r>
          </w:p>
          <w:p w14:paraId="37709F97" w14:textId="4B0D7125" w:rsidR="00C165A9" w:rsidRDefault="00576A0A" w:rsidP="00C165A9">
            <w:pPr>
              <w:rPr>
                <w:rFonts w:cstheme="minorHAnsi"/>
                <w:sz w:val="20"/>
                <w:szCs w:val="20"/>
              </w:rPr>
            </w:pPr>
            <w:r>
              <w:rPr>
                <w:rFonts w:cstheme="minorHAnsi"/>
                <w:sz w:val="20"/>
                <w:szCs w:val="20"/>
              </w:rPr>
              <w:t xml:space="preserve">Contact your University Assessment Committee college rep with questions. </w:t>
            </w:r>
          </w:p>
          <w:p w14:paraId="4A3FD5DD" w14:textId="0060106B" w:rsidR="00576A0A" w:rsidRDefault="00C12DBC" w:rsidP="00C165A9">
            <w:pPr>
              <w:rPr>
                <w:rFonts w:cstheme="minorHAnsi"/>
                <w:sz w:val="20"/>
                <w:szCs w:val="20"/>
              </w:rPr>
            </w:pPr>
            <w:hyperlink r:id="rId33" w:history="1">
              <w:r w:rsidR="00576A0A" w:rsidRPr="001F3481">
                <w:rPr>
                  <w:rStyle w:val="Hyperlink"/>
                  <w:rFonts w:cstheme="minorHAnsi"/>
                  <w:sz w:val="20"/>
                  <w:szCs w:val="20"/>
                </w:rPr>
                <w:t>https://www.wichita.edu/administration/assessment/UniversityAssessmentCommittee.php</w:t>
              </w:r>
            </w:hyperlink>
          </w:p>
          <w:p w14:paraId="3964B11F" w14:textId="50D303A6" w:rsidR="00576A0A" w:rsidRPr="00526AA5" w:rsidRDefault="00576A0A" w:rsidP="00C165A9">
            <w:pPr>
              <w:rPr>
                <w:rFonts w:cstheme="minorHAnsi"/>
                <w:sz w:val="20"/>
                <w:szCs w:val="20"/>
              </w:rPr>
            </w:pPr>
          </w:p>
        </w:tc>
      </w:tr>
      <w:tr w:rsidR="00C165A9" w:rsidRPr="009512D8" w14:paraId="28423AEC" w14:textId="77777777" w:rsidTr="00220A99">
        <w:trPr>
          <w:cantSplit/>
          <w:tblHeader/>
        </w:trPr>
        <w:tc>
          <w:tcPr>
            <w:tcW w:w="445" w:type="dxa"/>
          </w:tcPr>
          <w:p w14:paraId="09A292CE" w14:textId="77777777" w:rsidR="00C165A9" w:rsidRPr="009512D8" w:rsidRDefault="00C165A9" w:rsidP="00C165A9">
            <w:pPr>
              <w:rPr>
                <w:rFonts w:cstheme="minorHAnsi"/>
                <w:sz w:val="20"/>
                <w:szCs w:val="20"/>
              </w:rPr>
            </w:pPr>
          </w:p>
        </w:tc>
        <w:tc>
          <w:tcPr>
            <w:tcW w:w="1440" w:type="dxa"/>
          </w:tcPr>
          <w:p w14:paraId="3CE6AB26" w14:textId="4064732E" w:rsidR="00C165A9" w:rsidRPr="009512D8" w:rsidRDefault="009512D8" w:rsidP="00C165A9">
            <w:pPr>
              <w:rPr>
                <w:rFonts w:cstheme="minorHAnsi"/>
                <w:sz w:val="20"/>
                <w:szCs w:val="20"/>
                <w:highlight w:val="yellow"/>
              </w:rPr>
            </w:pPr>
            <w:r>
              <w:rPr>
                <w:rFonts w:cstheme="minorHAnsi"/>
                <w:sz w:val="20"/>
                <w:szCs w:val="20"/>
              </w:rPr>
              <w:t xml:space="preserve">Internship and </w:t>
            </w:r>
            <w:r w:rsidR="00C165A9" w:rsidRPr="009512D8">
              <w:rPr>
                <w:rFonts w:cstheme="minorHAnsi"/>
                <w:sz w:val="20"/>
                <w:szCs w:val="20"/>
              </w:rPr>
              <w:t xml:space="preserve">Alumni </w:t>
            </w:r>
            <w:r w:rsidR="00C84F9C" w:rsidRPr="009512D8">
              <w:rPr>
                <w:rFonts w:cstheme="minorHAnsi"/>
                <w:sz w:val="20"/>
                <w:szCs w:val="20"/>
              </w:rPr>
              <w:t>Job placement</w:t>
            </w:r>
          </w:p>
        </w:tc>
        <w:tc>
          <w:tcPr>
            <w:tcW w:w="2250" w:type="dxa"/>
          </w:tcPr>
          <w:p w14:paraId="7840A120" w14:textId="67331B65" w:rsidR="00C165A9" w:rsidRPr="009512D8" w:rsidRDefault="00C84F9C" w:rsidP="00C165A9">
            <w:pPr>
              <w:rPr>
                <w:rFonts w:cstheme="minorHAnsi"/>
                <w:sz w:val="20"/>
                <w:szCs w:val="20"/>
              </w:rPr>
            </w:pPr>
            <w:r w:rsidRPr="009512D8">
              <w:rPr>
                <w:rFonts w:cstheme="minorHAnsi"/>
                <w:sz w:val="20"/>
                <w:szCs w:val="20"/>
              </w:rPr>
              <w:t xml:space="preserve"> </w:t>
            </w:r>
            <w:r w:rsidR="009512D8">
              <w:rPr>
                <w:rFonts w:cstheme="minorHAnsi"/>
                <w:sz w:val="20"/>
                <w:szCs w:val="20"/>
              </w:rPr>
              <w:t>Helps answer the question ‘where do our graduates go?’</w:t>
            </w:r>
          </w:p>
        </w:tc>
        <w:tc>
          <w:tcPr>
            <w:tcW w:w="1980" w:type="dxa"/>
          </w:tcPr>
          <w:p w14:paraId="62723E09" w14:textId="661DEC94" w:rsidR="00C165A9" w:rsidRPr="009512D8" w:rsidRDefault="00C84F9C" w:rsidP="00C165A9">
            <w:pPr>
              <w:tabs>
                <w:tab w:val="left" w:pos="1653"/>
              </w:tabs>
              <w:ind w:right="162"/>
              <w:rPr>
                <w:rFonts w:cstheme="minorHAnsi"/>
                <w:sz w:val="20"/>
                <w:szCs w:val="20"/>
              </w:rPr>
            </w:pPr>
            <w:r w:rsidRPr="009512D8">
              <w:rPr>
                <w:rFonts w:cstheme="minorHAnsi"/>
                <w:sz w:val="20"/>
                <w:szCs w:val="20"/>
              </w:rPr>
              <w:t>First Destination survey report (CDC)</w:t>
            </w:r>
          </w:p>
        </w:tc>
        <w:tc>
          <w:tcPr>
            <w:tcW w:w="2615" w:type="dxa"/>
          </w:tcPr>
          <w:p w14:paraId="53C2D162" w14:textId="0C870ECC" w:rsidR="00C165A9" w:rsidRPr="009512D8" w:rsidRDefault="00C12DBC" w:rsidP="00C84F9C">
            <w:pPr>
              <w:ind w:right="79"/>
              <w:rPr>
                <w:sz w:val="16"/>
                <w:szCs w:val="16"/>
              </w:rPr>
            </w:pPr>
            <w:hyperlink r:id="rId34" w:history="1">
              <w:r w:rsidR="00992951" w:rsidRPr="001F3481">
                <w:rPr>
                  <w:rStyle w:val="Hyperlink"/>
                  <w:sz w:val="16"/>
                  <w:szCs w:val="16"/>
                </w:rPr>
                <w:t>https://my.visme.co/view/pv6qde8o-shocker-career-accelerator-annual-report-2019-2020</w:t>
              </w:r>
            </w:hyperlink>
            <w:r w:rsidR="00992951">
              <w:rPr>
                <w:sz w:val="16"/>
                <w:szCs w:val="16"/>
              </w:rPr>
              <w:t xml:space="preserve"> </w:t>
            </w:r>
          </w:p>
        </w:tc>
        <w:tc>
          <w:tcPr>
            <w:tcW w:w="2384" w:type="dxa"/>
          </w:tcPr>
          <w:p w14:paraId="73E78EF0" w14:textId="1B653475" w:rsidR="00C165A9" w:rsidRPr="009512D8" w:rsidRDefault="009512D8" w:rsidP="00C165A9">
            <w:pPr>
              <w:rPr>
                <w:rFonts w:cstheme="minorHAnsi"/>
                <w:sz w:val="20"/>
                <w:szCs w:val="20"/>
              </w:rPr>
            </w:pPr>
            <w:r w:rsidRPr="009512D8">
              <w:rPr>
                <w:rFonts w:cstheme="minorHAnsi"/>
                <w:sz w:val="20"/>
                <w:szCs w:val="20"/>
              </w:rPr>
              <w:t xml:space="preserve">Overview </w:t>
            </w:r>
            <w:r>
              <w:rPr>
                <w:rFonts w:cstheme="minorHAnsi"/>
                <w:sz w:val="20"/>
                <w:szCs w:val="20"/>
              </w:rPr>
              <w:t>provided</w:t>
            </w:r>
            <w:r w:rsidRPr="009512D8">
              <w:rPr>
                <w:rFonts w:cstheme="minorHAnsi"/>
                <w:sz w:val="20"/>
                <w:szCs w:val="20"/>
              </w:rPr>
              <w:t xml:space="preserve"> in annual report; raw data available upon request</w:t>
            </w:r>
            <w:r>
              <w:rPr>
                <w:rFonts w:cstheme="minorHAnsi"/>
                <w:sz w:val="20"/>
                <w:szCs w:val="20"/>
              </w:rPr>
              <w:t xml:space="preserve">: </w:t>
            </w:r>
            <w:hyperlink r:id="rId35" w:history="1">
              <w:r w:rsidRPr="001F3481">
                <w:rPr>
                  <w:rStyle w:val="Hyperlink"/>
                  <w:rFonts w:cstheme="minorHAnsi"/>
                  <w:sz w:val="20"/>
                  <w:szCs w:val="20"/>
                </w:rPr>
                <w:t>Sara.Muzzy@wichita.edu</w:t>
              </w:r>
            </w:hyperlink>
            <w:r>
              <w:rPr>
                <w:rFonts w:cstheme="minorHAnsi"/>
                <w:sz w:val="20"/>
                <w:szCs w:val="20"/>
              </w:rPr>
              <w:t xml:space="preserve"> </w:t>
            </w:r>
          </w:p>
        </w:tc>
        <w:tc>
          <w:tcPr>
            <w:tcW w:w="2291" w:type="dxa"/>
          </w:tcPr>
          <w:p w14:paraId="15639470" w14:textId="7727BCC0" w:rsidR="00C165A9" w:rsidRPr="009512D8" w:rsidRDefault="009512D8" w:rsidP="00C165A9">
            <w:r w:rsidRPr="009512D8">
              <w:rPr>
                <w:rFonts w:cstheme="minorHAnsi"/>
                <w:sz w:val="20"/>
                <w:szCs w:val="20"/>
              </w:rPr>
              <w:t>This survey is conducted 2x/yr</w:t>
            </w:r>
            <w:r>
              <w:rPr>
                <w:rFonts w:cstheme="minorHAnsi"/>
                <w:sz w:val="20"/>
                <w:szCs w:val="20"/>
              </w:rPr>
              <w:t xml:space="preserve"> but response rates are low. Encourage your seniors to complete it at: </w:t>
            </w:r>
            <w:hyperlink r:id="rId36" w:tooltip="https://www.wichita.edu/student_life/careerdevelopment/SCA_FDS.php" w:history="1">
              <w:r w:rsidRPr="009512D8">
                <w:rPr>
                  <w:rStyle w:val="Hyperlink"/>
                  <w:color w:val="0563C1"/>
                  <w:sz w:val="16"/>
                  <w:szCs w:val="16"/>
                </w:rPr>
                <w:t>https://www.wichita.edu/student_life/careerdevelopment/SCA_FDS.php</w:t>
              </w:r>
            </w:hyperlink>
          </w:p>
        </w:tc>
      </w:tr>
    </w:tbl>
    <w:p w14:paraId="03A20738" w14:textId="77777777" w:rsidR="00B46C75" w:rsidRDefault="00B46C75" w:rsidP="00C165A9">
      <w:pPr>
        <w:rPr>
          <w:rFonts w:cstheme="minorHAnsi"/>
          <w:sz w:val="20"/>
          <w:szCs w:val="20"/>
        </w:rPr>
        <w:sectPr w:rsidR="00B46C75" w:rsidSect="007B352D">
          <w:type w:val="continuous"/>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9F5FCD" w:rsidRPr="000B2CB2" w14:paraId="36A63956" w14:textId="77777777" w:rsidTr="00961F4E">
        <w:trPr>
          <w:cantSplit/>
          <w:tblHeader/>
        </w:trPr>
        <w:tc>
          <w:tcPr>
            <w:tcW w:w="13405" w:type="dxa"/>
            <w:gridSpan w:val="7"/>
          </w:tcPr>
          <w:p w14:paraId="3A67AEB5" w14:textId="74922443" w:rsidR="009F5FCD" w:rsidRDefault="009F5FCD" w:rsidP="00961F4E">
            <w:pPr>
              <w:rPr>
                <w:rFonts w:cstheme="minorHAnsi"/>
                <w:sz w:val="20"/>
                <w:szCs w:val="20"/>
              </w:rPr>
            </w:pPr>
            <w:r>
              <w:rPr>
                <w:rFonts w:cstheme="minorHAnsi"/>
                <w:b/>
                <w:bCs/>
                <w:sz w:val="28"/>
                <w:szCs w:val="28"/>
              </w:rPr>
              <w:lastRenderedPageBreak/>
              <w:t xml:space="preserve">Department Financial </w:t>
            </w:r>
            <w:r w:rsidR="00A0028A">
              <w:rPr>
                <w:rFonts w:cstheme="minorHAnsi"/>
                <w:b/>
                <w:bCs/>
                <w:sz w:val="28"/>
                <w:szCs w:val="28"/>
              </w:rPr>
              <w:t xml:space="preserve">and Faculty </w:t>
            </w:r>
            <w:r>
              <w:rPr>
                <w:rFonts w:cstheme="minorHAnsi"/>
                <w:b/>
                <w:bCs/>
                <w:sz w:val="28"/>
                <w:szCs w:val="28"/>
              </w:rPr>
              <w:t>Reports</w:t>
            </w:r>
          </w:p>
        </w:tc>
      </w:tr>
      <w:tr w:rsidR="00C165A9" w:rsidRPr="000B2CB2" w14:paraId="391D9AA5" w14:textId="77777777" w:rsidTr="00220A99">
        <w:trPr>
          <w:cantSplit/>
          <w:tblHeader/>
        </w:trPr>
        <w:tc>
          <w:tcPr>
            <w:tcW w:w="445" w:type="dxa"/>
          </w:tcPr>
          <w:p w14:paraId="1F6B3869" w14:textId="3FC281CF" w:rsidR="00C165A9" w:rsidRPr="00152E06" w:rsidRDefault="00C165A9" w:rsidP="00C165A9">
            <w:pPr>
              <w:rPr>
                <w:rFonts w:cstheme="minorHAnsi"/>
                <w:sz w:val="10"/>
                <w:szCs w:val="10"/>
              </w:rPr>
            </w:pPr>
            <w:r w:rsidRPr="00152E06">
              <w:rPr>
                <w:rFonts w:cstheme="minorHAnsi"/>
                <w:sz w:val="10"/>
                <w:szCs w:val="10"/>
              </w:rPr>
              <w:t xml:space="preserve"> </w:t>
            </w:r>
          </w:p>
        </w:tc>
        <w:tc>
          <w:tcPr>
            <w:tcW w:w="1440" w:type="dxa"/>
          </w:tcPr>
          <w:p w14:paraId="6F5FE165" w14:textId="23FAC22F" w:rsidR="00C165A9" w:rsidRPr="00152E06" w:rsidRDefault="00C165A9" w:rsidP="00C165A9">
            <w:pPr>
              <w:rPr>
                <w:rFonts w:cstheme="minorHAnsi"/>
                <w:sz w:val="20"/>
                <w:szCs w:val="20"/>
              </w:rPr>
            </w:pPr>
            <w:r w:rsidRPr="00152E06">
              <w:rPr>
                <w:rFonts w:cstheme="minorHAnsi"/>
                <w:sz w:val="20"/>
                <w:szCs w:val="20"/>
              </w:rPr>
              <w:t>Dept financial reports</w:t>
            </w:r>
          </w:p>
        </w:tc>
        <w:tc>
          <w:tcPr>
            <w:tcW w:w="2250" w:type="dxa"/>
          </w:tcPr>
          <w:p w14:paraId="4C56C3F2" w14:textId="4D40FE0E" w:rsidR="00C165A9" w:rsidRDefault="00C165A9" w:rsidP="00C165A9">
            <w:pPr>
              <w:rPr>
                <w:rFonts w:cstheme="minorHAnsi"/>
                <w:sz w:val="20"/>
                <w:szCs w:val="20"/>
              </w:rPr>
            </w:pPr>
            <w:r>
              <w:rPr>
                <w:rFonts w:cstheme="minorHAnsi"/>
                <w:sz w:val="20"/>
                <w:szCs w:val="20"/>
              </w:rPr>
              <w:t xml:space="preserve">Track </w:t>
            </w:r>
            <w:r w:rsidR="00152E06">
              <w:rPr>
                <w:rFonts w:cstheme="minorHAnsi"/>
                <w:sz w:val="20"/>
                <w:szCs w:val="20"/>
              </w:rPr>
              <w:t xml:space="preserve">revenue and </w:t>
            </w:r>
            <w:r>
              <w:rPr>
                <w:rFonts w:cstheme="minorHAnsi"/>
                <w:sz w:val="20"/>
                <w:szCs w:val="20"/>
              </w:rPr>
              <w:t>expenditures</w:t>
            </w:r>
            <w:r w:rsidR="00152E06">
              <w:rPr>
                <w:rFonts w:cstheme="minorHAnsi"/>
                <w:sz w:val="20"/>
                <w:szCs w:val="20"/>
              </w:rPr>
              <w:t xml:space="preserve"> for GU and RU funds. </w:t>
            </w:r>
          </w:p>
        </w:tc>
        <w:tc>
          <w:tcPr>
            <w:tcW w:w="1980" w:type="dxa"/>
          </w:tcPr>
          <w:p w14:paraId="37A7F641" w14:textId="6D659A28" w:rsidR="00C165A9" w:rsidRPr="000B2CB2" w:rsidRDefault="00152E06" w:rsidP="00C165A9">
            <w:pPr>
              <w:tabs>
                <w:tab w:val="left" w:pos="1653"/>
              </w:tabs>
              <w:ind w:right="162"/>
              <w:rPr>
                <w:rFonts w:cstheme="minorHAnsi"/>
                <w:sz w:val="20"/>
                <w:szCs w:val="20"/>
              </w:rPr>
            </w:pPr>
            <w:r>
              <w:rPr>
                <w:rFonts w:cstheme="minorHAnsi"/>
                <w:sz w:val="20"/>
                <w:szCs w:val="20"/>
              </w:rPr>
              <w:t>Organizational Financial Report</w:t>
            </w:r>
          </w:p>
        </w:tc>
        <w:tc>
          <w:tcPr>
            <w:tcW w:w="2615" w:type="dxa"/>
          </w:tcPr>
          <w:p w14:paraId="419EDF33" w14:textId="46505EAB" w:rsidR="00C165A9" w:rsidRPr="001F442C" w:rsidRDefault="00C165A9" w:rsidP="001F442C">
            <w:pPr>
              <w:ind w:right="-11"/>
              <w:rPr>
                <w:sz w:val="16"/>
                <w:szCs w:val="16"/>
              </w:rPr>
            </w:pPr>
            <w:r w:rsidRPr="001F442C">
              <w:rPr>
                <w:sz w:val="16"/>
                <w:szCs w:val="16"/>
              </w:rPr>
              <w:t xml:space="preserve"> </w:t>
            </w:r>
            <w:hyperlink r:id="rId37" w:history="1">
              <w:r w:rsidR="001F442C" w:rsidRPr="001F3481">
                <w:rPr>
                  <w:rStyle w:val="Hyperlink"/>
                  <w:sz w:val="16"/>
                  <w:szCs w:val="16"/>
                </w:rPr>
                <w:t>https://reporting.wichita.edu/reports</w:t>
              </w:r>
            </w:hyperlink>
            <w:r w:rsidR="001F442C">
              <w:rPr>
                <w:sz w:val="16"/>
                <w:szCs w:val="16"/>
              </w:rPr>
              <w:t xml:space="preserve"> </w:t>
            </w:r>
          </w:p>
        </w:tc>
        <w:tc>
          <w:tcPr>
            <w:tcW w:w="2384" w:type="dxa"/>
          </w:tcPr>
          <w:p w14:paraId="14681421" w14:textId="77777777" w:rsidR="00C165A9" w:rsidRDefault="00AA0423" w:rsidP="00AA0423">
            <w:pPr>
              <w:rPr>
                <w:rFonts w:cstheme="minorHAnsi"/>
                <w:sz w:val="20"/>
                <w:szCs w:val="20"/>
              </w:rPr>
            </w:pPr>
            <w:r>
              <w:rPr>
                <w:rFonts w:cstheme="minorHAnsi"/>
                <w:sz w:val="20"/>
                <w:szCs w:val="20"/>
              </w:rPr>
              <w:t>&gt;</w:t>
            </w:r>
            <w:r w:rsidRPr="00AA0423">
              <w:rPr>
                <w:rFonts w:cstheme="minorHAnsi"/>
                <w:sz w:val="20"/>
                <w:szCs w:val="20"/>
              </w:rPr>
              <w:t xml:space="preserve">Financial Reports – Division and College </w:t>
            </w:r>
          </w:p>
          <w:p w14:paraId="06E57B3A" w14:textId="205F8844" w:rsidR="00AA0423" w:rsidRPr="00AA0423" w:rsidRDefault="00AA0423" w:rsidP="00AA0423">
            <w:pPr>
              <w:rPr>
                <w:rFonts w:cstheme="minorHAnsi"/>
                <w:sz w:val="20"/>
                <w:szCs w:val="20"/>
              </w:rPr>
            </w:pPr>
            <w:r>
              <w:rPr>
                <w:rFonts w:cstheme="minorHAnsi"/>
                <w:sz w:val="20"/>
                <w:szCs w:val="20"/>
              </w:rPr>
              <w:t>&gt;</w:t>
            </w:r>
            <w:r w:rsidR="00152E06">
              <w:rPr>
                <w:rFonts w:cstheme="minorHAnsi"/>
                <w:sz w:val="20"/>
                <w:szCs w:val="20"/>
              </w:rPr>
              <w:t>FCD00100 Organization Finanical report</w:t>
            </w:r>
          </w:p>
        </w:tc>
        <w:tc>
          <w:tcPr>
            <w:tcW w:w="2291" w:type="dxa"/>
          </w:tcPr>
          <w:p w14:paraId="45CB2E2C" w14:textId="0DBEE7D3" w:rsidR="00152E06" w:rsidRDefault="00152E06" w:rsidP="00C165A9">
            <w:pPr>
              <w:rPr>
                <w:rFonts w:cstheme="minorHAnsi"/>
                <w:sz w:val="20"/>
                <w:szCs w:val="20"/>
              </w:rPr>
            </w:pPr>
            <w:r>
              <w:rPr>
                <w:rFonts w:cstheme="minorHAnsi"/>
                <w:sz w:val="20"/>
                <w:szCs w:val="20"/>
              </w:rPr>
              <w:t>Enter your Org # for your department level data.</w:t>
            </w:r>
          </w:p>
          <w:p w14:paraId="2CB50F6D" w14:textId="08CC6BC1" w:rsidR="00C165A9" w:rsidRPr="00526AA5" w:rsidRDefault="00C165A9" w:rsidP="00C165A9">
            <w:pPr>
              <w:rPr>
                <w:rFonts w:cstheme="minorHAnsi"/>
                <w:sz w:val="20"/>
                <w:szCs w:val="20"/>
              </w:rPr>
            </w:pPr>
            <w:r>
              <w:rPr>
                <w:rFonts w:cstheme="minorHAnsi"/>
                <w:sz w:val="20"/>
                <w:szCs w:val="20"/>
              </w:rPr>
              <w:t>See your Dean</w:t>
            </w:r>
            <w:r w:rsidR="00152E06">
              <w:rPr>
                <w:rFonts w:cstheme="minorHAnsi"/>
                <w:sz w:val="20"/>
                <w:szCs w:val="20"/>
              </w:rPr>
              <w:t>’s staff</w:t>
            </w:r>
            <w:r>
              <w:rPr>
                <w:rFonts w:cstheme="minorHAnsi"/>
                <w:sz w:val="20"/>
                <w:szCs w:val="20"/>
              </w:rPr>
              <w:t xml:space="preserve"> for assistance in reading these reports. These reports will eventually role to WSU Reporting, but currently remain on Reporting Services.</w:t>
            </w:r>
          </w:p>
        </w:tc>
      </w:tr>
      <w:tr w:rsidR="00A0028A" w:rsidRPr="000B2CB2" w14:paraId="40E15145" w14:textId="77777777" w:rsidTr="00961F4E">
        <w:trPr>
          <w:cantSplit/>
          <w:tblHeader/>
        </w:trPr>
        <w:tc>
          <w:tcPr>
            <w:tcW w:w="445" w:type="dxa"/>
          </w:tcPr>
          <w:p w14:paraId="3D9B0A1A" w14:textId="77777777" w:rsidR="00A0028A" w:rsidRPr="00220A99" w:rsidRDefault="00A0028A" w:rsidP="00A0028A">
            <w:pPr>
              <w:rPr>
                <w:rFonts w:cstheme="minorHAnsi"/>
                <w:sz w:val="10"/>
                <w:szCs w:val="10"/>
                <w:highlight w:val="yellow"/>
              </w:rPr>
            </w:pPr>
          </w:p>
        </w:tc>
        <w:tc>
          <w:tcPr>
            <w:tcW w:w="1440" w:type="dxa"/>
          </w:tcPr>
          <w:p w14:paraId="7FDF5DD6" w14:textId="1F77CB7E" w:rsidR="00A0028A" w:rsidRPr="00220A99" w:rsidRDefault="001F442C" w:rsidP="00A0028A">
            <w:pPr>
              <w:rPr>
                <w:rFonts w:cstheme="minorHAnsi"/>
                <w:sz w:val="20"/>
                <w:szCs w:val="20"/>
                <w:highlight w:val="yellow"/>
              </w:rPr>
            </w:pPr>
            <w:r w:rsidRPr="001F442C">
              <w:rPr>
                <w:rFonts w:cstheme="minorHAnsi"/>
                <w:sz w:val="20"/>
                <w:szCs w:val="20"/>
              </w:rPr>
              <w:t>Report on faculty teaching history</w:t>
            </w:r>
          </w:p>
        </w:tc>
        <w:tc>
          <w:tcPr>
            <w:tcW w:w="2250" w:type="dxa"/>
          </w:tcPr>
          <w:p w14:paraId="371FC524" w14:textId="448ABBA9" w:rsidR="00A0028A" w:rsidRPr="000B2CB2" w:rsidRDefault="001F442C" w:rsidP="00A0028A">
            <w:pPr>
              <w:rPr>
                <w:rFonts w:cstheme="minorHAnsi"/>
                <w:sz w:val="20"/>
                <w:szCs w:val="20"/>
              </w:rPr>
            </w:pPr>
            <w:r>
              <w:rPr>
                <w:rFonts w:cstheme="minorHAnsi"/>
                <w:sz w:val="20"/>
                <w:szCs w:val="20"/>
              </w:rPr>
              <w:t xml:space="preserve">Might be used for tenure and promotion or FAR </w:t>
            </w:r>
            <w:r w:rsidR="00A0028A">
              <w:rPr>
                <w:rFonts w:cstheme="minorHAnsi"/>
                <w:sz w:val="20"/>
                <w:szCs w:val="20"/>
              </w:rPr>
              <w:t>completion</w:t>
            </w:r>
            <w:r>
              <w:rPr>
                <w:rFonts w:cstheme="minorHAnsi"/>
                <w:sz w:val="20"/>
                <w:szCs w:val="20"/>
              </w:rPr>
              <w:t xml:space="preserve"> or for departmental review.</w:t>
            </w:r>
          </w:p>
        </w:tc>
        <w:tc>
          <w:tcPr>
            <w:tcW w:w="1980" w:type="dxa"/>
          </w:tcPr>
          <w:p w14:paraId="58DACD38" w14:textId="413E0D13" w:rsidR="00A0028A" w:rsidRPr="000B2CB2" w:rsidRDefault="001F442C" w:rsidP="00A0028A">
            <w:pPr>
              <w:tabs>
                <w:tab w:val="left" w:pos="1653"/>
              </w:tabs>
              <w:ind w:right="162"/>
              <w:rPr>
                <w:rFonts w:cstheme="minorHAnsi"/>
                <w:sz w:val="20"/>
                <w:szCs w:val="20"/>
              </w:rPr>
            </w:pPr>
            <w:r>
              <w:rPr>
                <w:rFonts w:cstheme="minorHAnsi"/>
                <w:sz w:val="20"/>
                <w:szCs w:val="20"/>
              </w:rPr>
              <w:t>Faculty Teaching History</w:t>
            </w:r>
          </w:p>
        </w:tc>
        <w:tc>
          <w:tcPr>
            <w:tcW w:w="2615" w:type="dxa"/>
          </w:tcPr>
          <w:p w14:paraId="5CFFC0B2" w14:textId="5E6E1AEB" w:rsidR="00A0028A" w:rsidRPr="0089687C" w:rsidRDefault="00C12DBC" w:rsidP="00A0028A">
            <w:pPr>
              <w:ind w:right="-1368"/>
              <w:rPr>
                <w:rFonts w:cstheme="minorHAnsi"/>
                <w:sz w:val="16"/>
                <w:szCs w:val="16"/>
              </w:rPr>
            </w:pPr>
            <w:hyperlink r:id="rId38">
              <w:r w:rsidR="00A0028A" w:rsidRPr="0089687C">
                <w:rPr>
                  <w:rFonts w:cstheme="minorHAnsi"/>
                  <w:color w:val="1155CC"/>
                  <w:sz w:val="16"/>
                  <w:szCs w:val="16"/>
                  <w:u w:val="single"/>
                </w:rPr>
                <w:t>https://wsureporting.wichita.edu/</w:t>
              </w:r>
            </w:hyperlink>
            <w:r w:rsidR="00A0028A" w:rsidRPr="0089687C">
              <w:rPr>
                <w:rFonts w:cstheme="minorHAnsi"/>
                <w:sz w:val="16"/>
                <w:szCs w:val="16"/>
              </w:rPr>
              <w:t xml:space="preserve">  </w:t>
            </w:r>
          </w:p>
        </w:tc>
        <w:tc>
          <w:tcPr>
            <w:tcW w:w="2384" w:type="dxa"/>
          </w:tcPr>
          <w:p w14:paraId="410B8E13" w14:textId="77777777" w:rsidR="00A0028A" w:rsidRPr="00526AA5" w:rsidRDefault="00A0028A" w:rsidP="00A0028A">
            <w:pPr>
              <w:rPr>
                <w:rFonts w:cstheme="minorHAnsi"/>
                <w:sz w:val="20"/>
                <w:szCs w:val="20"/>
              </w:rPr>
            </w:pPr>
            <w:r w:rsidRPr="00526AA5">
              <w:rPr>
                <w:rFonts w:cstheme="minorHAnsi"/>
                <w:sz w:val="20"/>
                <w:szCs w:val="20"/>
              </w:rPr>
              <w:t xml:space="preserve">&gt;Teams folder </w:t>
            </w:r>
          </w:p>
          <w:p w14:paraId="73564D89" w14:textId="0CF6C298" w:rsidR="00A0028A" w:rsidRDefault="00A0028A" w:rsidP="00A0028A">
            <w:pPr>
              <w:rPr>
                <w:rFonts w:cstheme="minorHAnsi"/>
                <w:sz w:val="20"/>
                <w:szCs w:val="20"/>
              </w:rPr>
            </w:pPr>
            <w:r w:rsidRPr="00526AA5">
              <w:rPr>
                <w:rFonts w:cstheme="minorHAnsi"/>
                <w:sz w:val="20"/>
                <w:szCs w:val="20"/>
              </w:rPr>
              <w:t xml:space="preserve">&gt; </w:t>
            </w:r>
            <w:r>
              <w:rPr>
                <w:rFonts w:cstheme="minorHAnsi"/>
                <w:sz w:val="20"/>
                <w:szCs w:val="20"/>
              </w:rPr>
              <w:t xml:space="preserve"> </w:t>
            </w:r>
            <w:r w:rsidR="001F442C">
              <w:rPr>
                <w:rFonts w:cstheme="minorHAnsi"/>
                <w:sz w:val="20"/>
                <w:szCs w:val="20"/>
              </w:rPr>
              <w:t>Wichita State University</w:t>
            </w:r>
            <w:r w:rsidRPr="00526AA5">
              <w:rPr>
                <w:rFonts w:cstheme="minorHAnsi"/>
                <w:sz w:val="20"/>
                <w:szCs w:val="20"/>
              </w:rPr>
              <w:t xml:space="preserve"> folder </w:t>
            </w:r>
          </w:p>
          <w:p w14:paraId="36C87198" w14:textId="77777777" w:rsidR="00A0028A" w:rsidRDefault="00A0028A" w:rsidP="00A0028A">
            <w:pPr>
              <w:rPr>
                <w:rFonts w:cstheme="minorHAnsi"/>
                <w:sz w:val="20"/>
                <w:szCs w:val="20"/>
              </w:rPr>
            </w:pPr>
            <w:r w:rsidRPr="00526AA5">
              <w:rPr>
                <w:rFonts w:cstheme="minorHAnsi"/>
                <w:sz w:val="20"/>
                <w:szCs w:val="20"/>
              </w:rPr>
              <w:t xml:space="preserve">&gt; </w:t>
            </w:r>
            <w:r>
              <w:rPr>
                <w:rFonts w:cstheme="minorHAnsi"/>
                <w:sz w:val="20"/>
                <w:szCs w:val="20"/>
              </w:rPr>
              <w:t xml:space="preserve"> </w:t>
            </w:r>
            <w:r w:rsidRPr="00526AA5">
              <w:rPr>
                <w:rFonts w:cstheme="minorHAnsi"/>
                <w:sz w:val="20"/>
                <w:szCs w:val="20"/>
              </w:rPr>
              <w:t xml:space="preserve">  </w:t>
            </w:r>
            <w:r w:rsidR="001F442C">
              <w:rPr>
                <w:rFonts w:cstheme="minorHAnsi"/>
                <w:sz w:val="20"/>
                <w:szCs w:val="20"/>
              </w:rPr>
              <w:t>OPA folder</w:t>
            </w:r>
          </w:p>
          <w:p w14:paraId="39746F31" w14:textId="04887B08" w:rsidR="001F442C" w:rsidRDefault="001F442C" w:rsidP="00A0028A">
            <w:pPr>
              <w:rPr>
                <w:rFonts w:cstheme="minorHAnsi"/>
                <w:sz w:val="20"/>
                <w:szCs w:val="20"/>
              </w:rPr>
            </w:pPr>
            <w:r>
              <w:rPr>
                <w:rFonts w:cstheme="minorHAnsi"/>
                <w:sz w:val="20"/>
                <w:szCs w:val="20"/>
              </w:rPr>
              <w:t>&gt; Faculty Related folder</w:t>
            </w:r>
          </w:p>
          <w:p w14:paraId="02E49DB4" w14:textId="2AEA1ABC" w:rsidR="001F442C" w:rsidRDefault="001F442C" w:rsidP="00A0028A">
            <w:pPr>
              <w:rPr>
                <w:rFonts w:cstheme="minorHAnsi"/>
                <w:sz w:val="20"/>
                <w:szCs w:val="20"/>
              </w:rPr>
            </w:pPr>
            <w:r>
              <w:rPr>
                <w:rFonts w:cstheme="minorHAnsi"/>
                <w:sz w:val="20"/>
                <w:szCs w:val="20"/>
              </w:rPr>
              <w:t>&gt; Faculty teaching history report</w:t>
            </w:r>
          </w:p>
          <w:p w14:paraId="5A906752" w14:textId="5276FA7D" w:rsidR="001F442C" w:rsidRPr="00526AA5" w:rsidRDefault="001F442C" w:rsidP="00A0028A">
            <w:pPr>
              <w:rPr>
                <w:rFonts w:cstheme="minorHAnsi"/>
                <w:sz w:val="20"/>
                <w:szCs w:val="20"/>
              </w:rPr>
            </w:pPr>
          </w:p>
        </w:tc>
        <w:tc>
          <w:tcPr>
            <w:tcW w:w="2291" w:type="dxa"/>
          </w:tcPr>
          <w:p w14:paraId="63000E17" w14:textId="77777777" w:rsidR="00A0028A" w:rsidRDefault="001F442C" w:rsidP="00A0028A">
            <w:pPr>
              <w:rPr>
                <w:rFonts w:cstheme="minorHAnsi"/>
                <w:sz w:val="20"/>
                <w:szCs w:val="20"/>
              </w:rPr>
            </w:pPr>
            <w:r>
              <w:rPr>
                <w:rFonts w:cstheme="minorHAnsi"/>
                <w:sz w:val="20"/>
                <w:szCs w:val="20"/>
              </w:rPr>
              <w:t>Can be filtered by term and/or MyWSU number.</w:t>
            </w:r>
          </w:p>
          <w:p w14:paraId="70D89BE3" w14:textId="55137AFB" w:rsidR="001F442C" w:rsidRPr="00526AA5" w:rsidRDefault="001F442C" w:rsidP="00A0028A">
            <w:pPr>
              <w:rPr>
                <w:rFonts w:cstheme="minorHAnsi"/>
                <w:sz w:val="20"/>
                <w:szCs w:val="20"/>
              </w:rPr>
            </w:pPr>
            <w:r>
              <w:rPr>
                <w:rFonts w:cstheme="minorHAnsi"/>
                <w:sz w:val="20"/>
                <w:szCs w:val="20"/>
              </w:rPr>
              <w:t>APS can provide more analytics around teaching workloads.</w:t>
            </w:r>
          </w:p>
        </w:tc>
      </w:tr>
    </w:tbl>
    <w:p w14:paraId="495DBFD7" w14:textId="77777777" w:rsidR="00B46C75" w:rsidRDefault="00B46C75" w:rsidP="00A0028A">
      <w:pPr>
        <w:rPr>
          <w:rFonts w:cstheme="minorHAnsi"/>
          <w:sz w:val="10"/>
          <w:szCs w:val="10"/>
          <w:highlight w:val="yellow"/>
        </w:rPr>
        <w:sectPr w:rsidR="00B46C75" w:rsidSect="007B352D">
          <w:type w:val="continuous"/>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7B3C79" w:rsidRPr="000B2CB2" w14:paraId="1736D3D9" w14:textId="77777777" w:rsidTr="000E736C">
        <w:trPr>
          <w:cantSplit/>
          <w:tblHeader/>
        </w:trPr>
        <w:tc>
          <w:tcPr>
            <w:tcW w:w="13405" w:type="dxa"/>
            <w:gridSpan w:val="7"/>
          </w:tcPr>
          <w:p w14:paraId="6C6FC71F" w14:textId="3BFDCDEF" w:rsidR="007B3C79" w:rsidRPr="007B3C79" w:rsidRDefault="007B3C79" w:rsidP="00C165A9">
            <w:pPr>
              <w:rPr>
                <w:rFonts w:cstheme="minorHAnsi"/>
                <w:b/>
                <w:bCs/>
                <w:sz w:val="28"/>
                <w:szCs w:val="28"/>
              </w:rPr>
            </w:pPr>
            <w:r w:rsidRPr="007B3C79">
              <w:rPr>
                <w:rFonts w:cstheme="minorHAnsi"/>
                <w:b/>
                <w:bCs/>
                <w:sz w:val="28"/>
                <w:szCs w:val="28"/>
              </w:rPr>
              <w:lastRenderedPageBreak/>
              <w:t xml:space="preserve">OPA </w:t>
            </w:r>
            <w:r w:rsidR="00CE20AE">
              <w:rPr>
                <w:rFonts w:cstheme="minorHAnsi"/>
                <w:b/>
                <w:bCs/>
                <w:sz w:val="28"/>
                <w:szCs w:val="28"/>
              </w:rPr>
              <w:t xml:space="preserve">and KBOR </w:t>
            </w:r>
            <w:r w:rsidRPr="007B3C79">
              <w:rPr>
                <w:rFonts w:cstheme="minorHAnsi"/>
                <w:b/>
                <w:bCs/>
                <w:sz w:val="28"/>
                <w:szCs w:val="28"/>
              </w:rPr>
              <w:t>Reports</w:t>
            </w:r>
          </w:p>
        </w:tc>
      </w:tr>
      <w:tr w:rsidR="007B3C79" w:rsidRPr="000B2CB2" w14:paraId="00676086" w14:textId="77777777" w:rsidTr="00961F4E">
        <w:trPr>
          <w:cantSplit/>
          <w:tblHeader/>
        </w:trPr>
        <w:tc>
          <w:tcPr>
            <w:tcW w:w="445" w:type="dxa"/>
          </w:tcPr>
          <w:p w14:paraId="392BE12E" w14:textId="77777777" w:rsidR="007B3C79" w:rsidRDefault="007B3C79" w:rsidP="00961F4E">
            <w:pPr>
              <w:rPr>
                <w:rFonts w:cstheme="minorHAnsi"/>
                <w:b/>
                <w:bCs/>
                <w:sz w:val="28"/>
                <w:szCs w:val="28"/>
              </w:rPr>
            </w:pPr>
          </w:p>
        </w:tc>
        <w:tc>
          <w:tcPr>
            <w:tcW w:w="1440" w:type="dxa"/>
          </w:tcPr>
          <w:p w14:paraId="636A776D" w14:textId="77777777" w:rsidR="007B3C79" w:rsidRDefault="007B3C79" w:rsidP="00961F4E">
            <w:pPr>
              <w:rPr>
                <w:rFonts w:cstheme="minorHAnsi"/>
                <w:sz w:val="20"/>
                <w:szCs w:val="20"/>
              </w:rPr>
            </w:pPr>
            <w:r w:rsidRPr="00220A99">
              <w:rPr>
                <w:rFonts w:cstheme="minorHAnsi"/>
                <w:sz w:val="20"/>
                <w:szCs w:val="20"/>
              </w:rPr>
              <w:t>Brief description</w:t>
            </w:r>
          </w:p>
        </w:tc>
        <w:tc>
          <w:tcPr>
            <w:tcW w:w="2250" w:type="dxa"/>
          </w:tcPr>
          <w:p w14:paraId="06748903" w14:textId="77777777" w:rsidR="007B3C79" w:rsidRDefault="007B3C79" w:rsidP="00961F4E">
            <w:pPr>
              <w:rPr>
                <w:rFonts w:cstheme="minorHAnsi"/>
                <w:sz w:val="20"/>
                <w:szCs w:val="20"/>
              </w:rPr>
            </w:pPr>
            <w:r w:rsidRPr="000B2CB2">
              <w:rPr>
                <w:rFonts w:cstheme="minorHAnsi"/>
                <w:sz w:val="20"/>
                <w:szCs w:val="20"/>
              </w:rPr>
              <w:t>Uses</w:t>
            </w:r>
          </w:p>
        </w:tc>
        <w:tc>
          <w:tcPr>
            <w:tcW w:w="1980" w:type="dxa"/>
          </w:tcPr>
          <w:p w14:paraId="3FB8E798" w14:textId="77777777" w:rsidR="007B3C79" w:rsidRPr="00BD2547" w:rsidRDefault="007B3C79" w:rsidP="00961F4E">
            <w:pPr>
              <w:tabs>
                <w:tab w:val="left" w:pos="1653"/>
              </w:tabs>
              <w:ind w:right="162"/>
              <w:rPr>
                <w:rFonts w:cstheme="minorHAnsi"/>
                <w:sz w:val="20"/>
                <w:szCs w:val="20"/>
              </w:rPr>
            </w:pPr>
            <w:r w:rsidRPr="000B2CB2">
              <w:rPr>
                <w:rFonts w:cstheme="minorHAnsi"/>
                <w:sz w:val="20"/>
                <w:szCs w:val="20"/>
              </w:rPr>
              <w:t>Report Name</w:t>
            </w:r>
          </w:p>
        </w:tc>
        <w:tc>
          <w:tcPr>
            <w:tcW w:w="2615" w:type="dxa"/>
          </w:tcPr>
          <w:p w14:paraId="33999234" w14:textId="77777777" w:rsidR="007B3C79" w:rsidRDefault="007B3C79" w:rsidP="00961F4E">
            <w:pPr>
              <w:ind w:right="77"/>
              <w:rPr>
                <w:rFonts w:cstheme="minorHAnsi"/>
                <w:sz w:val="16"/>
                <w:szCs w:val="16"/>
              </w:rPr>
            </w:pPr>
            <w:r w:rsidRPr="0089687C">
              <w:rPr>
                <w:rFonts w:cstheme="minorHAnsi"/>
                <w:sz w:val="16"/>
                <w:szCs w:val="16"/>
              </w:rPr>
              <w:t>Location</w:t>
            </w:r>
          </w:p>
        </w:tc>
        <w:tc>
          <w:tcPr>
            <w:tcW w:w="2384" w:type="dxa"/>
          </w:tcPr>
          <w:p w14:paraId="258AA285" w14:textId="77777777" w:rsidR="007B3C79" w:rsidRPr="00526AA5" w:rsidRDefault="007B3C79" w:rsidP="00961F4E">
            <w:pPr>
              <w:rPr>
                <w:rFonts w:cstheme="minorHAnsi"/>
                <w:sz w:val="20"/>
                <w:szCs w:val="20"/>
              </w:rPr>
            </w:pPr>
            <w:r w:rsidRPr="00526AA5">
              <w:rPr>
                <w:rFonts w:cstheme="minorHAnsi"/>
                <w:sz w:val="20"/>
                <w:szCs w:val="20"/>
              </w:rPr>
              <w:t>How to find / access</w:t>
            </w:r>
          </w:p>
        </w:tc>
        <w:tc>
          <w:tcPr>
            <w:tcW w:w="2291" w:type="dxa"/>
          </w:tcPr>
          <w:p w14:paraId="528982AF" w14:textId="77777777" w:rsidR="007B3C79" w:rsidRDefault="007B3C79" w:rsidP="00961F4E">
            <w:pPr>
              <w:rPr>
                <w:rFonts w:cstheme="minorHAnsi"/>
                <w:sz w:val="20"/>
                <w:szCs w:val="20"/>
              </w:rPr>
            </w:pPr>
            <w:r w:rsidRPr="00526AA5">
              <w:rPr>
                <w:rFonts w:cstheme="minorHAnsi"/>
                <w:sz w:val="20"/>
                <w:szCs w:val="20"/>
              </w:rPr>
              <w:t>Notes</w:t>
            </w:r>
          </w:p>
        </w:tc>
      </w:tr>
      <w:tr w:rsidR="00C165A9" w:rsidRPr="000B2CB2" w14:paraId="340DCD0F" w14:textId="77777777" w:rsidTr="00220A99">
        <w:trPr>
          <w:cantSplit/>
          <w:tblHeader/>
        </w:trPr>
        <w:tc>
          <w:tcPr>
            <w:tcW w:w="445" w:type="dxa"/>
          </w:tcPr>
          <w:p w14:paraId="0584BCFC" w14:textId="77777777" w:rsidR="00C165A9" w:rsidRDefault="00C165A9" w:rsidP="00C165A9">
            <w:pPr>
              <w:rPr>
                <w:rFonts w:cstheme="minorHAnsi"/>
                <w:sz w:val="10"/>
                <w:szCs w:val="10"/>
              </w:rPr>
            </w:pPr>
          </w:p>
        </w:tc>
        <w:tc>
          <w:tcPr>
            <w:tcW w:w="1440" w:type="dxa"/>
          </w:tcPr>
          <w:p w14:paraId="5052B024" w14:textId="10808E05" w:rsidR="00C165A9" w:rsidRDefault="00C165A9" w:rsidP="00C165A9">
            <w:pPr>
              <w:rPr>
                <w:rFonts w:cstheme="minorHAnsi"/>
                <w:sz w:val="20"/>
                <w:szCs w:val="20"/>
                <w:highlight w:val="yellow"/>
              </w:rPr>
            </w:pPr>
            <w:r w:rsidRPr="00220A99">
              <w:rPr>
                <w:rFonts w:cstheme="minorHAnsi"/>
                <w:sz w:val="20"/>
                <w:szCs w:val="20"/>
              </w:rPr>
              <w:t>Enrollment history by department</w:t>
            </w:r>
          </w:p>
        </w:tc>
        <w:tc>
          <w:tcPr>
            <w:tcW w:w="2250" w:type="dxa"/>
          </w:tcPr>
          <w:p w14:paraId="0F3C2F72" w14:textId="2ED519ED" w:rsidR="00C165A9" w:rsidRDefault="00C165A9" w:rsidP="00C165A9">
            <w:pPr>
              <w:rPr>
                <w:rFonts w:cstheme="minorHAnsi"/>
                <w:sz w:val="20"/>
                <w:szCs w:val="20"/>
              </w:rPr>
            </w:pPr>
            <w:r>
              <w:rPr>
                <w:rFonts w:cstheme="minorHAnsi"/>
                <w:sz w:val="20"/>
                <w:szCs w:val="20"/>
              </w:rPr>
              <w:t>Track enrollment trends</w:t>
            </w:r>
          </w:p>
        </w:tc>
        <w:tc>
          <w:tcPr>
            <w:tcW w:w="1980" w:type="dxa"/>
          </w:tcPr>
          <w:p w14:paraId="40507735" w14:textId="77777777" w:rsidR="00C165A9" w:rsidRDefault="00C165A9" w:rsidP="00C165A9">
            <w:pPr>
              <w:tabs>
                <w:tab w:val="left" w:pos="1653"/>
              </w:tabs>
              <w:ind w:right="162"/>
              <w:rPr>
                <w:rFonts w:cstheme="minorHAnsi"/>
                <w:sz w:val="20"/>
                <w:szCs w:val="20"/>
              </w:rPr>
            </w:pPr>
            <w:r w:rsidRPr="000B2CB2">
              <w:rPr>
                <w:rFonts w:cstheme="minorHAnsi"/>
                <w:sz w:val="20"/>
                <w:szCs w:val="20"/>
              </w:rPr>
              <w:t xml:space="preserve">College Divisional Unite Major Headcounts </w:t>
            </w:r>
          </w:p>
          <w:p w14:paraId="69FA0B7C"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 xml:space="preserve">Factbook for Census Day (Fall, Spring, Summer) </w:t>
            </w:r>
          </w:p>
          <w:p w14:paraId="38978F14"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Enrollment_MCGunit_majors_OPAweb</w:t>
            </w:r>
          </w:p>
          <w:p w14:paraId="12F4DE24" w14:textId="2958D5D9" w:rsidR="00C165A9" w:rsidRPr="000B2CB2" w:rsidRDefault="00C165A9" w:rsidP="00C165A9">
            <w:pPr>
              <w:tabs>
                <w:tab w:val="left" w:pos="1653"/>
              </w:tabs>
              <w:ind w:right="162"/>
              <w:rPr>
                <w:rFonts w:cstheme="minorHAnsi"/>
                <w:sz w:val="20"/>
                <w:szCs w:val="20"/>
              </w:rPr>
            </w:pPr>
            <w:r>
              <w:t xml:space="preserve"> </w:t>
            </w:r>
          </w:p>
        </w:tc>
        <w:tc>
          <w:tcPr>
            <w:tcW w:w="2615" w:type="dxa"/>
          </w:tcPr>
          <w:p w14:paraId="5010A8AB" w14:textId="77777777" w:rsidR="00C165A9" w:rsidRPr="00BB15EA" w:rsidRDefault="00C12DBC" w:rsidP="00C165A9">
            <w:pPr>
              <w:ind w:right="-1368"/>
              <w:textAlignment w:val="center"/>
              <w:rPr>
                <w:rFonts w:cstheme="minorHAnsi"/>
                <w:sz w:val="16"/>
                <w:szCs w:val="16"/>
              </w:rPr>
            </w:pPr>
            <w:hyperlink r:id="rId39" w:history="1">
              <w:r w:rsidR="00C165A9" w:rsidRPr="00BB15EA">
                <w:rPr>
                  <w:rStyle w:val="Hyperlink"/>
                  <w:rFonts w:cstheme="minorHAnsi"/>
                  <w:sz w:val="16"/>
                  <w:szCs w:val="16"/>
                </w:rPr>
                <w:t>www.wichita.edu/OPA</w:t>
              </w:r>
            </w:hyperlink>
            <w:r w:rsidR="00C165A9" w:rsidRPr="00BB15EA">
              <w:rPr>
                <w:rFonts w:cstheme="minorHAnsi"/>
                <w:sz w:val="16"/>
                <w:szCs w:val="16"/>
              </w:rPr>
              <w:t xml:space="preserve"> </w:t>
            </w:r>
          </w:p>
          <w:p w14:paraId="2A2382DC" w14:textId="77777777" w:rsidR="00C165A9" w:rsidRPr="00BB15EA" w:rsidRDefault="00C165A9" w:rsidP="00C165A9">
            <w:pPr>
              <w:ind w:right="-1368"/>
              <w:textAlignment w:val="center"/>
              <w:rPr>
                <w:rFonts w:cstheme="minorHAnsi"/>
                <w:sz w:val="16"/>
                <w:szCs w:val="16"/>
              </w:rPr>
            </w:pPr>
          </w:p>
          <w:p w14:paraId="56FAC79E" w14:textId="2F600A7D" w:rsidR="00C165A9" w:rsidRDefault="00C12DBC" w:rsidP="00C165A9">
            <w:pPr>
              <w:ind w:right="-1368"/>
            </w:pPr>
            <w:hyperlink r:id="rId40" w:history="1">
              <w:r w:rsidR="00C165A9" w:rsidRPr="00BB15EA">
                <w:rPr>
                  <w:rStyle w:val="Hyperlink"/>
                  <w:rFonts w:cstheme="minorHAnsi"/>
                  <w:sz w:val="16"/>
                  <w:szCs w:val="16"/>
                </w:rPr>
                <w:t>Link</w:t>
              </w:r>
            </w:hyperlink>
            <w:r w:rsidR="00C165A9" w:rsidRPr="00BB15EA">
              <w:rPr>
                <w:rFonts w:cstheme="minorHAnsi"/>
                <w:sz w:val="16"/>
                <w:szCs w:val="16"/>
              </w:rPr>
              <w:t xml:space="preserve"> [must login with MyWSU]</w:t>
            </w:r>
          </w:p>
        </w:tc>
        <w:tc>
          <w:tcPr>
            <w:tcW w:w="2384" w:type="dxa"/>
          </w:tcPr>
          <w:p w14:paraId="127F2BB7"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33BCB7D7"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6DC8EF9B" w14:textId="69E57AF6"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509D0D23" w14:textId="23AB10A0" w:rsidR="00C165A9" w:rsidRDefault="00C165A9" w:rsidP="00C165A9">
            <w:pPr>
              <w:rPr>
                <w:rFonts w:cstheme="minorHAnsi"/>
                <w:sz w:val="20"/>
                <w:szCs w:val="20"/>
              </w:rPr>
            </w:pPr>
            <w:r w:rsidRPr="00526AA5">
              <w:rPr>
                <w:rFonts w:cstheme="minorHAnsi"/>
                <w:sz w:val="20"/>
                <w:szCs w:val="20"/>
              </w:rPr>
              <w:t>This includes undergrad and grad students.  Read the headings carefully.</w:t>
            </w:r>
          </w:p>
        </w:tc>
      </w:tr>
      <w:tr w:rsidR="00C165A9" w:rsidRPr="000B2CB2" w14:paraId="08D44794" w14:textId="77777777" w:rsidTr="00220A99">
        <w:trPr>
          <w:cantSplit/>
          <w:tblHeader/>
        </w:trPr>
        <w:tc>
          <w:tcPr>
            <w:tcW w:w="445" w:type="dxa"/>
          </w:tcPr>
          <w:p w14:paraId="1ECF6E04" w14:textId="77777777" w:rsidR="00C165A9" w:rsidRDefault="00C165A9" w:rsidP="00C165A9">
            <w:pPr>
              <w:rPr>
                <w:rFonts w:cstheme="minorHAnsi"/>
                <w:sz w:val="10"/>
                <w:szCs w:val="10"/>
              </w:rPr>
            </w:pPr>
          </w:p>
        </w:tc>
        <w:tc>
          <w:tcPr>
            <w:tcW w:w="1440" w:type="dxa"/>
          </w:tcPr>
          <w:p w14:paraId="16BC4DA5" w14:textId="52CAB4EF" w:rsidR="00C165A9" w:rsidRPr="00220A99" w:rsidRDefault="00C165A9" w:rsidP="00C165A9">
            <w:pPr>
              <w:rPr>
                <w:rFonts w:cstheme="minorHAnsi"/>
                <w:sz w:val="20"/>
                <w:szCs w:val="20"/>
              </w:rPr>
            </w:pPr>
            <w:r w:rsidRPr="00220A99">
              <w:rPr>
                <w:rFonts w:cstheme="minorHAnsi"/>
                <w:sz w:val="20"/>
                <w:szCs w:val="20"/>
              </w:rPr>
              <w:t>SCH history by department</w:t>
            </w:r>
          </w:p>
        </w:tc>
        <w:tc>
          <w:tcPr>
            <w:tcW w:w="2250" w:type="dxa"/>
          </w:tcPr>
          <w:p w14:paraId="50FB83A3" w14:textId="458C0932" w:rsidR="00C165A9" w:rsidRDefault="00C165A9" w:rsidP="00C165A9">
            <w:pPr>
              <w:rPr>
                <w:rFonts w:cstheme="minorHAnsi"/>
                <w:sz w:val="20"/>
                <w:szCs w:val="20"/>
              </w:rPr>
            </w:pPr>
            <w:r>
              <w:rPr>
                <w:rFonts w:cstheme="minorHAnsi"/>
                <w:sz w:val="20"/>
                <w:szCs w:val="20"/>
              </w:rPr>
              <w:t>Track credit hour trends</w:t>
            </w:r>
          </w:p>
        </w:tc>
        <w:tc>
          <w:tcPr>
            <w:tcW w:w="1980" w:type="dxa"/>
          </w:tcPr>
          <w:p w14:paraId="28498ADF"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 Level Factbook for Census Day (Fall, Spring, Summer)</w:t>
            </w:r>
          </w:p>
          <w:p w14:paraId="28616055"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Course_CCGunit_SCH_OPAweb</w:t>
            </w:r>
          </w:p>
          <w:p w14:paraId="5BF5F61B" w14:textId="3AB9761F" w:rsidR="00C165A9" w:rsidRPr="000B2CB2" w:rsidRDefault="00C165A9" w:rsidP="00C165A9">
            <w:pPr>
              <w:tabs>
                <w:tab w:val="left" w:pos="1653"/>
              </w:tabs>
              <w:ind w:right="162"/>
              <w:rPr>
                <w:rFonts w:cstheme="minorHAnsi"/>
                <w:sz w:val="20"/>
                <w:szCs w:val="20"/>
              </w:rPr>
            </w:pPr>
            <w:r>
              <w:t xml:space="preserve"> </w:t>
            </w:r>
          </w:p>
        </w:tc>
        <w:tc>
          <w:tcPr>
            <w:tcW w:w="2615" w:type="dxa"/>
          </w:tcPr>
          <w:p w14:paraId="77F5438C" w14:textId="77777777" w:rsidR="00C165A9" w:rsidRPr="00BB15EA" w:rsidRDefault="00C12DBC" w:rsidP="00C165A9">
            <w:pPr>
              <w:ind w:right="-1368"/>
              <w:rPr>
                <w:rFonts w:cstheme="minorHAnsi"/>
                <w:sz w:val="16"/>
                <w:szCs w:val="16"/>
              </w:rPr>
            </w:pPr>
            <w:hyperlink r:id="rId41" w:history="1">
              <w:r w:rsidR="00C165A9" w:rsidRPr="00BB15EA">
                <w:rPr>
                  <w:rStyle w:val="Hyperlink"/>
                  <w:rFonts w:cstheme="minorHAnsi"/>
                  <w:sz w:val="16"/>
                  <w:szCs w:val="16"/>
                </w:rPr>
                <w:t>www.wichita.edu/OPA</w:t>
              </w:r>
            </w:hyperlink>
            <w:r w:rsidR="00C165A9" w:rsidRPr="00BB15EA">
              <w:rPr>
                <w:rFonts w:cstheme="minorHAnsi"/>
                <w:sz w:val="16"/>
                <w:szCs w:val="16"/>
              </w:rPr>
              <w:t xml:space="preserve"> </w:t>
            </w:r>
          </w:p>
          <w:p w14:paraId="172D4C38" w14:textId="77777777" w:rsidR="00C165A9" w:rsidRPr="00BB15EA" w:rsidRDefault="00C165A9" w:rsidP="00C165A9">
            <w:pPr>
              <w:ind w:right="-1368"/>
              <w:rPr>
                <w:rFonts w:cstheme="minorHAnsi"/>
                <w:sz w:val="16"/>
                <w:szCs w:val="16"/>
              </w:rPr>
            </w:pPr>
          </w:p>
          <w:p w14:paraId="05EF473F" w14:textId="3FD1CBA6" w:rsidR="00C165A9" w:rsidRDefault="00C12DBC" w:rsidP="00C165A9">
            <w:pPr>
              <w:ind w:right="-1368"/>
              <w:textAlignment w:val="center"/>
            </w:pPr>
            <w:hyperlink r:id="rId42" w:history="1">
              <w:r w:rsidR="00C165A9" w:rsidRPr="00BB15EA">
                <w:rPr>
                  <w:rStyle w:val="Hyperlink"/>
                  <w:rFonts w:cstheme="minorHAnsi"/>
                  <w:sz w:val="16"/>
                  <w:szCs w:val="16"/>
                </w:rPr>
                <w:t>Link</w:t>
              </w:r>
            </w:hyperlink>
            <w:r w:rsidR="00C165A9" w:rsidRPr="00BB15EA">
              <w:rPr>
                <w:rFonts w:cstheme="minorHAnsi"/>
                <w:sz w:val="16"/>
                <w:szCs w:val="16"/>
              </w:rPr>
              <w:t xml:space="preserve">  [must login with MyWSU]</w:t>
            </w:r>
          </w:p>
        </w:tc>
        <w:tc>
          <w:tcPr>
            <w:tcW w:w="2384" w:type="dxa"/>
          </w:tcPr>
          <w:p w14:paraId="6E7E67D5"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02624FFE"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478D02C5" w14:textId="10A36F42"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07B012F7" w14:textId="68F0025B" w:rsidR="00C165A9" w:rsidRPr="00526AA5" w:rsidRDefault="00C165A9" w:rsidP="00C165A9">
            <w:pPr>
              <w:rPr>
                <w:rFonts w:cstheme="minorHAnsi"/>
                <w:sz w:val="20"/>
                <w:szCs w:val="20"/>
              </w:rPr>
            </w:pPr>
            <w:r w:rsidRPr="00526AA5">
              <w:rPr>
                <w:rFonts w:cstheme="minorHAnsi"/>
                <w:sz w:val="20"/>
                <w:szCs w:val="20"/>
              </w:rPr>
              <w:t xml:space="preserve">Be sure to check the heading for the specific term. </w:t>
            </w:r>
          </w:p>
        </w:tc>
      </w:tr>
      <w:tr w:rsidR="00C165A9" w:rsidRPr="000B2CB2" w14:paraId="51BA3B6E" w14:textId="77777777" w:rsidTr="00220A99">
        <w:trPr>
          <w:cantSplit/>
          <w:tblHeader/>
        </w:trPr>
        <w:tc>
          <w:tcPr>
            <w:tcW w:w="445" w:type="dxa"/>
          </w:tcPr>
          <w:p w14:paraId="327052CC" w14:textId="77777777" w:rsidR="00C165A9" w:rsidRDefault="00C165A9" w:rsidP="00C165A9">
            <w:pPr>
              <w:rPr>
                <w:rFonts w:cstheme="minorHAnsi"/>
                <w:sz w:val="10"/>
                <w:szCs w:val="10"/>
              </w:rPr>
            </w:pPr>
          </w:p>
        </w:tc>
        <w:tc>
          <w:tcPr>
            <w:tcW w:w="1440" w:type="dxa"/>
          </w:tcPr>
          <w:p w14:paraId="1A253534" w14:textId="7086D62E" w:rsidR="00C165A9" w:rsidRPr="00220A99" w:rsidRDefault="00C165A9" w:rsidP="00C165A9">
            <w:pPr>
              <w:rPr>
                <w:rFonts w:cstheme="minorHAnsi"/>
                <w:sz w:val="20"/>
                <w:szCs w:val="20"/>
              </w:rPr>
            </w:pPr>
            <w:r w:rsidRPr="00220A99">
              <w:rPr>
                <w:rFonts w:cstheme="minorHAnsi"/>
                <w:sz w:val="20"/>
                <w:szCs w:val="20"/>
              </w:rPr>
              <w:t>Degree conferrals (UG, GR and certificates) by department and college</w:t>
            </w:r>
          </w:p>
        </w:tc>
        <w:tc>
          <w:tcPr>
            <w:tcW w:w="2250" w:type="dxa"/>
          </w:tcPr>
          <w:p w14:paraId="2076BE3F" w14:textId="7FD3A023" w:rsidR="00C165A9" w:rsidRDefault="00C165A9" w:rsidP="00C165A9">
            <w:pPr>
              <w:rPr>
                <w:rFonts w:cstheme="minorHAnsi"/>
                <w:sz w:val="20"/>
                <w:szCs w:val="20"/>
              </w:rPr>
            </w:pPr>
            <w:r>
              <w:rPr>
                <w:rFonts w:cstheme="minorHAnsi"/>
                <w:sz w:val="20"/>
                <w:szCs w:val="20"/>
              </w:rPr>
              <w:t>May be useful for annual reports or accreditation.</w:t>
            </w:r>
          </w:p>
        </w:tc>
        <w:tc>
          <w:tcPr>
            <w:tcW w:w="1980" w:type="dxa"/>
          </w:tcPr>
          <w:p w14:paraId="74B3619D"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Degrees Conferred Factbook</w:t>
            </w:r>
          </w:p>
          <w:p w14:paraId="20B4AA77"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Degree_OPAweb</w:t>
            </w:r>
          </w:p>
          <w:p w14:paraId="066D2CC4" w14:textId="4DFC5665" w:rsidR="00C165A9" w:rsidRPr="000B2CB2" w:rsidRDefault="00C165A9" w:rsidP="00C165A9">
            <w:pPr>
              <w:tabs>
                <w:tab w:val="left" w:pos="1653"/>
              </w:tabs>
              <w:ind w:right="162"/>
              <w:rPr>
                <w:rFonts w:cstheme="minorHAnsi"/>
                <w:sz w:val="20"/>
                <w:szCs w:val="20"/>
              </w:rPr>
            </w:pPr>
            <w:r>
              <w:t xml:space="preserve"> </w:t>
            </w:r>
          </w:p>
        </w:tc>
        <w:tc>
          <w:tcPr>
            <w:tcW w:w="2615" w:type="dxa"/>
          </w:tcPr>
          <w:p w14:paraId="648B3F40" w14:textId="77777777" w:rsidR="00C165A9" w:rsidRPr="00BB15EA" w:rsidRDefault="00C12DBC" w:rsidP="00C165A9">
            <w:pPr>
              <w:ind w:right="-1368"/>
              <w:rPr>
                <w:rFonts w:cstheme="minorHAnsi"/>
                <w:sz w:val="16"/>
                <w:szCs w:val="16"/>
              </w:rPr>
            </w:pPr>
            <w:hyperlink r:id="rId43" w:history="1">
              <w:r w:rsidR="00C165A9" w:rsidRPr="00BB15EA">
                <w:rPr>
                  <w:rStyle w:val="Hyperlink"/>
                  <w:rFonts w:cstheme="minorHAnsi"/>
                  <w:sz w:val="16"/>
                  <w:szCs w:val="16"/>
                </w:rPr>
                <w:t>www.wichita.edu/OPA</w:t>
              </w:r>
            </w:hyperlink>
            <w:r w:rsidR="00C165A9" w:rsidRPr="00BB15EA">
              <w:rPr>
                <w:rFonts w:cstheme="minorHAnsi"/>
                <w:sz w:val="16"/>
                <w:szCs w:val="16"/>
              </w:rPr>
              <w:t xml:space="preserve"> </w:t>
            </w:r>
          </w:p>
          <w:p w14:paraId="4D065CEE" w14:textId="77777777" w:rsidR="00C165A9" w:rsidRPr="00BB15EA" w:rsidRDefault="00C165A9" w:rsidP="00C165A9">
            <w:pPr>
              <w:ind w:right="-1368"/>
              <w:rPr>
                <w:rFonts w:cstheme="minorHAnsi"/>
                <w:sz w:val="16"/>
                <w:szCs w:val="16"/>
              </w:rPr>
            </w:pPr>
          </w:p>
          <w:p w14:paraId="255AFF52" w14:textId="0827F8C5" w:rsidR="00C165A9" w:rsidRDefault="00C12DBC" w:rsidP="00C165A9">
            <w:pPr>
              <w:ind w:right="-1368"/>
            </w:pPr>
            <w:hyperlink r:id="rId44" w:history="1">
              <w:r w:rsidR="00C165A9" w:rsidRPr="00BB15EA">
                <w:rPr>
                  <w:rStyle w:val="Hyperlink"/>
                  <w:rFonts w:cstheme="minorHAnsi"/>
                  <w:sz w:val="16"/>
                  <w:szCs w:val="16"/>
                </w:rPr>
                <w:t>Link</w:t>
              </w:r>
            </w:hyperlink>
            <w:r w:rsidR="00C165A9" w:rsidRPr="00BB15EA">
              <w:rPr>
                <w:rFonts w:cstheme="minorHAnsi"/>
                <w:sz w:val="16"/>
                <w:szCs w:val="16"/>
              </w:rPr>
              <w:t xml:space="preserve"> [must login with MyWSU]</w:t>
            </w:r>
          </w:p>
        </w:tc>
        <w:tc>
          <w:tcPr>
            <w:tcW w:w="2384" w:type="dxa"/>
          </w:tcPr>
          <w:p w14:paraId="007F5D09"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3120CFFA"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2F01B565" w14:textId="52D77C04"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6F98BDE7" w14:textId="2FBD94C3" w:rsidR="00C165A9" w:rsidRPr="00526AA5" w:rsidRDefault="00C165A9" w:rsidP="00C165A9">
            <w:pPr>
              <w:rPr>
                <w:rFonts w:cstheme="minorHAnsi"/>
                <w:sz w:val="20"/>
                <w:szCs w:val="20"/>
              </w:rPr>
            </w:pPr>
            <w:r w:rsidRPr="00526AA5">
              <w:rPr>
                <w:rFonts w:cstheme="minorHAnsi"/>
                <w:sz w:val="20"/>
                <w:szCs w:val="20"/>
              </w:rPr>
              <w:t>Tables 4 and 5</w:t>
            </w:r>
          </w:p>
        </w:tc>
      </w:tr>
      <w:tr w:rsidR="00C165A9" w:rsidRPr="000B2CB2" w14:paraId="4F8A4A97" w14:textId="77777777" w:rsidTr="00220A99">
        <w:trPr>
          <w:cantSplit/>
          <w:tblHeader/>
        </w:trPr>
        <w:tc>
          <w:tcPr>
            <w:tcW w:w="445" w:type="dxa"/>
          </w:tcPr>
          <w:p w14:paraId="0F6DC16A" w14:textId="77777777" w:rsidR="00C165A9" w:rsidRDefault="00C165A9" w:rsidP="00C165A9">
            <w:pPr>
              <w:rPr>
                <w:rFonts w:cstheme="minorHAnsi"/>
                <w:sz w:val="10"/>
                <w:szCs w:val="10"/>
              </w:rPr>
            </w:pPr>
          </w:p>
        </w:tc>
        <w:tc>
          <w:tcPr>
            <w:tcW w:w="1440" w:type="dxa"/>
          </w:tcPr>
          <w:p w14:paraId="00A1BEFA" w14:textId="075C6B62" w:rsidR="00C165A9" w:rsidRPr="00220A99" w:rsidRDefault="00C165A9" w:rsidP="00C165A9">
            <w:pPr>
              <w:rPr>
                <w:rFonts w:cstheme="minorHAnsi"/>
                <w:sz w:val="20"/>
                <w:szCs w:val="20"/>
              </w:rPr>
            </w:pPr>
            <w:r w:rsidRPr="00220A99">
              <w:rPr>
                <w:rFonts w:cstheme="minorHAnsi"/>
                <w:sz w:val="20"/>
                <w:szCs w:val="20"/>
              </w:rPr>
              <w:t>University /College level student demographics</w:t>
            </w:r>
          </w:p>
        </w:tc>
        <w:tc>
          <w:tcPr>
            <w:tcW w:w="2250" w:type="dxa"/>
          </w:tcPr>
          <w:p w14:paraId="58282A87" w14:textId="77777777" w:rsidR="00C165A9" w:rsidRDefault="00C165A9" w:rsidP="00C165A9">
            <w:pPr>
              <w:rPr>
                <w:rFonts w:cstheme="minorHAnsi"/>
                <w:sz w:val="20"/>
                <w:szCs w:val="20"/>
              </w:rPr>
            </w:pPr>
          </w:p>
        </w:tc>
        <w:tc>
          <w:tcPr>
            <w:tcW w:w="1980" w:type="dxa"/>
          </w:tcPr>
          <w:p w14:paraId="7F9050FC"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Student Enrollment Factbook for Fall Census Day</w:t>
            </w:r>
          </w:p>
          <w:p w14:paraId="5E7FD133"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Enrollment_Fall_Census_OPAweb</w:t>
            </w:r>
          </w:p>
          <w:p w14:paraId="17F44F3E" w14:textId="688982E4" w:rsidR="00C165A9" w:rsidRPr="000B2CB2" w:rsidRDefault="00C165A9" w:rsidP="00C165A9">
            <w:pPr>
              <w:tabs>
                <w:tab w:val="left" w:pos="1653"/>
              </w:tabs>
              <w:ind w:right="162"/>
              <w:rPr>
                <w:rFonts w:cstheme="minorHAnsi"/>
                <w:sz w:val="20"/>
                <w:szCs w:val="20"/>
              </w:rPr>
            </w:pPr>
            <w:r>
              <w:t xml:space="preserve"> </w:t>
            </w:r>
          </w:p>
        </w:tc>
        <w:tc>
          <w:tcPr>
            <w:tcW w:w="2615" w:type="dxa"/>
          </w:tcPr>
          <w:p w14:paraId="7E6F5E35" w14:textId="77777777" w:rsidR="00C165A9" w:rsidRDefault="00C12DBC" w:rsidP="00C165A9">
            <w:pPr>
              <w:ind w:right="-1368"/>
              <w:rPr>
                <w:rStyle w:val="Hyperlink"/>
                <w:rFonts w:cstheme="minorHAnsi"/>
                <w:sz w:val="16"/>
                <w:szCs w:val="16"/>
              </w:rPr>
            </w:pPr>
            <w:hyperlink r:id="rId45" w:history="1">
              <w:r w:rsidR="00C165A9" w:rsidRPr="0089687C">
                <w:rPr>
                  <w:rStyle w:val="Hyperlink"/>
                  <w:rFonts w:cstheme="minorHAnsi"/>
                  <w:sz w:val="16"/>
                  <w:szCs w:val="16"/>
                </w:rPr>
                <w:t>www.wichita.edu/OPA</w:t>
              </w:r>
            </w:hyperlink>
          </w:p>
          <w:p w14:paraId="117E215A" w14:textId="77777777" w:rsidR="00C165A9" w:rsidRDefault="00C165A9" w:rsidP="00C165A9">
            <w:pPr>
              <w:ind w:right="-1368"/>
              <w:rPr>
                <w:rStyle w:val="Hyperlink"/>
                <w:rFonts w:cstheme="minorHAnsi"/>
                <w:sz w:val="16"/>
                <w:szCs w:val="16"/>
              </w:rPr>
            </w:pPr>
          </w:p>
          <w:p w14:paraId="1290C66F" w14:textId="2ED2242E" w:rsidR="00C165A9" w:rsidRDefault="00C12DBC" w:rsidP="00C165A9">
            <w:pPr>
              <w:ind w:right="-1368"/>
            </w:pPr>
            <w:hyperlink r:id="rId46" w:history="1">
              <w:r w:rsidR="00C165A9" w:rsidRPr="00CB6911">
                <w:rPr>
                  <w:rStyle w:val="Hyperlink"/>
                  <w:rFonts w:cstheme="minorHAnsi"/>
                  <w:sz w:val="16"/>
                  <w:szCs w:val="16"/>
                </w:rPr>
                <w:t>Link</w:t>
              </w:r>
            </w:hyperlink>
            <w:r w:rsidR="00C165A9" w:rsidRPr="00CB6911">
              <w:rPr>
                <w:rFonts w:cstheme="minorHAnsi"/>
                <w:sz w:val="16"/>
                <w:szCs w:val="16"/>
              </w:rPr>
              <w:t xml:space="preserve"> [must login with MyWSU]</w:t>
            </w:r>
          </w:p>
        </w:tc>
        <w:tc>
          <w:tcPr>
            <w:tcW w:w="2384" w:type="dxa"/>
          </w:tcPr>
          <w:p w14:paraId="571939AF" w14:textId="4EC2D22D" w:rsidR="00C165A9" w:rsidRPr="00526AA5" w:rsidRDefault="00C165A9" w:rsidP="00C165A9">
            <w:pPr>
              <w:rPr>
                <w:rFonts w:cstheme="minorHAnsi"/>
                <w:sz w:val="20"/>
                <w:szCs w:val="20"/>
              </w:rPr>
            </w:pPr>
            <w:r w:rsidRPr="00526AA5">
              <w:rPr>
                <w:rFonts w:cstheme="minorHAnsi"/>
                <w:sz w:val="20"/>
                <w:szCs w:val="20"/>
              </w:rPr>
              <w:t>Enrollment Data &gt; Enrollment (Fall terms- headcounts, enrolled hours, majors by college)</w:t>
            </w:r>
          </w:p>
        </w:tc>
        <w:tc>
          <w:tcPr>
            <w:tcW w:w="2291" w:type="dxa"/>
          </w:tcPr>
          <w:p w14:paraId="7DC6D29A" w14:textId="2305DD8B" w:rsidR="00C165A9" w:rsidRPr="00526AA5" w:rsidRDefault="00C165A9" w:rsidP="00C165A9">
            <w:pPr>
              <w:rPr>
                <w:rFonts w:cstheme="minorHAnsi"/>
                <w:sz w:val="20"/>
                <w:szCs w:val="20"/>
              </w:rPr>
            </w:pPr>
            <w:r w:rsidRPr="00526AA5">
              <w:rPr>
                <w:rFonts w:cstheme="minorHAnsi"/>
                <w:sz w:val="20"/>
                <w:szCs w:val="20"/>
              </w:rPr>
              <w:t>Includes age, sex type, race and ethnicity, geographic origin, FGEN, under rep minorities, etc for university</w:t>
            </w:r>
          </w:p>
        </w:tc>
      </w:tr>
      <w:tr w:rsidR="00C165A9" w:rsidRPr="000B2CB2" w14:paraId="2D4A0F08" w14:textId="77777777" w:rsidTr="00220A99">
        <w:trPr>
          <w:cantSplit/>
          <w:tblHeader/>
        </w:trPr>
        <w:tc>
          <w:tcPr>
            <w:tcW w:w="445" w:type="dxa"/>
          </w:tcPr>
          <w:p w14:paraId="7B132D59" w14:textId="0D2F80F3" w:rsidR="00C165A9" w:rsidRDefault="00C165A9" w:rsidP="00C165A9">
            <w:pPr>
              <w:rPr>
                <w:rFonts w:cstheme="minorHAnsi"/>
                <w:sz w:val="10"/>
                <w:szCs w:val="10"/>
              </w:rPr>
            </w:pPr>
            <w:r>
              <w:rPr>
                <w:rFonts w:cstheme="minorHAnsi"/>
                <w:sz w:val="10"/>
                <w:szCs w:val="10"/>
              </w:rPr>
              <w:t xml:space="preserve"> </w:t>
            </w:r>
          </w:p>
        </w:tc>
        <w:tc>
          <w:tcPr>
            <w:tcW w:w="1440" w:type="dxa"/>
          </w:tcPr>
          <w:p w14:paraId="29BF9802" w14:textId="727291FD" w:rsidR="00C165A9" w:rsidRPr="00220A99" w:rsidRDefault="00C165A9" w:rsidP="00C165A9">
            <w:pPr>
              <w:rPr>
                <w:rFonts w:cstheme="minorHAnsi"/>
                <w:sz w:val="20"/>
                <w:szCs w:val="20"/>
              </w:rPr>
            </w:pPr>
            <w:r w:rsidRPr="00220A99">
              <w:rPr>
                <w:rFonts w:cstheme="minorHAnsi"/>
                <w:sz w:val="20"/>
                <w:szCs w:val="20"/>
              </w:rPr>
              <w:t>Major demographic data</w:t>
            </w:r>
          </w:p>
        </w:tc>
        <w:tc>
          <w:tcPr>
            <w:tcW w:w="2250" w:type="dxa"/>
          </w:tcPr>
          <w:p w14:paraId="36375520" w14:textId="30577B17" w:rsidR="00C165A9" w:rsidRDefault="00C165A9" w:rsidP="00C165A9">
            <w:pPr>
              <w:rPr>
                <w:rFonts w:cstheme="minorHAnsi"/>
                <w:sz w:val="20"/>
                <w:szCs w:val="20"/>
              </w:rPr>
            </w:pPr>
            <w:r>
              <w:rPr>
                <w:rFonts w:cstheme="minorHAnsi"/>
                <w:sz w:val="20"/>
                <w:szCs w:val="20"/>
              </w:rPr>
              <w:t>Track enrollment of underserved* students in a department (*low income, underrep minorities and FGEN) with the goal of growth</w:t>
            </w:r>
          </w:p>
        </w:tc>
        <w:tc>
          <w:tcPr>
            <w:tcW w:w="1980" w:type="dxa"/>
          </w:tcPr>
          <w:p w14:paraId="03C982A6" w14:textId="2719F5A7" w:rsidR="00C165A9" w:rsidRPr="000B2CB2" w:rsidRDefault="00C165A9" w:rsidP="00C165A9">
            <w:pPr>
              <w:tabs>
                <w:tab w:val="left" w:pos="1653"/>
              </w:tabs>
              <w:ind w:right="162"/>
              <w:rPr>
                <w:rFonts w:cstheme="minorHAnsi"/>
                <w:sz w:val="20"/>
                <w:szCs w:val="20"/>
              </w:rPr>
            </w:pPr>
            <w:r>
              <w:rPr>
                <w:rFonts w:cstheme="minorHAnsi"/>
                <w:sz w:val="20"/>
                <w:szCs w:val="20"/>
              </w:rPr>
              <w:t>Underserved_fall_census_counts_deptlevl</w:t>
            </w:r>
          </w:p>
        </w:tc>
        <w:tc>
          <w:tcPr>
            <w:tcW w:w="2615" w:type="dxa"/>
          </w:tcPr>
          <w:p w14:paraId="64A5BB7F" w14:textId="29F1C868" w:rsidR="00C165A9" w:rsidRDefault="00C165A9" w:rsidP="00C165A9">
            <w:pPr>
              <w:ind w:right="-1368"/>
            </w:pPr>
            <w:r>
              <w:rPr>
                <w:rFonts w:cstheme="minorHAnsi"/>
                <w:sz w:val="16"/>
                <w:szCs w:val="16"/>
              </w:rPr>
              <w:t>Report available by request from OPA.</w:t>
            </w:r>
          </w:p>
        </w:tc>
        <w:tc>
          <w:tcPr>
            <w:tcW w:w="2384" w:type="dxa"/>
          </w:tcPr>
          <w:p w14:paraId="4516E2E2" w14:textId="77777777" w:rsidR="00C165A9" w:rsidRPr="00526AA5" w:rsidRDefault="00C165A9" w:rsidP="00C165A9">
            <w:pPr>
              <w:rPr>
                <w:rFonts w:cstheme="minorHAnsi"/>
                <w:sz w:val="20"/>
                <w:szCs w:val="20"/>
              </w:rPr>
            </w:pPr>
          </w:p>
        </w:tc>
        <w:tc>
          <w:tcPr>
            <w:tcW w:w="2291" w:type="dxa"/>
          </w:tcPr>
          <w:p w14:paraId="1A0AD996" w14:textId="77777777" w:rsidR="00C165A9" w:rsidRPr="00526AA5" w:rsidRDefault="00C165A9" w:rsidP="00C165A9">
            <w:pPr>
              <w:rPr>
                <w:rFonts w:cstheme="minorHAnsi"/>
                <w:sz w:val="20"/>
                <w:szCs w:val="20"/>
              </w:rPr>
            </w:pPr>
          </w:p>
        </w:tc>
      </w:tr>
      <w:tr w:rsidR="00C165A9" w:rsidRPr="000B2CB2" w14:paraId="578DD193" w14:textId="77777777" w:rsidTr="00220A99">
        <w:trPr>
          <w:cantSplit/>
          <w:tblHeader/>
        </w:trPr>
        <w:tc>
          <w:tcPr>
            <w:tcW w:w="445" w:type="dxa"/>
          </w:tcPr>
          <w:p w14:paraId="281090FC" w14:textId="77777777" w:rsidR="00C165A9" w:rsidRDefault="00C165A9" w:rsidP="00C165A9">
            <w:pPr>
              <w:rPr>
                <w:rFonts w:cstheme="minorHAnsi"/>
                <w:sz w:val="10"/>
                <w:szCs w:val="10"/>
              </w:rPr>
            </w:pPr>
          </w:p>
        </w:tc>
        <w:tc>
          <w:tcPr>
            <w:tcW w:w="1440" w:type="dxa"/>
          </w:tcPr>
          <w:p w14:paraId="1E96EDC3" w14:textId="76ADE46B" w:rsidR="00C165A9" w:rsidRPr="00220A99" w:rsidRDefault="00C165A9" w:rsidP="00C165A9">
            <w:pPr>
              <w:rPr>
                <w:rFonts w:cstheme="minorHAnsi"/>
                <w:sz w:val="20"/>
                <w:szCs w:val="20"/>
              </w:rPr>
            </w:pPr>
            <w:r w:rsidRPr="00220A99">
              <w:rPr>
                <w:rFonts w:cstheme="minorHAnsi"/>
                <w:sz w:val="20"/>
                <w:szCs w:val="20"/>
              </w:rPr>
              <w:t>University /College level student demographics</w:t>
            </w:r>
          </w:p>
        </w:tc>
        <w:tc>
          <w:tcPr>
            <w:tcW w:w="2250" w:type="dxa"/>
          </w:tcPr>
          <w:p w14:paraId="1F2C1FFE" w14:textId="77777777" w:rsidR="00C165A9" w:rsidRDefault="00C165A9" w:rsidP="00C165A9">
            <w:pPr>
              <w:rPr>
                <w:rFonts w:cstheme="minorHAnsi"/>
                <w:sz w:val="20"/>
                <w:szCs w:val="20"/>
              </w:rPr>
            </w:pPr>
          </w:p>
        </w:tc>
        <w:tc>
          <w:tcPr>
            <w:tcW w:w="1980" w:type="dxa"/>
          </w:tcPr>
          <w:p w14:paraId="0820CBEB"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Student Enrollment Factbook for Fall Census Day</w:t>
            </w:r>
          </w:p>
          <w:p w14:paraId="6D3BB156"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Enrollment_Fall_Census_OPAweb</w:t>
            </w:r>
          </w:p>
          <w:p w14:paraId="7AD4180E" w14:textId="260F2E93" w:rsidR="00C165A9" w:rsidRDefault="00C165A9" w:rsidP="00C165A9">
            <w:pPr>
              <w:tabs>
                <w:tab w:val="left" w:pos="1653"/>
              </w:tabs>
              <w:ind w:right="162"/>
              <w:rPr>
                <w:rFonts w:cstheme="minorHAnsi"/>
                <w:sz w:val="20"/>
                <w:szCs w:val="20"/>
              </w:rPr>
            </w:pPr>
            <w:r>
              <w:t xml:space="preserve"> </w:t>
            </w:r>
          </w:p>
        </w:tc>
        <w:tc>
          <w:tcPr>
            <w:tcW w:w="2615" w:type="dxa"/>
          </w:tcPr>
          <w:p w14:paraId="2F7A7A78" w14:textId="77777777" w:rsidR="00C165A9" w:rsidRDefault="00C12DBC" w:rsidP="00C165A9">
            <w:pPr>
              <w:ind w:right="-1368"/>
              <w:rPr>
                <w:rStyle w:val="Hyperlink"/>
                <w:rFonts w:cstheme="minorHAnsi"/>
                <w:sz w:val="16"/>
                <w:szCs w:val="16"/>
              </w:rPr>
            </w:pPr>
            <w:hyperlink r:id="rId47" w:history="1">
              <w:r w:rsidR="00C165A9" w:rsidRPr="0089687C">
                <w:rPr>
                  <w:rStyle w:val="Hyperlink"/>
                  <w:rFonts w:cstheme="minorHAnsi"/>
                  <w:sz w:val="16"/>
                  <w:szCs w:val="16"/>
                </w:rPr>
                <w:t>www.wichita.edu/OPA</w:t>
              </w:r>
            </w:hyperlink>
          </w:p>
          <w:p w14:paraId="08B928DC" w14:textId="77777777" w:rsidR="00C165A9" w:rsidRDefault="00C165A9" w:rsidP="00C165A9">
            <w:pPr>
              <w:ind w:right="-1368"/>
              <w:rPr>
                <w:rStyle w:val="Hyperlink"/>
                <w:rFonts w:cstheme="minorHAnsi"/>
                <w:sz w:val="16"/>
                <w:szCs w:val="16"/>
              </w:rPr>
            </w:pPr>
          </w:p>
          <w:p w14:paraId="35ABC78C" w14:textId="42613C8A" w:rsidR="00C165A9" w:rsidRDefault="00C12DBC" w:rsidP="00C165A9">
            <w:pPr>
              <w:ind w:right="-1368"/>
              <w:rPr>
                <w:rFonts w:cstheme="minorHAnsi"/>
                <w:sz w:val="16"/>
                <w:szCs w:val="16"/>
              </w:rPr>
            </w:pPr>
            <w:hyperlink r:id="rId48" w:history="1">
              <w:r w:rsidR="00C165A9" w:rsidRPr="00CB6911">
                <w:rPr>
                  <w:rStyle w:val="Hyperlink"/>
                  <w:rFonts w:cstheme="minorHAnsi"/>
                  <w:sz w:val="16"/>
                  <w:szCs w:val="16"/>
                </w:rPr>
                <w:t>Link</w:t>
              </w:r>
            </w:hyperlink>
            <w:r w:rsidR="00C165A9" w:rsidRPr="00CB6911">
              <w:rPr>
                <w:rFonts w:cstheme="minorHAnsi"/>
                <w:sz w:val="16"/>
                <w:szCs w:val="16"/>
              </w:rPr>
              <w:t xml:space="preserve"> [must login with MyWSU]</w:t>
            </w:r>
          </w:p>
        </w:tc>
        <w:tc>
          <w:tcPr>
            <w:tcW w:w="2384" w:type="dxa"/>
          </w:tcPr>
          <w:p w14:paraId="1A132672" w14:textId="275C51F3" w:rsidR="00C165A9" w:rsidRPr="00526AA5" w:rsidRDefault="00C165A9" w:rsidP="00C165A9">
            <w:pPr>
              <w:rPr>
                <w:rFonts w:cstheme="minorHAnsi"/>
                <w:sz w:val="20"/>
                <w:szCs w:val="20"/>
              </w:rPr>
            </w:pPr>
            <w:r w:rsidRPr="00526AA5">
              <w:rPr>
                <w:rFonts w:cstheme="minorHAnsi"/>
                <w:sz w:val="20"/>
                <w:szCs w:val="20"/>
              </w:rPr>
              <w:t>Enrollment Data &gt; Enrollment (Fall terms- headcounts, enrolled hours, majors by college)</w:t>
            </w:r>
          </w:p>
        </w:tc>
        <w:tc>
          <w:tcPr>
            <w:tcW w:w="2291" w:type="dxa"/>
          </w:tcPr>
          <w:p w14:paraId="6BB69C0F" w14:textId="1BC0ACA0" w:rsidR="00C165A9" w:rsidRPr="00526AA5" w:rsidRDefault="00C165A9" w:rsidP="00C165A9">
            <w:pPr>
              <w:rPr>
                <w:rFonts w:cstheme="minorHAnsi"/>
                <w:sz w:val="20"/>
                <w:szCs w:val="20"/>
              </w:rPr>
            </w:pPr>
            <w:r w:rsidRPr="00526AA5">
              <w:rPr>
                <w:rFonts w:cstheme="minorHAnsi"/>
                <w:sz w:val="20"/>
                <w:szCs w:val="20"/>
              </w:rPr>
              <w:t>Includes age, sex type, race and ethnicity, geographic origin, FGEN, under rep minorities, etc for university</w:t>
            </w:r>
          </w:p>
        </w:tc>
      </w:tr>
    </w:tbl>
    <w:p w14:paraId="35368D72" w14:textId="77777777" w:rsidR="0078247D" w:rsidRDefault="0078247D" w:rsidP="00C165A9">
      <w:pPr>
        <w:rPr>
          <w:rFonts w:cstheme="minorHAnsi"/>
          <w:sz w:val="10"/>
          <w:szCs w:val="10"/>
        </w:rPr>
        <w:sectPr w:rsidR="0078247D" w:rsidSect="007B352D">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78247D" w:rsidRPr="000B2CB2" w14:paraId="7C80123F" w14:textId="77777777" w:rsidTr="00BB7E0A">
        <w:trPr>
          <w:cantSplit/>
          <w:tblHeader/>
        </w:trPr>
        <w:tc>
          <w:tcPr>
            <w:tcW w:w="13405" w:type="dxa"/>
            <w:gridSpan w:val="7"/>
          </w:tcPr>
          <w:p w14:paraId="3305B1BB" w14:textId="7E15BA04" w:rsidR="0078247D" w:rsidRPr="007B3C79" w:rsidRDefault="0078247D" w:rsidP="00BB7E0A">
            <w:pPr>
              <w:rPr>
                <w:rFonts w:cstheme="minorHAnsi"/>
                <w:b/>
                <w:bCs/>
                <w:sz w:val="28"/>
                <w:szCs w:val="28"/>
              </w:rPr>
            </w:pPr>
            <w:r w:rsidRPr="007B3C79">
              <w:rPr>
                <w:rFonts w:cstheme="minorHAnsi"/>
                <w:b/>
                <w:bCs/>
                <w:sz w:val="28"/>
                <w:szCs w:val="28"/>
              </w:rPr>
              <w:lastRenderedPageBreak/>
              <w:t xml:space="preserve">OPA </w:t>
            </w:r>
            <w:r>
              <w:rPr>
                <w:rFonts w:cstheme="minorHAnsi"/>
                <w:b/>
                <w:bCs/>
                <w:sz w:val="28"/>
                <w:szCs w:val="28"/>
              </w:rPr>
              <w:t xml:space="preserve">and KBOR </w:t>
            </w:r>
            <w:r w:rsidRPr="007B3C79">
              <w:rPr>
                <w:rFonts w:cstheme="minorHAnsi"/>
                <w:b/>
                <w:bCs/>
                <w:sz w:val="28"/>
                <w:szCs w:val="28"/>
              </w:rPr>
              <w:t>Reports</w:t>
            </w:r>
            <w:r>
              <w:rPr>
                <w:rFonts w:cstheme="minorHAnsi"/>
                <w:b/>
                <w:bCs/>
                <w:sz w:val="28"/>
                <w:szCs w:val="28"/>
              </w:rPr>
              <w:t xml:space="preserve"> (cont’d)</w:t>
            </w:r>
          </w:p>
        </w:tc>
      </w:tr>
      <w:tr w:rsidR="0078247D" w:rsidRPr="000B2CB2" w14:paraId="480FE741" w14:textId="77777777" w:rsidTr="00BB7E0A">
        <w:trPr>
          <w:cantSplit/>
          <w:tblHeader/>
        </w:trPr>
        <w:tc>
          <w:tcPr>
            <w:tcW w:w="445" w:type="dxa"/>
          </w:tcPr>
          <w:p w14:paraId="5848E762" w14:textId="77777777" w:rsidR="0078247D" w:rsidRDefault="0078247D" w:rsidP="00BB7E0A">
            <w:pPr>
              <w:rPr>
                <w:rFonts w:cstheme="minorHAnsi"/>
                <w:b/>
                <w:bCs/>
                <w:sz w:val="28"/>
                <w:szCs w:val="28"/>
              </w:rPr>
            </w:pPr>
          </w:p>
        </w:tc>
        <w:tc>
          <w:tcPr>
            <w:tcW w:w="1440" w:type="dxa"/>
          </w:tcPr>
          <w:p w14:paraId="7FE17509" w14:textId="77777777" w:rsidR="0078247D" w:rsidRDefault="0078247D" w:rsidP="00BB7E0A">
            <w:pPr>
              <w:rPr>
                <w:rFonts w:cstheme="minorHAnsi"/>
                <w:sz w:val="20"/>
                <w:szCs w:val="20"/>
              </w:rPr>
            </w:pPr>
            <w:r w:rsidRPr="00220A99">
              <w:rPr>
                <w:rFonts w:cstheme="minorHAnsi"/>
                <w:sz w:val="20"/>
                <w:szCs w:val="20"/>
              </w:rPr>
              <w:t>Brief description</w:t>
            </w:r>
          </w:p>
        </w:tc>
        <w:tc>
          <w:tcPr>
            <w:tcW w:w="2250" w:type="dxa"/>
          </w:tcPr>
          <w:p w14:paraId="0753E3B1" w14:textId="77777777" w:rsidR="0078247D" w:rsidRDefault="0078247D" w:rsidP="00BB7E0A">
            <w:pPr>
              <w:rPr>
                <w:rFonts w:cstheme="minorHAnsi"/>
                <w:sz w:val="20"/>
                <w:szCs w:val="20"/>
              </w:rPr>
            </w:pPr>
            <w:r w:rsidRPr="000B2CB2">
              <w:rPr>
                <w:rFonts w:cstheme="minorHAnsi"/>
                <w:sz w:val="20"/>
                <w:szCs w:val="20"/>
              </w:rPr>
              <w:t>Uses</w:t>
            </w:r>
          </w:p>
        </w:tc>
        <w:tc>
          <w:tcPr>
            <w:tcW w:w="1980" w:type="dxa"/>
          </w:tcPr>
          <w:p w14:paraId="3852B5DF" w14:textId="77777777" w:rsidR="0078247D" w:rsidRPr="00BD2547" w:rsidRDefault="0078247D" w:rsidP="00BB7E0A">
            <w:pPr>
              <w:tabs>
                <w:tab w:val="left" w:pos="1653"/>
              </w:tabs>
              <w:ind w:right="162"/>
              <w:rPr>
                <w:rFonts w:cstheme="minorHAnsi"/>
                <w:sz w:val="20"/>
                <w:szCs w:val="20"/>
              </w:rPr>
            </w:pPr>
            <w:r w:rsidRPr="000B2CB2">
              <w:rPr>
                <w:rFonts w:cstheme="minorHAnsi"/>
                <w:sz w:val="20"/>
                <w:szCs w:val="20"/>
              </w:rPr>
              <w:t>Report Name</w:t>
            </w:r>
          </w:p>
        </w:tc>
        <w:tc>
          <w:tcPr>
            <w:tcW w:w="2615" w:type="dxa"/>
          </w:tcPr>
          <w:p w14:paraId="58180B2B" w14:textId="77777777" w:rsidR="0078247D" w:rsidRDefault="0078247D" w:rsidP="00BB7E0A">
            <w:pPr>
              <w:ind w:right="77"/>
              <w:rPr>
                <w:rFonts w:cstheme="minorHAnsi"/>
                <w:sz w:val="16"/>
                <w:szCs w:val="16"/>
              </w:rPr>
            </w:pPr>
            <w:r w:rsidRPr="0089687C">
              <w:rPr>
                <w:rFonts w:cstheme="minorHAnsi"/>
                <w:sz w:val="16"/>
                <w:szCs w:val="16"/>
              </w:rPr>
              <w:t>Location</w:t>
            </w:r>
          </w:p>
        </w:tc>
        <w:tc>
          <w:tcPr>
            <w:tcW w:w="2384" w:type="dxa"/>
          </w:tcPr>
          <w:p w14:paraId="2D7164B0" w14:textId="77777777" w:rsidR="0078247D" w:rsidRPr="00526AA5" w:rsidRDefault="0078247D" w:rsidP="00BB7E0A">
            <w:pPr>
              <w:rPr>
                <w:rFonts w:cstheme="minorHAnsi"/>
                <w:sz w:val="20"/>
                <w:szCs w:val="20"/>
              </w:rPr>
            </w:pPr>
            <w:r w:rsidRPr="00526AA5">
              <w:rPr>
                <w:rFonts w:cstheme="minorHAnsi"/>
                <w:sz w:val="20"/>
                <w:szCs w:val="20"/>
              </w:rPr>
              <w:t>How to find / access</w:t>
            </w:r>
          </w:p>
        </w:tc>
        <w:tc>
          <w:tcPr>
            <w:tcW w:w="2291" w:type="dxa"/>
          </w:tcPr>
          <w:p w14:paraId="72307546" w14:textId="77777777" w:rsidR="0078247D" w:rsidRDefault="0078247D" w:rsidP="00BB7E0A">
            <w:pPr>
              <w:rPr>
                <w:rFonts w:cstheme="minorHAnsi"/>
                <w:sz w:val="20"/>
                <w:szCs w:val="20"/>
              </w:rPr>
            </w:pPr>
            <w:r w:rsidRPr="00526AA5">
              <w:rPr>
                <w:rFonts w:cstheme="minorHAnsi"/>
                <w:sz w:val="20"/>
                <w:szCs w:val="20"/>
              </w:rPr>
              <w:t>Notes</w:t>
            </w:r>
          </w:p>
        </w:tc>
      </w:tr>
      <w:tr w:rsidR="00C165A9" w:rsidRPr="000B2CB2" w14:paraId="3F52EA4A" w14:textId="77777777" w:rsidTr="00220A99">
        <w:trPr>
          <w:cantSplit/>
          <w:tblHeader/>
        </w:trPr>
        <w:tc>
          <w:tcPr>
            <w:tcW w:w="445" w:type="dxa"/>
          </w:tcPr>
          <w:p w14:paraId="77539C6B" w14:textId="77777777" w:rsidR="00C165A9" w:rsidRDefault="00C165A9" w:rsidP="00C165A9">
            <w:pPr>
              <w:rPr>
                <w:rFonts w:cstheme="minorHAnsi"/>
                <w:sz w:val="10"/>
                <w:szCs w:val="10"/>
              </w:rPr>
            </w:pPr>
          </w:p>
        </w:tc>
        <w:tc>
          <w:tcPr>
            <w:tcW w:w="1440" w:type="dxa"/>
          </w:tcPr>
          <w:p w14:paraId="5DA4B3CC" w14:textId="6AF2E994" w:rsidR="00C165A9" w:rsidRPr="00220A99" w:rsidRDefault="00C165A9" w:rsidP="00C165A9">
            <w:pPr>
              <w:rPr>
                <w:rFonts w:cstheme="minorHAnsi"/>
                <w:sz w:val="20"/>
                <w:szCs w:val="20"/>
              </w:rPr>
            </w:pPr>
            <w:r w:rsidRPr="00220A99">
              <w:rPr>
                <w:rFonts w:cstheme="minorHAnsi"/>
                <w:sz w:val="20"/>
                <w:szCs w:val="20"/>
              </w:rPr>
              <w:t xml:space="preserve">Proportion of credit hours offered by each college taken by students in that college </w:t>
            </w:r>
          </w:p>
        </w:tc>
        <w:tc>
          <w:tcPr>
            <w:tcW w:w="2250" w:type="dxa"/>
          </w:tcPr>
          <w:p w14:paraId="12928DED" w14:textId="03F7C4A9" w:rsidR="00C165A9" w:rsidRDefault="00C165A9" w:rsidP="00C165A9">
            <w:pPr>
              <w:rPr>
                <w:rFonts w:cstheme="minorHAnsi"/>
                <w:sz w:val="20"/>
                <w:szCs w:val="20"/>
              </w:rPr>
            </w:pPr>
            <w:r>
              <w:rPr>
                <w:rFonts w:cstheme="minorHAnsi"/>
                <w:sz w:val="20"/>
                <w:szCs w:val="20"/>
              </w:rPr>
              <w:t>Illustrates proportion of service courses provided by each college.</w:t>
            </w:r>
          </w:p>
        </w:tc>
        <w:tc>
          <w:tcPr>
            <w:tcW w:w="1980" w:type="dxa"/>
          </w:tcPr>
          <w:p w14:paraId="53403E77"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 Level Factbook for Fall Census Day</w:t>
            </w:r>
          </w:p>
          <w:p w14:paraId="62A94879"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Course_Fall_Census_OPAweb</w:t>
            </w:r>
          </w:p>
          <w:p w14:paraId="1B5B7765" w14:textId="134E43B8" w:rsidR="00C165A9" w:rsidRPr="000B2CB2" w:rsidRDefault="00C165A9" w:rsidP="00C165A9">
            <w:pPr>
              <w:tabs>
                <w:tab w:val="left" w:pos="1653"/>
              </w:tabs>
              <w:ind w:right="162"/>
              <w:rPr>
                <w:rFonts w:cstheme="minorHAnsi"/>
                <w:sz w:val="20"/>
                <w:szCs w:val="20"/>
              </w:rPr>
            </w:pPr>
            <w:r>
              <w:t xml:space="preserve"> </w:t>
            </w:r>
          </w:p>
        </w:tc>
        <w:tc>
          <w:tcPr>
            <w:tcW w:w="2615" w:type="dxa"/>
          </w:tcPr>
          <w:p w14:paraId="3C88A3B0" w14:textId="77777777" w:rsidR="00C165A9" w:rsidRPr="00A15828" w:rsidRDefault="00C12DBC" w:rsidP="00C165A9">
            <w:pPr>
              <w:ind w:right="-1368"/>
              <w:rPr>
                <w:rFonts w:cstheme="minorHAnsi"/>
                <w:sz w:val="16"/>
                <w:szCs w:val="16"/>
              </w:rPr>
            </w:pPr>
            <w:hyperlink r:id="rId49" w:history="1">
              <w:r w:rsidR="00C165A9" w:rsidRPr="00A15828">
                <w:rPr>
                  <w:rStyle w:val="Hyperlink"/>
                  <w:rFonts w:cstheme="minorHAnsi"/>
                  <w:sz w:val="16"/>
                  <w:szCs w:val="16"/>
                </w:rPr>
                <w:t>www.wichita.edu/OPA</w:t>
              </w:r>
            </w:hyperlink>
            <w:r w:rsidR="00C165A9" w:rsidRPr="00A15828">
              <w:rPr>
                <w:rFonts w:cstheme="minorHAnsi"/>
                <w:sz w:val="16"/>
                <w:szCs w:val="16"/>
              </w:rPr>
              <w:t xml:space="preserve"> </w:t>
            </w:r>
          </w:p>
          <w:p w14:paraId="60FC7977" w14:textId="77777777" w:rsidR="00C165A9" w:rsidRPr="00A15828" w:rsidRDefault="00C165A9" w:rsidP="00C165A9">
            <w:pPr>
              <w:ind w:right="-1368"/>
              <w:rPr>
                <w:rFonts w:cstheme="minorHAnsi"/>
                <w:sz w:val="16"/>
                <w:szCs w:val="16"/>
              </w:rPr>
            </w:pPr>
          </w:p>
          <w:p w14:paraId="1F001D4F" w14:textId="50CCC4F6" w:rsidR="00C165A9" w:rsidRDefault="00C12DBC" w:rsidP="00C165A9">
            <w:pPr>
              <w:ind w:right="-1368"/>
            </w:pPr>
            <w:hyperlink r:id="rId50" w:history="1">
              <w:r w:rsidR="00C165A9" w:rsidRPr="00A15828">
                <w:rPr>
                  <w:rStyle w:val="Hyperlink"/>
                  <w:rFonts w:cstheme="minorHAnsi"/>
                  <w:sz w:val="16"/>
                  <w:szCs w:val="16"/>
                </w:rPr>
                <w:t>Link</w:t>
              </w:r>
            </w:hyperlink>
            <w:r w:rsidR="00C165A9" w:rsidRPr="00A15828">
              <w:rPr>
                <w:rFonts w:cstheme="minorHAnsi"/>
                <w:sz w:val="16"/>
                <w:szCs w:val="16"/>
              </w:rPr>
              <w:t xml:space="preserve">  [must login with MyWSU]</w:t>
            </w:r>
          </w:p>
        </w:tc>
        <w:tc>
          <w:tcPr>
            <w:tcW w:w="2384" w:type="dxa"/>
          </w:tcPr>
          <w:p w14:paraId="5AACFF6F"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39D03F02"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62711B57" w14:textId="050E08F8"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2832C8ED" w14:textId="067AD263" w:rsidR="00C165A9" w:rsidRPr="00526AA5" w:rsidRDefault="00C165A9" w:rsidP="00C165A9">
            <w:pPr>
              <w:rPr>
                <w:rFonts w:cstheme="minorHAnsi"/>
                <w:sz w:val="20"/>
                <w:szCs w:val="20"/>
              </w:rPr>
            </w:pPr>
            <w:r w:rsidRPr="00526AA5">
              <w:rPr>
                <w:rFonts w:cstheme="minorHAnsi"/>
                <w:sz w:val="20"/>
                <w:szCs w:val="20"/>
              </w:rPr>
              <w:t>Tables 3 and 4</w:t>
            </w:r>
          </w:p>
        </w:tc>
      </w:tr>
      <w:tr w:rsidR="00C165A9" w:rsidRPr="000B2CB2" w14:paraId="39861266" w14:textId="77777777" w:rsidTr="00220A99">
        <w:trPr>
          <w:cantSplit/>
          <w:tblHeader/>
        </w:trPr>
        <w:tc>
          <w:tcPr>
            <w:tcW w:w="445" w:type="dxa"/>
          </w:tcPr>
          <w:p w14:paraId="42648C0B" w14:textId="77777777" w:rsidR="00C165A9" w:rsidRDefault="00C165A9" w:rsidP="00C165A9">
            <w:pPr>
              <w:rPr>
                <w:rFonts w:cstheme="minorHAnsi"/>
                <w:sz w:val="10"/>
                <w:szCs w:val="10"/>
              </w:rPr>
            </w:pPr>
          </w:p>
        </w:tc>
        <w:tc>
          <w:tcPr>
            <w:tcW w:w="1440" w:type="dxa"/>
          </w:tcPr>
          <w:p w14:paraId="265D552B" w14:textId="677CA1CD" w:rsidR="00C165A9" w:rsidRPr="00220A99" w:rsidRDefault="00C165A9" w:rsidP="00C165A9">
            <w:pPr>
              <w:rPr>
                <w:rFonts w:cstheme="minorHAnsi"/>
                <w:sz w:val="20"/>
                <w:szCs w:val="20"/>
              </w:rPr>
            </w:pPr>
            <w:r w:rsidRPr="00220A99">
              <w:rPr>
                <w:rFonts w:cstheme="minorHAnsi"/>
                <w:sz w:val="20"/>
                <w:szCs w:val="20"/>
              </w:rPr>
              <w:t>Time of day and frequency of course offerings across the university</w:t>
            </w:r>
          </w:p>
        </w:tc>
        <w:tc>
          <w:tcPr>
            <w:tcW w:w="2250" w:type="dxa"/>
          </w:tcPr>
          <w:p w14:paraId="65991DEC" w14:textId="33583201" w:rsidR="00C165A9" w:rsidRDefault="00C165A9" w:rsidP="00C165A9">
            <w:pPr>
              <w:rPr>
                <w:rFonts w:cstheme="minorHAnsi"/>
                <w:sz w:val="20"/>
                <w:szCs w:val="20"/>
              </w:rPr>
            </w:pPr>
            <w:r>
              <w:rPr>
                <w:rFonts w:cstheme="minorHAnsi"/>
                <w:sz w:val="20"/>
                <w:szCs w:val="20"/>
              </w:rPr>
              <w:t xml:space="preserve"> </w:t>
            </w:r>
          </w:p>
        </w:tc>
        <w:tc>
          <w:tcPr>
            <w:tcW w:w="1980" w:type="dxa"/>
          </w:tcPr>
          <w:p w14:paraId="598325DB"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 Level Factbook for Fall Census Day</w:t>
            </w:r>
          </w:p>
          <w:p w14:paraId="17502611"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Course_Fall_Census_OPAweb</w:t>
            </w:r>
          </w:p>
          <w:p w14:paraId="3E1DD5A1" w14:textId="78D1160A" w:rsidR="00C165A9" w:rsidRPr="000B2CB2" w:rsidRDefault="00C165A9" w:rsidP="00C165A9">
            <w:pPr>
              <w:tabs>
                <w:tab w:val="left" w:pos="1653"/>
              </w:tabs>
              <w:ind w:right="162"/>
              <w:rPr>
                <w:rFonts w:cstheme="minorHAnsi"/>
                <w:sz w:val="20"/>
                <w:szCs w:val="20"/>
              </w:rPr>
            </w:pPr>
            <w:r>
              <w:t xml:space="preserve"> </w:t>
            </w:r>
          </w:p>
        </w:tc>
        <w:tc>
          <w:tcPr>
            <w:tcW w:w="2615" w:type="dxa"/>
          </w:tcPr>
          <w:p w14:paraId="084782DC" w14:textId="77777777" w:rsidR="00C165A9" w:rsidRPr="00A15828" w:rsidRDefault="00C12DBC" w:rsidP="00C165A9">
            <w:pPr>
              <w:ind w:right="-1368"/>
              <w:rPr>
                <w:rFonts w:cstheme="minorHAnsi"/>
                <w:sz w:val="16"/>
                <w:szCs w:val="16"/>
              </w:rPr>
            </w:pPr>
            <w:hyperlink r:id="rId51" w:history="1">
              <w:r w:rsidR="00C165A9" w:rsidRPr="00A15828">
                <w:rPr>
                  <w:rStyle w:val="Hyperlink"/>
                  <w:rFonts w:cstheme="minorHAnsi"/>
                  <w:sz w:val="16"/>
                  <w:szCs w:val="16"/>
                </w:rPr>
                <w:t>www.wichita.edu/OPA</w:t>
              </w:r>
            </w:hyperlink>
            <w:r w:rsidR="00C165A9" w:rsidRPr="00A15828">
              <w:rPr>
                <w:rFonts w:cstheme="minorHAnsi"/>
                <w:sz w:val="16"/>
                <w:szCs w:val="16"/>
              </w:rPr>
              <w:t xml:space="preserve"> </w:t>
            </w:r>
          </w:p>
          <w:p w14:paraId="3A73E3E6" w14:textId="77777777" w:rsidR="00C165A9" w:rsidRPr="00A15828" w:rsidRDefault="00C165A9" w:rsidP="00C165A9">
            <w:pPr>
              <w:ind w:right="-1368"/>
              <w:rPr>
                <w:rFonts w:cstheme="minorHAnsi"/>
                <w:sz w:val="16"/>
                <w:szCs w:val="16"/>
              </w:rPr>
            </w:pPr>
          </w:p>
          <w:p w14:paraId="199954BC" w14:textId="0AFACE51" w:rsidR="00C165A9" w:rsidRDefault="00C12DBC" w:rsidP="00C165A9">
            <w:pPr>
              <w:ind w:right="-1368"/>
            </w:pPr>
            <w:hyperlink r:id="rId52" w:history="1">
              <w:r w:rsidR="00C165A9" w:rsidRPr="00A15828">
                <w:rPr>
                  <w:rStyle w:val="Hyperlink"/>
                  <w:rFonts w:cstheme="minorHAnsi"/>
                  <w:sz w:val="16"/>
                  <w:szCs w:val="16"/>
                </w:rPr>
                <w:t>Link</w:t>
              </w:r>
            </w:hyperlink>
            <w:r w:rsidR="00C165A9" w:rsidRPr="00A15828">
              <w:rPr>
                <w:rFonts w:cstheme="minorHAnsi"/>
                <w:sz w:val="16"/>
                <w:szCs w:val="16"/>
              </w:rPr>
              <w:t xml:space="preserve">  [must login with MyWSU]</w:t>
            </w:r>
          </w:p>
        </w:tc>
        <w:tc>
          <w:tcPr>
            <w:tcW w:w="2384" w:type="dxa"/>
          </w:tcPr>
          <w:p w14:paraId="52C9B225"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1EC4228A"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2A548292" w14:textId="656DCD97"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0721DF74" w14:textId="4075024E" w:rsidR="00C165A9" w:rsidRPr="00526AA5" w:rsidRDefault="00C165A9" w:rsidP="00C165A9">
            <w:pPr>
              <w:rPr>
                <w:rFonts w:cstheme="minorHAnsi"/>
                <w:sz w:val="20"/>
                <w:szCs w:val="20"/>
              </w:rPr>
            </w:pPr>
            <w:r w:rsidRPr="00526AA5">
              <w:rPr>
                <w:rFonts w:cstheme="minorHAnsi"/>
                <w:sz w:val="20"/>
                <w:szCs w:val="20"/>
              </w:rPr>
              <w:t>Tables 6 and 7</w:t>
            </w:r>
          </w:p>
        </w:tc>
      </w:tr>
      <w:tr w:rsidR="00C165A9" w:rsidRPr="000B2CB2" w14:paraId="51BFE99B" w14:textId="77777777" w:rsidTr="00220A99">
        <w:trPr>
          <w:cantSplit/>
          <w:tblHeader/>
        </w:trPr>
        <w:tc>
          <w:tcPr>
            <w:tcW w:w="445" w:type="dxa"/>
          </w:tcPr>
          <w:p w14:paraId="7ADB41F1" w14:textId="77777777" w:rsidR="00C165A9" w:rsidRDefault="00C165A9" w:rsidP="00C165A9">
            <w:pPr>
              <w:rPr>
                <w:rFonts w:cstheme="minorHAnsi"/>
                <w:sz w:val="10"/>
                <w:szCs w:val="10"/>
              </w:rPr>
            </w:pPr>
          </w:p>
        </w:tc>
        <w:tc>
          <w:tcPr>
            <w:tcW w:w="1440" w:type="dxa"/>
          </w:tcPr>
          <w:p w14:paraId="487DC34B" w14:textId="4A71CFA1" w:rsidR="00C165A9" w:rsidRPr="00220A99" w:rsidRDefault="00C165A9" w:rsidP="00C165A9">
            <w:pPr>
              <w:rPr>
                <w:rFonts w:cstheme="minorHAnsi"/>
                <w:sz w:val="20"/>
                <w:szCs w:val="20"/>
              </w:rPr>
            </w:pPr>
            <w:r w:rsidRPr="00220A99">
              <w:rPr>
                <w:rFonts w:cstheme="minorHAnsi"/>
                <w:sz w:val="20"/>
                <w:szCs w:val="20"/>
              </w:rPr>
              <w:t>Class sections by campus location</w:t>
            </w:r>
          </w:p>
        </w:tc>
        <w:tc>
          <w:tcPr>
            <w:tcW w:w="2250" w:type="dxa"/>
          </w:tcPr>
          <w:p w14:paraId="1BBA011F" w14:textId="77777777" w:rsidR="00C165A9" w:rsidRDefault="00C165A9" w:rsidP="00C165A9">
            <w:pPr>
              <w:rPr>
                <w:rFonts w:cstheme="minorHAnsi"/>
                <w:sz w:val="20"/>
                <w:szCs w:val="20"/>
              </w:rPr>
            </w:pPr>
          </w:p>
        </w:tc>
        <w:tc>
          <w:tcPr>
            <w:tcW w:w="1980" w:type="dxa"/>
          </w:tcPr>
          <w:p w14:paraId="0B3728AF"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 Level Factbook for Fall Census Day</w:t>
            </w:r>
          </w:p>
          <w:p w14:paraId="5E208934" w14:textId="77777777" w:rsidR="00C165A9" w:rsidRPr="000B2CB2" w:rsidRDefault="00C165A9" w:rsidP="00C165A9">
            <w:pPr>
              <w:tabs>
                <w:tab w:val="left" w:pos="1653"/>
              </w:tabs>
              <w:ind w:right="162"/>
              <w:rPr>
                <w:rFonts w:cstheme="minorHAnsi"/>
                <w:sz w:val="20"/>
                <w:szCs w:val="20"/>
              </w:rPr>
            </w:pPr>
            <w:r w:rsidRPr="000B2CB2">
              <w:rPr>
                <w:rFonts w:cstheme="minorHAnsi"/>
                <w:sz w:val="20"/>
                <w:szCs w:val="20"/>
              </w:rPr>
              <w:t>Course_Fall_Census_OPAweb</w:t>
            </w:r>
          </w:p>
          <w:p w14:paraId="49C9B2D1" w14:textId="213C829C" w:rsidR="00C165A9" w:rsidRPr="000B2CB2" w:rsidRDefault="00C165A9" w:rsidP="00C165A9">
            <w:pPr>
              <w:tabs>
                <w:tab w:val="left" w:pos="1653"/>
              </w:tabs>
              <w:ind w:right="162"/>
              <w:rPr>
                <w:rFonts w:cstheme="minorHAnsi"/>
                <w:sz w:val="20"/>
                <w:szCs w:val="20"/>
              </w:rPr>
            </w:pPr>
            <w:r>
              <w:t xml:space="preserve"> </w:t>
            </w:r>
          </w:p>
        </w:tc>
        <w:tc>
          <w:tcPr>
            <w:tcW w:w="2615" w:type="dxa"/>
          </w:tcPr>
          <w:p w14:paraId="296B51AC" w14:textId="77777777" w:rsidR="00C165A9" w:rsidRPr="00A15828" w:rsidRDefault="00C12DBC" w:rsidP="00C165A9">
            <w:pPr>
              <w:ind w:right="-1368"/>
              <w:rPr>
                <w:rFonts w:cstheme="minorHAnsi"/>
                <w:sz w:val="16"/>
                <w:szCs w:val="16"/>
              </w:rPr>
            </w:pPr>
            <w:hyperlink r:id="rId53" w:history="1">
              <w:r w:rsidR="00C165A9" w:rsidRPr="00A15828">
                <w:rPr>
                  <w:rStyle w:val="Hyperlink"/>
                  <w:rFonts w:cstheme="minorHAnsi"/>
                  <w:sz w:val="16"/>
                  <w:szCs w:val="16"/>
                </w:rPr>
                <w:t>www.wichita.edu/OPA</w:t>
              </w:r>
            </w:hyperlink>
            <w:r w:rsidR="00C165A9" w:rsidRPr="00A15828">
              <w:rPr>
                <w:rFonts w:cstheme="minorHAnsi"/>
                <w:sz w:val="16"/>
                <w:szCs w:val="16"/>
              </w:rPr>
              <w:t xml:space="preserve"> </w:t>
            </w:r>
          </w:p>
          <w:p w14:paraId="1528F367" w14:textId="77777777" w:rsidR="00C165A9" w:rsidRPr="00A15828" w:rsidRDefault="00C165A9" w:rsidP="00C165A9">
            <w:pPr>
              <w:ind w:right="-1368"/>
              <w:rPr>
                <w:rFonts w:cstheme="minorHAnsi"/>
                <w:sz w:val="16"/>
                <w:szCs w:val="16"/>
              </w:rPr>
            </w:pPr>
          </w:p>
          <w:p w14:paraId="59DDCA60" w14:textId="5F0E6792" w:rsidR="00C165A9" w:rsidRDefault="00C12DBC" w:rsidP="00C165A9">
            <w:pPr>
              <w:ind w:right="-1368"/>
            </w:pPr>
            <w:hyperlink r:id="rId54" w:history="1">
              <w:r w:rsidR="00C165A9" w:rsidRPr="00A15828">
                <w:rPr>
                  <w:rStyle w:val="Hyperlink"/>
                  <w:rFonts w:cstheme="minorHAnsi"/>
                  <w:sz w:val="16"/>
                  <w:szCs w:val="16"/>
                </w:rPr>
                <w:t>Link</w:t>
              </w:r>
            </w:hyperlink>
            <w:r w:rsidR="00C165A9" w:rsidRPr="00A15828">
              <w:rPr>
                <w:rFonts w:cstheme="minorHAnsi"/>
                <w:sz w:val="16"/>
                <w:szCs w:val="16"/>
              </w:rPr>
              <w:t xml:space="preserve">  [must login with MyWSU]</w:t>
            </w:r>
          </w:p>
        </w:tc>
        <w:tc>
          <w:tcPr>
            <w:tcW w:w="2384" w:type="dxa"/>
          </w:tcPr>
          <w:p w14:paraId="46A82BDF" w14:textId="77777777" w:rsidR="00C165A9" w:rsidRPr="00526AA5" w:rsidRDefault="00C165A9" w:rsidP="00C165A9">
            <w:pPr>
              <w:rPr>
                <w:rFonts w:cstheme="minorHAnsi"/>
                <w:sz w:val="20"/>
                <w:szCs w:val="20"/>
              </w:rPr>
            </w:pPr>
            <w:r w:rsidRPr="00526AA5">
              <w:rPr>
                <w:rFonts w:cstheme="minorHAnsi"/>
                <w:sz w:val="20"/>
                <w:szCs w:val="20"/>
              </w:rPr>
              <w:t>&gt;Factbooks and Data Reports</w:t>
            </w:r>
          </w:p>
          <w:p w14:paraId="3CA7F011" w14:textId="77777777" w:rsidR="00C165A9" w:rsidRPr="00526AA5" w:rsidRDefault="00C165A9" w:rsidP="00C165A9">
            <w:pPr>
              <w:rPr>
                <w:rFonts w:cstheme="minorHAnsi"/>
                <w:sz w:val="20"/>
                <w:szCs w:val="20"/>
              </w:rPr>
            </w:pPr>
            <w:r w:rsidRPr="00526AA5">
              <w:rPr>
                <w:rFonts w:cstheme="minorHAnsi"/>
                <w:sz w:val="20"/>
                <w:szCs w:val="20"/>
              </w:rPr>
              <w:t>&gt;Additional Factbooks (WSU login required)</w:t>
            </w:r>
          </w:p>
          <w:p w14:paraId="2CA9A589" w14:textId="11B17ECA" w:rsidR="00C165A9" w:rsidRPr="00526AA5" w:rsidRDefault="00C165A9" w:rsidP="00C165A9">
            <w:pPr>
              <w:rPr>
                <w:rFonts w:cstheme="minorHAnsi"/>
                <w:sz w:val="20"/>
                <w:szCs w:val="20"/>
              </w:rPr>
            </w:pPr>
            <w:r w:rsidRPr="00526AA5">
              <w:rPr>
                <w:rFonts w:cstheme="minorHAnsi"/>
                <w:sz w:val="20"/>
                <w:szCs w:val="20"/>
              </w:rPr>
              <w:t>&gt;</w:t>
            </w:r>
            <w:r w:rsidRPr="00526AA5">
              <w:rPr>
                <w:rFonts w:cstheme="minorHAnsi"/>
                <w:i/>
                <w:iCs/>
                <w:sz w:val="20"/>
                <w:szCs w:val="20"/>
              </w:rPr>
              <w:t>See All</w:t>
            </w:r>
            <w:r w:rsidRPr="00526AA5">
              <w:rPr>
                <w:rFonts w:cstheme="minorHAnsi"/>
                <w:sz w:val="20"/>
                <w:szCs w:val="20"/>
              </w:rPr>
              <w:t xml:space="preserve"> documents</w:t>
            </w:r>
          </w:p>
        </w:tc>
        <w:tc>
          <w:tcPr>
            <w:tcW w:w="2291" w:type="dxa"/>
          </w:tcPr>
          <w:p w14:paraId="03403863" w14:textId="6159D137" w:rsidR="00C165A9" w:rsidRPr="00526AA5" w:rsidRDefault="00C165A9" w:rsidP="00C165A9">
            <w:pPr>
              <w:rPr>
                <w:rFonts w:cstheme="minorHAnsi"/>
                <w:sz w:val="20"/>
                <w:szCs w:val="20"/>
              </w:rPr>
            </w:pPr>
            <w:r w:rsidRPr="00526AA5">
              <w:rPr>
                <w:rFonts w:cstheme="minorHAnsi"/>
                <w:sz w:val="20"/>
                <w:szCs w:val="20"/>
              </w:rPr>
              <w:t>Tables 10</w:t>
            </w:r>
          </w:p>
        </w:tc>
      </w:tr>
      <w:tr w:rsidR="00CE20AE" w:rsidRPr="000B2CB2" w14:paraId="625CEA0C" w14:textId="77777777" w:rsidTr="00E73418">
        <w:trPr>
          <w:cantSplit/>
          <w:tblHeader/>
        </w:trPr>
        <w:tc>
          <w:tcPr>
            <w:tcW w:w="445" w:type="dxa"/>
          </w:tcPr>
          <w:p w14:paraId="7A6BBBDC" w14:textId="77777777" w:rsidR="00CE20AE" w:rsidRDefault="00CE20AE" w:rsidP="00E73418">
            <w:pPr>
              <w:rPr>
                <w:rFonts w:cstheme="minorHAnsi"/>
                <w:sz w:val="10"/>
                <w:szCs w:val="10"/>
              </w:rPr>
            </w:pPr>
          </w:p>
        </w:tc>
        <w:tc>
          <w:tcPr>
            <w:tcW w:w="1440" w:type="dxa"/>
          </w:tcPr>
          <w:p w14:paraId="1212E002" w14:textId="77777777" w:rsidR="00CE20AE" w:rsidRPr="00CE20AE" w:rsidRDefault="00CE20AE" w:rsidP="00E73418">
            <w:pPr>
              <w:rPr>
                <w:sz w:val="20"/>
                <w:szCs w:val="20"/>
              </w:rPr>
            </w:pPr>
            <w:r w:rsidRPr="00CE20AE">
              <w:rPr>
                <w:sz w:val="20"/>
                <w:szCs w:val="20"/>
              </w:rPr>
              <w:t>Kansas Higher Education Statistics website</w:t>
            </w:r>
            <w:r w:rsidRPr="00CE20AE">
              <w:rPr>
                <w:rStyle w:val="apple-converted-space"/>
                <w:color w:val="000000"/>
                <w:sz w:val="20"/>
                <w:szCs w:val="20"/>
              </w:rPr>
              <w:t> </w:t>
            </w:r>
          </w:p>
          <w:p w14:paraId="79287494" w14:textId="77777777" w:rsidR="00CE20AE" w:rsidRPr="00220A99" w:rsidRDefault="00CE20AE" w:rsidP="00E73418">
            <w:pPr>
              <w:rPr>
                <w:rFonts w:cstheme="minorHAnsi"/>
                <w:sz w:val="20"/>
                <w:szCs w:val="20"/>
              </w:rPr>
            </w:pPr>
          </w:p>
        </w:tc>
        <w:tc>
          <w:tcPr>
            <w:tcW w:w="2250" w:type="dxa"/>
          </w:tcPr>
          <w:p w14:paraId="200D5963" w14:textId="77777777" w:rsidR="00CE20AE" w:rsidRPr="00CE20AE" w:rsidRDefault="00CE20AE" w:rsidP="00E73418">
            <w:pPr>
              <w:rPr>
                <w:sz w:val="20"/>
                <w:szCs w:val="20"/>
              </w:rPr>
            </w:pPr>
            <w:r>
              <w:rPr>
                <w:color w:val="000000"/>
                <w:sz w:val="20"/>
                <w:szCs w:val="20"/>
              </w:rPr>
              <w:t>C</w:t>
            </w:r>
            <w:r w:rsidRPr="00CE20AE">
              <w:rPr>
                <w:color w:val="000000"/>
                <w:sz w:val="20"/>
                <w:szCs w:val="20"/>
              </w:rPr>
              <w:t>ontains data for all KBOR institutions related to:</w:t>
            </w:r>
          </w:p>
          <w:p w14:paraId="3B2AFC1D" w14:textId="77777777" w:rsidR="00CE20AE" w:rsidRPr="00CE20AE" w:rsidRDefault="00CE20AE" w:rsidP="00E73418">
            <w:pPr>
              <w:pStyle w:val="ListParagraph"/>
              <w:numPr>
                <w:ilvl w:val="0"/>
                <w:numId w:val="11"/>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Enrollment</w:t>
            </w:r>
          </w:p>
          <w:p w14:paraId="7B16B382" w14:textId="77777777" w:rsidR="00CE20AE" w:rsidRPr="00CE20AE" w:rsidRDefault="00CE20AE" w:rsidP="00E73418">
            <w:pPr>
              <w:pStyle w:val="ListParagraph"/>
              <w:numPr>
                <w:ilvl w:val="0"/>
                <w:numId w:val="11"/>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Transfers</w:t>
            </w:r>
          </w:p>
          <w:p w14:paraId="30F16D4D" w14:textId="77777777" w:rsidR="00CE20AE" w:rsidRPr="00CE20AE" w:rsidRDefault="00CE20AE" w:rsidP="00E73418">
            <w:pPr>
              <w:pStyle w:val="ListParagraph"/>
              <w:numPr>
                <w:ilvl w:val="0"/>
                <w:numId w:val="11"/>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Student success</w:t>
            </w:r>
          </w:p>
          <w:p w14:paraId="0D4365F3" w14:textId="44DF0972" w:rsidR="00CE20AE" w:rsidRPr="00CE20AE" w:rsidRDefault="00CE20AE" w:rsidP="00E73418">
            <w:pPr>
              <w:pStyle w:val="ListParagraph"/>
              <w:numPr>
                <w:ilvl w:val="0"/>
                <w:numId w:val="11"/>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Employment and wages</w:t>
            </w:r>
          </w:p>
        </w:tc>
        <w:tc>
          <w:tcPr>
            <w:tcW w:w="1980" w:type="dxa"/>
          </w:tcPr>
          <w:p w14:paraId="6DAAC875" w14:textId="77777777" w:rsidR="00CE20AE" w:rsidRPr="000B2CB2" w:rsidRDefault="00CE20AE" w:rsidP="00E73418">
            <w:pPr>
              <w:tabs>
                <w:tab w:val="left" w:pos="1653"/>
              </w:tabs>
              <w:ind w:right="162"/>
              <w:rPr>
                <w:rFonts w:cstheme="minorHAnsi"/>
                <w:sz w:val="20"/>
                <w:szCs w:val="20"/>
              </w:rPr>
            </w:pPr>
          </w:p>
        </w:tc>
        <w:tc>
          <w:tcPr>
            <w:tcW w:w="2615" w:type="dxa"/>
          </w:tcPr>
          <w:p w14:paraId="4BD91EA6" w14:textId="77777777" w:rsidR="00CE20AE" w:rsidRPr="00CE20AE" w:rsidRDefault="00C12DBC" w:rsidP="00E73418">
            <w:pPr>
              <w:ind w:right="79"/>
              <w:rPr>
                <w:sz w:val="16"/>
                <w:szCs w:val="16"/>
              </w:rPr>
            </w:pPr>
            <w:hyperlink r:id="rId55" w:history="1">
              <w:r w:rsidR="00CE20AE" w:rsidRPr="00F26824">
                <w:rPr>
                  <w:rStyle w:val="Hyperlink"/>
                  <w:sz w:val="16"/>
                  <w:szCs w:val="16"/>
                </w:rPr>
                <w:t>https://www.kansasregents.org/students/adult_education/9-uncategorised/399-kansas_higher_education_reporting_system</w:t>
              </w:r>
            </w:hyperlink>
            <w:r w:rsidR="00CE20AE">
              <w:rPr>
                <w:sz w:val="16"/>
                <w:szCs w:val="16"/>
              </w:rPr>
              <w:t xml:space="preserve"> </w:t>
            </w:r>
          </w:p>
        </w:tc>
        <w:tc>
          <w:tcPr>
            <w:tcW w:w="2384" w:type="dxa"/>
          </w:tcPr>
          <w:p w14:paraId="6379A0BE" w14:textId="77777777" w:rsidR="00CE20AE" w:rsidRPr="00526AA5" w:rsidRDefault="00CE20AE" w:rsidP="00E73418">
            <w:pPr>
              <w:rPr>
                <w:rFonts w:cstheme="minorHAnsi"/>
                <w:sz w:val="20"/>
                <w:szCs w:val="20"/>
              </w:rPr>
            </w:pPr>
          </w:p>
        </w:tc>
        <w:tc>
          <w:tcPr>
            <w:tcW w:w="2291" w:type="dxa"/>
          </w:tcPr>
          <w:p w14:paraId="4C187C14" w14:textId="77777777" w:rsidR="00CE20AE" w:rsidRPr="00526AA5" w:rsidRDefault="00CE20AE" w:rsidP="00E73418">
            <w:pPr>
              <w:rPr>
                <w:rFonts w:cstheme="minorHAnsi"/>
                <w:sz w:val="20"/>
                <w:szCs w:val="20"/>
              </w:rPr>
            </w:pPr>
          </w:p>
        </w:tc>
      </w:tr>
      <w:tr w:rsidR="00CE20AE" w:rsidRPr="000B2CB2" w14:paraId="5E620344" w14:textId="77777777" w:rsidTr="00220A99">
        <w:trPr>
          <w:cantSplit/>
          <w:tblHeader/>
        </w:trPr>
        <w:tc>
          <w:tcPr>
            <w:tcW w:w="445" w:type="dxa"/>
          </w:tcPr>
          <w:p w14:paraId="39DE2852" w14:textId="77777777" w:rsidR="00CE20AE" w:rsidRDefault="00CE20AE" w:rsidP="00C165A9">
            <w:pPr>
              <w:rPr>
                <w:rFonts w:cstheme="minorHAnsi"/>
                <w:sz w:val="10"/>
                <w:szCs w:val="10"/>
              </w:rPr>
            </w:pPr>
          </w:p>
        </w:tc>
        <w:tc>
          <w:tcPr>
            <w:tcW w:w="1440" w:type="dxa"/>
          </w:tcPr>
          <w:p w14:paraId="1ABDB752" w14:textId="3CA7A675" w:rsidR="00CE20AE" w:rsidRPr="00220A99" w:rsidRDefault="00CE20AE" w:rsidP="00C165A9">
            <w:pPr>
              <w:rPr>
                <w:rFonts w:cstheme="minorHAnsi"/>
                <w:sz w:val="20"/>
                <w:szCs w:val="20"/>
              </w:rPr>
            </w:pPr>
            <w:r>
              <w:rPr>
                <w:rFonts w:cstheme="minorHAnsi"/>
                <w:sz w:val="20"/>
                <w:szCs w:val="20"/>
              </w:rPr>
              <w:t>Kansas Degree Stats website</w:t>
            </w:r>
          </w:p>
        </w:tc>
        <w:tc>
          <w:tcPr>
            <w:tcW w:w="2250" w:type="dxa"/>
          </w:tcPr>
          <w:p w14:paraId="32DA4F6E" w14:textId="31EF2F95" w:rsidR="00CE20AE" w:rsidRPr="00CE20AE" w:rsidRDefault="00CE20AE" w:rsidP="00CE20AE">
            <w:pPr>
              <w:rPr>
                <w:sz w:val="20"/>
                <w:szCs w:val="20"/>
              </w:rPr>
            </w:pPr>
            <w:r>
              <w:rPr>
                <w:color w:val="000000"/>
                <w:sz w:val="20"/>
                <w:szCs w:val="20"/>
              </w:rPr>
              <w:t>C</w:t>
            </w:r>
            <w:r w:rsidRPr="00CE20AE">
              <w:rPr>
                <w:color w:val="000000"/>
                <w:sz w:val="20"/>
                <w:szCs w:val="20"/>
              </w:rPr>
              <w:t>ontains data for undergraduate programs at all KBOR institutions related to:</w:t>
            </w:r>
          </w:p>
          <w:p w14:paraId="7C26049A" w14:textId="77777777" w:rsidR="00CE20AE" w:rsidRPr="00CE20AE" w:rsidRDefault="00CE20AE" w:rsidP="00CE20AE">
            <w:pPr>
              <w:pStyle w:val="ListParagraph"/>
              <w:numPr>
                <w:ilvl w:val="0"/>
                <w:numId w:val="12"/>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Annual cost of degree</w:t>
            </w:r>
          </w:p>
          <w:p w14:paraId="7B2E7CFB" w14:textId="32B0344B" w:rsidR="00CE20AE" w:rsidRPr="00CE20AE" w:rsidRDefault="00CE20AE" w:rsidP="00C165A9">
            <w:pPr>
              <w:pStyle w:val="ListParagraph"/>
              <w:numPr>
                <w:ilvl w:val="0"/>
                <w:numId w:val="12"/>
              </w:numPr>
              <w:contextualSpacing w:val="0"/>
              <w:rPr>
                <w:rFonts w:ascii="Times New Roman" w:hAnsi="Times New Roman" w:cs="Times New Roman"/>
                <w:color w:val="000000"/>
                <w:sz w:val="20"/>
                <w:szCs w:val="20"/>
              </w:rPr>
            </w:pPr>
            <w:r w:rsidRPr="00CE20AE">
              <w:rPr>
                <w:rFonts w:ascii="Times New Roman" w:hAnsi="Times New Roman" w:cs="Times New Roman"/>
                <w:color w:val="000000"/>
                <w:sz w:val="20"/>
                <w:szCs w:val="20"/>
              </w:rPr>
              <w:t>Graduate wage information</w:t>
            </w:r>
          </w:p>
        </w:tc>
        <w:tc>
          <w:tcPr>
            <w:tcW w:w="1980" w:type="dxa"/>
          </w:tcPr>
          <w:p w14:paraId="417DB23A" w14:textId="77777777" w:rsidR="00CE20AE" w:rsidRPr="000B2CB2" w:rsidRDefault="00CE20AE" w:rsidP="00C165A9">
            <w:pPr>
              <w:tabs>
                <w:tab w:val="left" w:pos="1653"/>
              </w:tabs>
              <w:ind w:right="162"/>
              <w:rPr>
                <w:rFonts w:cstheme="minorHAnsi"/>
                <w:sz w:val="20"/>
                <w:szCs w:val="20"/>
              </w:rPr>
            </w:pPr>
          </w:p>
        </w:tc>
        <w:tc>
          <w:tcPr>
            <w:tcW w:w="2615" w:type="dxa"/>
          </w:tcPr>
          <w:p w14:paraId="0E2B3D74" w14:textId="27328BCC" w:rsidR="00CE20AE" w:rsidRPr="00CE20AE" w:rsidRDefault="00C12DBC" w:rsidP="00CE20AE">
            <w:pPr>
              <w:rPr>
                <w:sz w:val="16"/>
                <w:szCs w:val="16"/>
              </w:rPr>
            </w:pPr>
            <w:hyperlink r:id="rId56" w:history="1">
              <w:r w:rsidR="00CE20AE" w:rsidRPr="00F26824">
                <w:rPr>
                  <w:rStyle w:val="Hyperlink"/>
                  <w:sz w:val="16"/>
                  <w:szCs w:val="16"/>
                </w:rPr>
                <w:t>https://ksdegreestats.org/program_search.jsp</w:t>
              </w:r>
            </w:hyperlink>
            <w:r w:rsidR="00CE20AE">
              <w:rPr>
                <w:sz w:val="16"/>
                <w:szCs w:val="16"/>
              </w:rPr>
              <w:t xml:space="preserve"> </w:t>
            </w:r>
          </w:p>
        </w:tc>
        <w:tc>
          <w:tcPr>
            <w:tcW w:w="2384" w:type="dxa"/>
          </w:tcPr>
          <w:p w14:paraId="2BE15193" w14:textId="476943CC" w:rsidR="00CE20AE" w:rsidRPr="00526AA5" w:rsidRDefault="00FD2FEB" w:rsidP="00C165A9">
            <w:pPr>
              <w:rPr>
                <w:rFonts w:cstheme="minorHAnsi"/>
                <w:sz w:val="20"/>
                <w:szCs w:val="20"/>
              </w:rPr>
            </w:pPr>
            <w:r>
              <w:rPr>
                <w:rFonts w:cstheme="minorHAnsi"/>
                <w:sz w:val="20"/>
                <w:szCs w:val="20"/>
              </w:rPr>
              <w:t xml:space="preserve"> </w:t>
            </w:r>
          </w:p>
        </w:tc>
        <w:tc>
          <w:tcPr>
            <w:tcW w:w="2291" w:type="dxa"/>
          </w:tcPr>
          <w:p w14:paraId="7E034459" w14:textId="793BC345" w:rsidR="00CE20AE" w:rsidRPr="00526AA5" w:rsidRDefault="00FD2FEB" w:rsidP="00C165A9">
            <w:pPr>
              <w:rPr>
                <w:rFonts w:cstheme="minorHAnsi"/>
                <w:sz w:val="20"/>
                <w:szCs w:val="20"/>
              </w:rPr>
            </w:pPr>
            <w:r>
              <w:rPr>
                <w:rFonts w:cstheme="minorHAnsi"/>
                <w:sz w:val="20"/>
                <w:szCs w:val="20"/>
              </w:rPr>
              <w:t>Note that job placement tracks dept of labor data only for KS and MO.</w:t>
            </w:r>
          </w:p>
        </w:tc>
      </w:tr>
    </w:tbl>
    <w:p w14:paraId="44A2706E" w14:textId="77777777" w:rsidR="00534B48" w:rsidRDefault="00534B48" w:rsidP="00C165A9">
      <w:pPr>
        <w:rPr>
          <w:rFonts w:cstheme="minorHAnsi"/>
          <w:b/>
          <w:bCs/>
          <w:sz w:val="28"/>
          <w:szCs w:val="28"/>
        </w:rPr>
        <w:sectPr w:rsidR="00534B48" w:rsidSect="007B352D">
          <w:pgSz w:w="15840" w:h="12240" w:orient="landscape"/>
          <w:pgMar w:top="720" w:right="720" w:bottom="720" w:left="720" w:header="720" w:footer="720" w:gutter="0"/>
          <w:cols w:space="720"/>
          <w:docGrid w:linePitch="360"/>
        </w:sectPr>
      </w:pPr>
    </w:p>
    <w:tbl>
      <w:tblPr>
        <w:tblStyle w:val="TableGrid"/>
        <w:tblW w:w="13405" w:type="dxa"/>
        <w:tblLayout w:type="fixed"/>
        <w:tblLook w:val="04A0" w:firstRow="1" w:lastRow="0" w:firstColumn="1" w:lastColumn="0" w:noHBand="0" w:noVBand="1"/>
      </w:tblPr>
      <w:tblGrid>
        <w:gridCol w:w="445"/>
        <w:gridCol w:w="1440"/>
        <w:gridCol w:w="2250"/>
        <w:gridCol w:w="1980"/>
        <w:gridCol w:w="2615"/>
        <w:gridCol w:w="2384"/>
        <w:gridCol w:w="2291"/>
      </w:tblGrid>
      <w:tr w:rsidR="007B3C79" w:rsidRPr="000B2CB2" w14:paraId="46EB4DA5" w14:textId="77777777" w:rsidTr="009B1804">
        <w:trPr>
          <w:cantSplit/>
          <w:tblHeader/>
        </w:trPr>
        <w:tc>
          <w:tcPr>
            <w:tcW w:w="13405" w:type="dxa"/>
            <w:gridSpan w:val="7"/>
          </w:tcPr>
          <w:p w14:paraId="5DF97ADD" w14:textId="7EA01B06" w:rsidR="007B3C79" w:rsidRDefault="007B3C79" w:rsidP="00C165A9">
            <w:pPr>
              <w:rPr>
                <w:rFonts w:cstheme="minorHAnsi"/>
                <w:sz w:val="20"/>
                <w:szCs w:val="20"/>
              </w:rPr>
            </w:pPr>
            <w:r>
              <w:rPr>
                <w:rFonts w:cstheme="minorHAnsi"/>
                <w:b/>
                <w:bCs/>
                <w:sz w:val="28"/>
                <w:szCs w:val="28"/>
              </w:rPr>
              <w:lastRenderedPageBreak/>
              <w:t>APS Reports</w:t>
            </w:r>
          </w:p>
        </w:tc>
      </w:tr>
      <w:tr w:rsidR="007B3C79" w:rsidRPr="000B2CB2" w14:paraId="5AADC75A" w14:textId="77777777" w:rsidTr="00961F4E">
        <w:trPr>
          <w:cantSplit/>
          <w:tblHeader/>
        </w:trPr>
        <w:tc>
          <w:tcPr>
            <w:tcW w:w="445" w:type="dxa"/>
          </w:tcPr>
          <w:p w14:paraId="6B91C99F" w14:textId="77777777" w:rsidR="007B3C79" w:rsidRPr="00220A99" w:rsidRDefault="007B3C79" w:rsidP="00961F4E">
            <w:pPr>
              <w:rPr>
                <w:rFonts w:cstheme="minorHAnsi"/>
                <w:sz w:val="10"/>
                <w:szCs w:val="10"/>
              </w:rPr>
            </w:pPr>
          </w:p>
        </w:tc>
        <w:tc>
          <w:tcPr>
            <w:tcW w:w="1440" w:type="dxa"/>
          </w:tcPr>
          <w:p w14:paraId="52F0D6DD" w14:textId="77777777" w:rsidR="007B3C79" w:rsidRPr="00220A99" w:rsidRDefault="007B3C79" w:rsidP="00961F4E">
            <w:pPr>
              <w:rPr>
                <w:rFonts w:cstheme="minorHAnsi"/>
                <w:sz w:val="20"/>
                <w:szCs w:val="20"/>
              </w:rPr>
            </w:pPr>
            <w:r w:rsidRPr="00220A99">
              <w:rPr>
                <w:rFonts w:cstheme="minorHAnsi"/>
                <w:sz w:val="20"/>
                <w:szCs w:val="20"/>
              </w:rPr>
              <w:t>Brief description</w:t>
            </w:r>
          </w:p>
        </w:tc>
        <w:tc>
          <w:tcPr>
            <w:tcW w:w="2250" w:type="dxa"/>
          </w:tcPr>
          <w:p w14:paraId="7C6FD118" w14:textId="77777777" w:rsidR="007B3C79" w:rsidRPr="000B2CB2" w:rsidRDefault="007B3C79" w:rsidP="00961F4E">
            <w:pPr>
              <w:rPr>
                <w:rFonts w:cstheme="minorHAnsi"/>
                <w:sz w:val="20"/>
                <w:szCs w:val="20"/>
              </w:rPr>
            </w:pPr>
            <w:r w:rsidRPr="000B2CB2">
              <w:rPr>
                <w:rFonts w:cstheme="minorHAnsi"/>
                <w:sz w:val="20"/>
                <w:szCs w:val="20"/>
              </w:rPr>
              <w:t>Uses</w:t>
            </w:r>
          </w:p>
        </w:tc>
        <w:tc>
          <w:tcPr>
            <w:tcW w:w="1980" w:type="dxa"/>
          </w:tcPr>
          <w:p w14:paraId="68B58CBD" w14:textId="77777777" w:rsidR="007B3C79" w:rsidRPr="000B2CB2" w:rsidRDefault="007B3C79" w:rsidP="00961F4E">
            <w:pPr>
              <w:tabs>
                <w:tab w:val="left" w:pos="1653"/>
              </w:tabs>
              <w:ind w:right="162"/>
              <w:rPr>
                <w:rFonts w:cstheme="minorHAnsi"/>
                <w:sz w:val="20"/>
                <w:szCs w:val="20"/>
              </w:rPr>
            </w:pPr>
            <w:r w:rsidRPr="000B2CB2">
              <w:rPr>
                <w:rFonts w:cstheme="minorHAnsi"/>
                <w:sz w:val="20"/>
                <w:szCs w:val="20"/>
              </w:rPr>
              <w:t>Report Name</w:t>
            </w:r>
          </w:p>
        </w:tc>
        <w:tc>
          <w:tcPr>
            <w:tcW w:w="2615" w:type="dxa"/>
          </w:tcPr>
          <w:p w14:paraId="17E514CA" w14:textId="77777777" w:rsidR="007B3C79" w:rsidRPr="0089687C" w:rsidRDefault="007B3C79" w:rsidP="00961F4E">
            <w:pPr>
              <w:ind w:right="-1368"/>
              <w:rPr>
                <w:rFonts w:cstheme="minorHAnsi"/>
                <w:sz w:val="16"/>
                <w:szCs w:val="16"/>
              </w:rPr>
            </w:pPr>
            <w:r w:rsidRPr="0089687C">
              <w:rPr>
                <w:rFonts w:cstheme="minorHAnsi"/>
                <w:sz w:val="16"/>
                <w:szCs w:val="16"/>
              </w:rPr>
              <w:t>Location</w:t>
            </w:r>
          </w:p>
        </w:tc>
        <w:tc>
          <w:tcPr>
            <w:tcW w:w="2384" w:type="dxa"/>
          </w:tcPr>
          <w:p w14:paraId="4A5B52F6" w14:textId="77777777" w:rsidR="007B3C79" w:rsidRPr="00526AA5" w:rsidRDefault="007B3C79" w:rsidP="00961F4E">
            <w:pPr>
              <w:rPr>
                <w:rFonts w:cstheme="minorHAnsi"/>
                <w:sz w:val="20"/>
                <w:szCs w:val="20"/>
              </w:rPr>
            </w:pPr>
            <w:r w:rsidRPr="00526AA5">
              <w:rPr>
                <w:rFonts w:cstheme="minorHAnsi"/>
                <w:sz w:val="20"/>
                <w:szCs w:val="20"/>
              </w:rPr>
              <w:t>How to find / access</w:t>
            </w:r>
          </w:p>
        </w:tc>
        <w:tc>
          <w:tcPr>
            <w:tcW w:w="2291" w:type="dxa"/>
          </w:tcPr>
          <w:p w14:paraId="2C8A8F72" w14:textId="77777777" w:rsidR="007B3C79" w:rsidRPr="00526AA5" w:rsidRDefault="007B3C79" w:rsidP="00961F4E">
            <w:pPr>
              <w:rPr>
                <w:rFonts w:cstheme="minorHAnsi"/>
                <w:sz w:val="20"/>
                <w:szCs w:val="20"/>
              </w:rPr>
            </w:pPr>
            <w:r w:rsidRPr="00526AA5">
              <w:rPr>
                <w:rFonts w:cstheme="minorHAnsi"/>
                <w:sz w:val="20"/>
                <w:szCs w:val="20"/>
              </w:rPr>
              <w:t>Notes</w:t>
            </w:r>
          </w:p>
        </w:tc>
      </w:tr>
      <w:tr w:rsidR="007B3C79" w:rsidRPr="000B2CB2" w14:paraId="67B1E2E6" w14:textId="77777777" w:rsidTr="00961F4E">
        <w:trPr>
          <w:cantSplit/>
          <w:tblHeader/>
        </w:trPr>
        <w:tc>
          <w:tcPr>
            <w:tcW w:w="445" w:type="dxa"/>
          </w:tcPr>
          <w:p w14:paraId="4CABA7BE" w14:textId="77777777" w:rsidR="007B3C79" w:rsidRPr="00220A99" w:rsidRDefault="007B3C79" w:rsidP="00961F4E">
            <w:pPr>
              <w:rPr>
                <w:rFonts w:cstheme="minorHAnsi"/>
                <w:sz w:val="10"/>
                <w:szCs w:val="10"/>
                <w:highlight w:val="yellow"/>
              </w:rPr>
            </w:pPr>
            <w:r>
              <w:rPr>
                <w:rFonts w:cstheme="minorHAnsi"/>
                <w:sz w:val="10"/>
                <w:szCs w:val="10"/>
              </w:rPr>
              <w:t xml:space="preserve"> </w:t>
            </w:r>
          </w:p>
        </w:tc>
        <w:tc>
          <w:tcPr>
            <w:tcW w:w="1440" w:type="dxa"/>
          </w:tcPr>
          <w:p w14:paraId="704EF94A" w14:textId="52CCB84C" w:rsidR="007B3C79" w:rsidRPr="00220A99" w:rsidRDefault="00075547" w:rsidP="00961F4E">
            <w:pPr>
              <w:rPr>
                <w:rFonts w:cstheme="minorHAnsi"/>
                <w:sz w:val="20"/>
                <w:szCs w:val="20"/>
              </w:rPr>
            </w:pPr>
            <w:r>
              <w:rPr>
                <w:rFonts w:cstheme="minorHAnsi"/>
                <w:sz w:val="20"/>
                <w:szCs w:val="20"/>
              </w:rPr>
              <w:t>Data analytics on class capacity utilization, course complete rates, instructional staff/costs, and department dashboards</w:t>
            </w:r>
            <w:r w:rsidR="00187DC1">
              <w:rPr>
                <w:rFonts w:cstheme="minorHAnsi"/>
                <w:sz w:val="20"/>
                <w:szCs w:val="20"/>
              </w:rPr>
              <w:t xml:space="preserve"> and comparative college data</w:t>
            </w:r>
          </w:p>
        </w:tc>
        <w:tc>
          <w:tcPr>
            <w:tcW w:w="2250" w:type="dxa"/>
          </w:tcPr>
          <w:p w14:paraId="20BE80D9" w14:textId="4F15C9FB" w:rsidR="007B3C79" w:rsidRPr="000B2CB2" w:rsidRDefault="00075547" w:rsidP="00961F4E">
            <w:pPr>
              <w:rPr>
                <w:rFonts w:cstheme="minorHAnsi"/>
                <w:sz w:val="20"/>
                <w:szCs w:val="20"/>
              </w:rPr>
            </w:pPr>
            <w:r>
              <w:rPr>
                <w:rFonts w:cstheme="minorHAnsi"/>
                <w:sz w:val="20"/>
                <w:szCs w:val="20"/>
              </w:rPr>
              <w:t>Each college is using this platform differently.  Consult with your Dean</w:t>
            </w:r>
            <w:r w:rsidR="00187DC1">
              <w:rPr>
                <w:rFonts w:cstheme="minorHAnsi"/>
                <w:sz w:val="20"/>
                <w:szCs w:val="20"/>
              </w:rPr>
              <w:t xml:space="preserve"> regarding their expectations.</w:t>
            </w:r>
          </w:p>
        </w:tc>
        <w:tc>
          <w:tcPr>
            <w:tcW w:w="1980" w:type="dxa"/>
          </w:tcPr>
          <w:p w14:paraId="4761CD23" w14:textId="1EB7E1EA" w:rsidR="007B3C79" w:rsidRPr="000B2CB2" w:rsidRDefault="00187DC1" w:rsidP="00961F4E">
            <w:pPr>
              <w:tabs>
                <w:tab w:val="left" w:pos="1653"/>
              </w:tabs>
              <w:ind w:right="162"/>
              <w:rPr>
                <w:rFonts w:cstheme="minorHAnsi"/>
                <w:sz w:val="20"/>
                <w:szCs w:val="20"/>
              </w:rPr>
            </w:pPr>
            <w:r>
              <w:rPr>
                <w:rFonts w:cstheme="minorHAnsi"/>
                <w:sz w:val="20"/>
                <w:szCs w:val="20"/>
              </w:rPr>
              <w:t xml:space="preserve"> </w:t>
            </w:r>
          </w:p>
          <w:p w14:paraId="0E079C6C" w14:textId="77777777" w:rsidR="007B3C79" w:rsidRPr="000B2CB2" w:rsidRDefault="007B3C79" w:rsidP="00961F4E">
            <w:pPr>
              <w:tabs>
                <w:tab w:val="left" w:pos="1653"/>
              </w:tabs>
              <w:ind w:right="162"/>
              <w:rPr>
                <w:rFonts w:cstheme="minorHAnsi"/>
                <w:sz w:val="20"/>
                <w:szCs w:val="20"/>
              </w:rPr>
            </w:pPr>
          </w:p>
          <w:p w14:paraId="55089381" w14:textId="77777777" w:rsidR="007B3C79" w:rsidRPr="000B2CB2" w:rsidRDefault="007B3C79" w:rsidP="00961F4E">
            <w:pPr>
              <w:tabs>
                <w:tab w:val="left" w:pos="1653"/>
              </w:tabs>
              <w:ind w:right="162"/>
              <w:rPr>
                <w:rFonts w:cstheme="minorHAnsi"/>
                <w:sz w:val="20"/>
                <w:szCs w:val="20"/>
              </w:rPr>
            </w:pPr>
          </w:p>
        </w:tc>
        <w:tc>
          <w:tcPr>
            <w:tcW w:w="2615" w:type="dxa"/>
          </w:tcPr>
          <w:p w14:paraId="450FA583" w14:textId="63078ADE" w:rsidR="007B3C79" w:rsidRPr="0089687C" w:rsidRDefault="00C12DBC" w:rsidP="00961F4E">
            <w:pPr>
              <w:ind w:right="-1368"/>
              <w:rPr>
                <w:rFonts w:cstheme="minorHAnsi"/>
                <w:sz w:val="16"/>
                <w:szCs w:val="16"/>
              </w:rPr>
            </w:pPr>
            <w:hyperlink r:id="rId57" w:history="1">
              <w:r w:rsidR="00075547" w:rsidRPr="001F3481">
                <w:rPr>
                  <w:rStyle w:val="Hyperlink"/>
                  <w:rFonts w:cstheme="minorHAnsi"/>
                  <w:sz w:val="16"/>
                  <w:szCs w:val="16"/>
                </w:rPr>
                <w:t>https://mywsu.wichita.edu/web/home-community/teach/advise</w:t>
              </w:r>
            </w:hyperlink>
            <w:r w:rsidR="00075547">
              <w:rPr>
                <w:rFonts w:cstheme="minorHAnsi"/>
                <w:sz w:val="16"/>
                <w:szCs w:val="16"/>
              </w:rPr>
              <w:t xml:space="preserve"> </w:t>
            </w:r>
          </w:p>
        </w:tc>
        <w:tc>
          <w:tcPr>
            <w:tcW w:w="2384" w:type="dxa"/>
          </w:tcPr>
          <w:p w14:paraId="143E5B29" w14:textId="77777777" w:rsidR="007B3C79" w:rsidRDefault="00075547" w:rsidP="00961F4E">
            <w:pPr>
              <w:rPr>
                <w:rFonts w:cstheme="minorHAnsi"/>
                <w:sz w:val="20"/>
                <w:szCs w:val="20"/>
              </w:rPr>
            </w:pPr>
            <w:r>
              <w:rPr>
                <w:rFonts w:cstheme="minorHAnsi"/>
                <w:sz w:val="20"/>
                <w:szCs w:val="20"/>
              </w:rPr>
              <w:t>&gt;MyWSU page</w:t>
            </w:r>
          </w:p>
          <w:p w14:paraId="660BE4C4" w14:textId="77777777" w:rsidR="00075547" w:rsidRDefault="00075547" w:rsidP="00961F4E">
            <w:pPr>
              <w:rPr>
                <w:rFonts w:cstheme="minorHAnsi"/>
                <w:sz w:val="20"/>
                <w:szCs w:val="20"/>
              </w:rPr>
            </w:pPr>
            <w:r>
              <w:rPr>
                <w:rFonts w:cstheme="minorHAnsi"/>
                <w:sz w:val="20"/>
                <w:szCs w:val="20"/>
              </w:rPr>
              <w:t>&gt; Teach/Advise tab</w:t>
            </w:r>
          </w:p>
          <w:p w14:paraId="6578D97C" w14:textId="77777777" w:rsidR="00075547" w:rsidRDefault="00075547" w:rsidP="00961F4E">
            <w:pPr>
              <w:rPr>
                <w:rFonts w:cstheme="minorHAnsi"/>
                <w:sz w:val="20"/>
                <w:szCs w:val="20"/>
              </w:rPr>
            </w:pPr>
            <w:r>
              <w:rPr>
                <w:rFonts w:cstheme="minorHAnsi"/>
                <w:sz w:val="20"/>
                <w:szCs w:val="20"/>
              </w:rPr>
              <w:t>&gt; Advisor links box</w:t>
            </w:r>
          </w:p>
          <w:p w14:paraId="4AB4A815" w14:textId="77777777" w:rsidR="00075547" w:rsidRDefault="00075547" w:rsidP="00961F4E">
            <w:pPr>
              <w:rPr>
                <w:rFonts w:cstheme="minorHAnsi"/>
                <w:sz w:val="20"/>
                <w:szCs w:val="20"/>
              </w:rPr>
            </w:pPr>
            <w:r>
              <w:rPr>
                <w:rFonts w:cstheme="minorHAnsi"/>
                <w:sz w:val="20"/>
                <w:szCs w:val="20"/>
              </w:rPr>
              <w:t>&gt; Academic Performance Solutions (APS)</w:t>
            </w:r>
          </w:p>
          <w:p w14:paraId="044D70C7" w14:textId="0B1FD4AD" w:rsidR="00075547" w:rsidRPr="00526AA5" w:rsidRDefault="00075547" w:rsidP="00961F4E">
            <w:pPr>
              <w:rPr>
                <w:rFonts w:cstheme="minorHAnsi"/>
                <w:sz w:val="20"/>
                <w:szCs w:val="20"/>
              </w:rPr>
            </w:pPr>
            <w:r>
              <w:rPr>
                <w:rFonts w:cstheme="minorHAnsi"/>
                <w:sz w:val="20"/>
                <w:szCs w:val="20"/>
              </w:rPr>
              <w:t>&gt; *drop down menu: select APS Analytics EAB</w:t>
            </w:r>
          </w:p>
        </w:tc>
        <w:tc>
          <w:tcPr>
            <w:tcW w:w="2291" w:type="dxa"/>
          </w:tcPr>
          <w:p w14:paraId="1ACD5C8D" w14:textId="19FD5644" w:rsidR="00075547" w:rsidRDefault="00075547" w:rsidP="00961F4E">
            <w:pPr>
              <w:rPr>
                <w:rFonts w:cstheme="minorHAnsi"/>
                <w:sz w:val="20"/>
                <w:szCs w:val="20"/>
              </w:rPr>
            </w:pPr>
            <w:r>
              <w:rPr>
                <w:rFonts w:cstheme="minorHAnsi"/>
                <w:sz w:val="20"/>
                <w:szCs w:val="20"/>
              </w:rPr>
              <w:t xml:space="preserve">If you do not have EAB access, you can request it through </w:t>
            </w:r>
            <w:hyperlink r:id="rId58" w:history="1">
              <w:r w:rsidRPr="001F3481">
                <w:rPr>
                  <w:rStyle w:val="Hyperlink"/>
                  <w:rFonts w:cstheme="minorHAnsi"/>
                  <w:sz w:val="20"/>
                  <w:szCs w:val="20"/>
                </w:rPr>
                <w:t>carolyn.shaw@wichita.edu</w:t>
              </w:r>
            </w:hyperlink>
            <w:r>
              <w:rPr>
                <w:rFonts w:cstheme="minorHAnsi"/>
                <w:sz w:val="20"/>
                <w:szCs w:val="20"/>
              </w:rPr>
              <w:t xml:space="preserve"> </w:t>
            </w:r>
          </w:p>
          <w:p w14:paraId="29EC4222" w14:textId="7A71EFBD" w:rsidR="007B3C79" w:rsidRPr="00526AA5" w:rsidRDefault="007B3C79" w:rsidP="00961F4E">
            <w:pPr>
              <w:rPr>
                <w:rFonts w:cstheme="minorHAnsi"/>
                <w:sz w:val="20"/>
                <w:szCs w:val="20"/>
              </w:rPr>
            </w:pPr>
            <w:r>
              <w:rPr>
                <w:rFonts w:cstheme="minorHAnsi"/>
                <w:sz w:val="20"/>
                <w:szCs w:val="20"/>
              </w:rPr>
              <w:t>APS is an analytical tool, not a reporting tool.  It uses data from end-of-term, not 20</w:t>
            </w:r>
            <w:r w:rsidRPr="006F59EC">
              <w:rPr>
                <w:rFonts w:cstheme="minorHAnsi"/>
                <w:sz w:val="20"/>
                <w:szCs w:val="20"/>
                <w:vertAlign w:val="superscript"/>
              </w:rPr>
              <w:t>th</w:t>
            </w:r>
            <w:r>
              <w:rPr>
                <w:rFonts w:cstheme="minorHAnsi"/>
                <w:sz w:val="20"/>
                <w:szCs w:val="20"/>
              </w:rPr>
              <w:t xml:space="preserve"> day census. </w:t>
            </w:r>
            <w:r w:rsidR="00187DC1">
              <w:rPr>
                <w:rFonts w:cstheme="minorHAnsi"/>
                <w:sz w:val="20"/>
                <w:szCs w:val="20"/>
              </w:rPr>
              <w:t xml:space="preserve"> </w:t>
            </w:r>
          </w:p>
        </w:tc>
      </w:tr>
    </w:tbl>
    <w:p w14:paraId="2ACA68FA" w14:textId="322A0A0D" w:rsidR="007B3C79" w:rsidRDefault="007B3C79"/>
    <w:p w14:paraId="22D899FB" w14:textId="08E6AA00" w:rsidR="00534B48" w:rsidRDefault="00ED7B9E" w:rsidP="00ED7B9E">
      <w:r>
        <w:rPr>
          <w:b/>
          <w:bCs/>
        </w:rPr>
        <w:t xml:space="preserve"> </w:t>
      </w:r>
    </w:p>
    <w:p w14:paraId="6146AB12" w14:textId="77777777" w:rsidR="00ED7B9E" w:rsidRDefault="00ED7B9E" w:rsidP="00ED7B9E"/>
    <w:p w14:paraId="65326122" w14:textId="77777777" w:rsidR="00ED7B9E" w:rsidRDefault="00ED7B9E" w:rsidP="00ED7B9E"/>
    <w:p w14:paraId="2478C562" w14:textId="77777777" w:rsidR="00ED7B9E" w:rsidRDefault="00ED7B9E" w:rsidP="00ED7B9E"/>
    <w:p w14:paraId="50DCE0A1" w14:textId="58C54F1C" w:rsidR="00ED7B9E" w:rsidRPr="00ED7B9E" w:rsidRDefault="00ED7B9E" w:rsidP="00ED7B9E">
      <w:pPr>
        <w:sectPr w:rsidR="00ED7B9E" w:rsidRPr="00ED7B9E" w:rsidSect="007B352D">
          <w:pgSz w:w="15840" w:h="12240" w:orient="landscape"/>
          <w:pgMar w:top="720" w:right="720" w:bottom="720" w:left="720" w:header="720" w:footer="720" w:gutter="0"/>
          <w:cols w:space="720"/>
          <w:docGrid w:linePitch="360"/>
        </w:sectPr>
      </w:pPr>
    </w:p>
    <w:p w14:paraId="12791C1C" w14:textId="77777777" w:rsidR="0038020E" w:rsidRDefault="0038020E" w:rsidP="0038020E">
      <w:pPr>
        <w:pStyle w:val="NoSpacing"/>
        <w:rPr>
          <w:b/>
          <w:bCs/>
          <w:sz w:val="32"/>
          <w:szCs w:val="32"/>
        </w:rPr>
      </w:pPr>
      <w:r>
        <w:rPr>
          <w:b/>
          <w:bCs/>
          <w:sz w:val="32"/>
          <w:szCs w:val="32"/>
        </w:rPr>
        <w:lastRenderedPageBreak/>
        <w:t xml:space="preserve">Registrar’s Office </w:t>
      </w:r>
    </w:p>
    <w:p w14:paraId="4B38098E" w14:textId="77777777" w:rsidR="0038020E" w:rsidRDefault="0038020E" w:rsidP="0038020E">
      <w:pPr>
        <w:pStyle w:val="NoSpacing"/>
        <w:rPr>
          <w:sz w:val="32"/>
          <w:szCs w:val="32"/>
        </w:rPr>
      </w:pPr>
      <w:r w:rsidRPr="0009048F">
        <w:rPr>
          <w:sz w:val="32"/>
          <w:szCs w:val="32"/>
        </w:rPr>
        <w:t xml:space="preserve">Point of contact:  </w:t>
      </w:r>
      <w:hyperlink r:id="rId59" w:history="1">
        <w:r w:rsidRPr="0027255A">
          <w:rPr>
            <w:rStyle w:val="Hyperlink"/>
            <w:sz w:val="32"/>
            <w:szCs w:val="32"/>
          </w:rPr>
          <w:t>Gina.Crabtree@wichita.edu</w:t>
        </w:r>
      </w:hyperlink>
      <w:r>
        <w:rPr>
          <w:sz w:val="32"/>
          <w:szCs w:val="32"/>
        </w:rPr>
        <w:t xml:space="preserve"> (University Registrar)</w:t>
      </w:r>
    </w:p>
    <w:p w14:paraId="3FD36CF2" w14:textId="77777777" w:rsidR="0038020E" w:rsidRDefault="0038020E" w:rsidP="0038020E">
      <w:pPr>
        <w:pStyle w:val="NoSpacing"/>
        <w:rPr>
          <w:sz w:val="32"/>
          <w:szCs w:val="32"/>
        </w:rPr>
      </w:pPr>
    </w:p>
    <w:p w14:paraId="161574A5" w14:textId="4F4D9295" w:rsidR="005E3100" w:rsidRDefault="005E3100" w:rsidP="0038020E">
      <w:pPr>
        <w:rPr>
          <w:rFonts w:ascii="Calibri" w:hAnsi="Calibri" w:cs="Calibri"/>
          <w:color w:val="000000"/>
          <w:sz w:val="22"/>
          <w:szCs w:val="22"/>
        </w:rPr>
      </w:pPr>
      <w:r>
        <w:rPr>
          <w:rFonts w:ascii="Calibri" w:hAnsi="Calibri" w:cs="Calibri"/>
          <w:color w:val="000000"/>
          <w:sz w:val="22"/>
          <w:szCs w:val="22"/>
        </w:rPr>
        <w:t xml:space="preserve">Helpful Links for faculty: </w:t>
      </w:r>
      <w:hyperlink r:id="rId60" w:history="1">
        <w:r w:rsidRPr="0027255A">
          <w:rPr>
            <w:rStyle w:val="Hyperlink"/>
            <w:rFonts w:ascii="Calibri" w:hAnsi="Calibri" w:cs="Calibri"/>
            <w:sz w:val="22"/>
            <w:szCs w:val="22"/>
          </w:rPr>
          <w:t>https://www.wichita.edu/services/registrar/facstaff.php</w:t>
        </w:r>
      </w:hyperlink>
      <w:r>
        <w:rPr>
          <w:rFonts w:ascii="Calibri" w:hAnsi="Calibri" w:cs="Calibri"/>
          <w:color w:val="000000"/>
          <w:sz w:val="22"/>
          <w:szCs w:val="22"/>
        </w:rPr>
        <w:t xml:space="preserve"> </w:t>
      </w:r>
    </w:p>
    <w:p w14:paraId="6DFD4993" w14:textId="39C493EE" w:rsidR="005E3100" w:rsidRDefault="005E3100" w:rsidP="005E3100">
      <w:pPr>
        <w:pStyle w:val="ListParagraph"/>
        <w:numPr>
          <w:ilvl w:val="0"/>
          <w:numId w:val="22"/>
        </w:numPr>
        <w:rPr>
          <w:rFonts w:ascii="Calibri" w:hAnsi="Calibri" w:cs="Calibri"/>
          <w:color w:val="000000"/>
          <w:sz w:val="22"/>
          <w:szCs w:val="22"/>
        </w:rPr>
      </w:pPr>
      <w:r>
        <w:rPr>
          <w:rFonts w:ascii="Calibri" w:hAnsi="Calibri" w:cs="Calibri"/>
          <w:color w:val="000000"/>
          <w:sz w:val="22"/>
          <w:szCs w:val="22"/>
        </w:rPr>
        <w:t xml:space="preserve">Includes academic calendar, articulation agreements, catalogs, </w:t>
      </w:r>
      <w:r w:rsidR="009F5B41">
        <w:rPr>
          <w:rFonts w:ascii="Calibri" w:hAnsi="Calibri" w:cs="Calibri"/>
          <w:color w:val="000000"/>
          <w:sz w:val="22"/>
          <w:szCs w:val="22"/>
        </w:rPr>
        <w:t>curriculum change guides, final exam schedule, grade reporting, schedule of courses, and other helpful information.</w:t>
      </w:r>
    </w:p>
    <w:p w14:paraId="456BDD4A" w14:textId="77777777" w:rsidR="009F5B41" w:rsidRPr="005E3100" w:rsidRDefault="009F5B41" w:rsidP="009F5B41">
      <w:pPr>
        <w:pStyle w:val="ListParagraph"/>
        <w:rPr>
          <w:rFonts w:ascii="Calibri" w:hAnsi="Calibri" w:cs="Calibri"/>
          <w:color w:val="000000"/>
          <w:sz w:val="22"/>
          <w:szCs w:val="22"/>
        </w:rPr>
      </w:pPr>
    </w:p>
    <w:p w14:paraId="2D074A05" w14:textId="36347912" w:rsidR="0038020E" w:rsidRPr="00163756" w:rsidRDefault="0038020E" w:rsidP="0038020E">
      <w:pPr>
        <w:rPr>
          <w:rFonts w:ascii="Calibri" w:hAnsi="Calibri" w:cs="Calibri"/>
          <w:color w:val="000000"/>
        </w:rPr>
      </w:pPr>
      <w:r w:rsidRPr="00163756">
        <w:rPr>
          <w:rFonts w:ascii="Calibri" w:hAnsi="Calibri" w:cs="Calibri"/>
          <w:color w:val="000000"/>
          <w:sz w:val="22"/>
          <w:szCs w:val="22"/>
        </w:rPr>
        <w:t>All WSU faculty and staff must complete online FERPA training every three years via link in the myWSU portal. Faculty can review FERPA information anytime at</w:t>
      </w:r>
      <w:hyperlink r:id="rId61" w:tooltip="http://www.wichita.edu/ferpastaff" w:history="1">
        <w:r w:rsidRPr="00163756">
          <w:rPr>
            <w:rFonts w:ascii="Calibri" w:hAnsi="Calibri" w:cs="Calibri"/>
            <w:color w:val="0563C1"/>
            <w:sz w:val="22"/>
            <w:szCs w:val="22"/>
            <w:u w:val="single"/>
          </w:rPr>
          <w:t>www.wichita.edu/ferpastaff</w:t>
        </w:r>
      </w:hyperlink>
      <w:r w:rsidRPr="00163756">
        <w:rPr>
          <w:rFonts w:ascii="Calibri" w:hAnsi="Calibri" w:cs="Calibri"/>
          <w:color w:val="000000"/>
          <w:sz w:val="22"/>
          <w:szCs w:val="22"/>
        </w:rPr>
        <w:t>.</w:t>
      </w:r>
    </w:p>
    <w:p w14:paraId="0BAF6DF2"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 </w:t>
      </w:r>
    </w:p>
    <w:p w14:paraId="6419A55E"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Systems involving student records:</w:t>
      </w:r>
    </w:p>
    <w:p w14:paraId="46E9F9CA" w14:textId="77777777" w:rsidR="0038020E" w:rsidRPr="00163756" w:rsidRDefault="0038020E" w:rsidP="0038020E">
      <w:pPr>
        <w:numPr>
          <w:ilvl w:val="0"/>
          <w:numId w:val="14"/>
        </w:numPr>
        <w:spacing w:after="60"/>
        <w:rPr>
          <w:rFonts w:ascii="Calibri" w:hAnsi="Calibri" w:cs="Calibri"/>
          <w:color w:val="000000"/>
        </w:rPr>
      </w:pPr>
      <w:r w:rsidRPr="00163756">
        <w:rPr>
          <w:rFonts w:ascii="Calibri" w:hAnsi="Calibri" w:cs="Calibri"/>
          <w:color w:val="000000"/>
          <w:sz w:val="22"/>
          <w:szCs w:val="22"/>
        </w:rPr>
        <w:t>Banner – the Student Information System used by administrative offices (Registrar, Admissions, Fin Aid) and some college/department staff. You know you’re in Banner when you are using forms such as SFASRPO, SPAAPIN, and SWIGSTU.</w:t>
      </w:r>
    </w:p>
    <w:p w14:paraId="192090C7" w14:textId="77777777" w:rsidR="0038020E" w:rsidRPr="00163756" w:rsidRDefault="0038020E" w:rsidP="0038020E">
      <w:pPr>
        <w:numPr>
          <w:ilvl w:val="0"/>
          <w:numId w:val="14"/>
        </w:numPr>
        <w:spacing w:after="60"/>
        <w:rPr>
          <w:rFonts w:ascii="Calibri" w:hAnsi="Calibri" w:cs="Calibri"/>
          <w:color w:val="000000"/>
        </w:rPr>
      </w:pPr>
      <w:r w:rsidRPr="00163756">
        <w:rPr>
          <w:rFonts w:ascii="Calibri" w:hAnsi="Calibri" w:cs="Calibri"/>
          <w:color w:val="000000"/>
          <w:sz w:val="22"/>
          <w:szCs w:val="22"/>
        </w:rPr>
        <w:t>myWSU/Banner Self-Service – faculty and advisor access to student records and transcript is done primarily through links in the portal to Self-Service</w:t>
      </w:r>
    </w:p>
    <w:p w14:paraId="115EE655" w14:textId="77777777" w:rsidR="0038020E" w:rsidRPr="00163756" w:rsidRDefault="0038020E" w:rsidP="0038020E">
      <w:pPr>
        <w:numPr>
          <w:ilvl w:val="0"/>
          <w:numId w:val="14"/>
        </w:numPr>
        <w:spacing w:after="60"/>
        <w:rPr>
          <w:rFonts w:ascii="Calibri" w:hAnsi="Calibri" w:cs="Calibri"/>
          <w:color w:val="000000"/>
        </w:rPr>
      </w:pPr>
      <w:r w:rsidRPr="00163756">
        <w:rPr>
          <w:rFonts w:ascii="Calibri" w:hAnsi="Calibri" w:cs="Calibri"/>
          <w:color w:val="000000"/>
          <w:sz w:val="22"/>
          <w:szCs w:val="22"/>
        </w:rPr>
        <w:t>WSU Reporting – Reports with data from Banner and other systems; some are live data and some require overnight refresh. All faculty have certain folders in WSU Reporting; chairs, advisors and coordinators have additional folders.</w:t>
      </w:r>
    </w:p>
    <w:p w14:paraId="00B6FBA9" w14:textId="77777777" w:rsidR="0038020E" w:rsidRPr="00163756" w:rsidRDefault="0038020E" w:rsidP="0038020E">
      <w:pPr>
        <w:numPr>
          <w:ilvl w:val="0"/>
          <w:numId w:val="14"/>
        </w:numPr>
        <w:spacing w:after="60"/>
        <w:rPr>
          <w:rFonts w:ascii="Calibri" w:hAnsi="Calibri" w:cs="Calibri"/>
          <w:color w:val="000000"/>
        </w:rPr>
      </w:pPr>
      <w:r w:rsidRPr="00163756">
        <w:rPr>
          <w:rFonts w:ascii="Calibri" w:hAnsi="Calibri" w:cs="Calibri"/>
          <w:color w:val="000000"/>
          <w:sz w:val="22"/>
          <w:szCs w:val="22"/>
        </w:rPr>
        <w:t>Navigate – A student success platform using Banner data – used by advisors and various student support offices.</w:t>
      </w:r>
    </w:p>
    <w:p w14:paraId="06E13F64" w14:textId="77777777" w:rsidR="0038020E" w:rsidRPr="0038020E" w:rsidRDefault="0038020E" w:rsidP="0038020E">
      <w:pPr>
        <w:pStyle w:val="ListParagraph"/>
        <w:numPr>
          <w:ilvl w:val="0"/>
          <w:numId w:val="14"/>
        </w:numPr>
        <w:rPr>
          <w:rFonts w:ascii="Calibri" w:hAnsi="Calibri" w:cs="Calibri"/>
          <w:color w:val="000000"/>
        </w:rPr>
      </w:pPr>
      <w:r w:rsidRPr="0038020E">
        <w:rPr>
          <w:rFonts w:ascii="Calibri" w:hAnsi="Calibri" w:cs="Calibri"/>
          <w:color w:val="000000"/>
          <w:sz w:val="22"/>
          <w:szCs w:val="22"/>
        </w:rPr>
        <w:t>Information about access to student records/systems can be found at </w:t>
      </w:r>
      <w:hyperlink r:id="rId62" w:history="1">
        <w:r w:rsidRPr="0038020E">
          <w:rPr>
            <w:rFonts w:ascii="Calibri" w:hAnsi="Calibri" w:cs="Calibri"/>
            <w:color w:val="0563C1"/>
            <w:sz w:val="22"/>
            <w:szCs w:val="22"/>
            <w:u w:val="single"/>
          </w:rPr>
          <w:t>www.wichita.edu/services/registrar/securityaccess.php</w:t>
        </w:r>
      </w:hyperlink>
    </w:p>
    <w:p w14:paraId="0A498D44"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 </w:t>
      </w:r>
    </w:p>
    <w:p w14:paraId="42BD0F94"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Class lists can be viewed via Blackboard, Banner Self-Service (SSB), or WSU Reporting.</w:t>
      </w:r>
    </w:p>
    <w:p w14:paraId="6A0B86DA" w14:textId="18221DA9" w:rsidR="0038020E" w:rsidRPr="005E3100" w:rsidRDefault="0038020E" w:rsidP="005E3100">
      <w:pPr>
        <w:pStyle w:val="ListParagraph"/>
        <w:numPr>
          <w:ilvl w:val="0"/>
          <w:numId w:val="21"/>
        </w:numPr>
        <w:rPr>
          <w:rFonts w:ascii="Calibri" w:hAnsi="Calibri" w:cs="Calibri"/>
          <w:color w:val="000000"/>
        </w:rPr>
      </w:pPr>
      <w:r w:rsidRPr="005E3100">
        <w:rPr>
          <w:rFonts w:ascii="Calibri" w:hAnsi="Calibri" w:cs="Calibri"/>
          <w:color w:val="000000"/>
          <w:sz w:val="22"/>
          <w:szCs w:val="22"/>
        </w:rPr>
        <w:t xml:space="preserve">GTA’s do not have access to the WSU Reporting system, nor to the Teach/Advise tab in myWSU. However, they can access links to </w:t>
      </w:r>
      <w:r w:rsidR="005E3100" w:rsidRPr="005E3100">
        <w:rPr>
          <w:rFonts w:ascii="Calibri" w:hAnsi="Calibri" w:cs="Calibri"/>
          <w:color w:val="000000"/>
          <w:sz w:val="22"/>
          <w:szCs w:val="22"/>
        </w:rPr>
        <w:t>Self-Service Banner (</w:t>
      </w:r>
      <w:r w:rsidRPr="005E3100">
        <w:rPr>
          <w:rFonts w:ascii="Calibri" w:hAnsi="Calibri" w:cs="Calibri"/>
          <w:color w:val="000000"/>
          <w:sz w:val="22"/>
          <w:szCs w:val="22"/>
        </w:rPr>
        <w:t>SSB</w:t>
      </w:r>
      <w:r w:rsidR="005E3100" w:rsidRPr="005E3100">
        <w:rPr>
          <w:rFonts w:ascii="Calibri" w:hAnsi="Calibri" w:cs="Calibri"/>
          <w:color w:val="000000"/>
          <w:sz w:val="22"/>
          <w:szCs w:val="22"/>
        </w:rPr>
        <w:t>)</w:t>
      </w:r>
      <w:r w:rsidRPr="005E3100">
        <w:rPr>
          <w:rFonts w:ascii="Calibri" w:hAnsi="Calibri" w:cs="Calibri"/>
          <w:color w:val="000000"/>
          <w:sz w:val="22"/>
          <w:szCs w:val="22"/>
        </w:rPr>
        <w:t xml:space="preserve"> and the Online Change of Grade from on the </w:t>
      </w:r>
      <w:r w:rsidR="005E3100" w:rsidRPr="005E3100">
        <w:rPr>
          <w:rFonts w:ascii="Calibri" w:hAnsi="Calibri" w:cs="Calibri"/>
          <w:color w:val="000000"/>
          <w:sz w:val="22"/>
          <w:szCs w:val="22"/>
        </w:rPr>
        <w:t xml:space="preserve">myWSU </w:t>
      </w:r>
      <w:r w:rsidRPr="005E3100">
        <w:rPr>
          <w:rFonts w:ascii="Calibri" w:hAnsi="Calibri" w:cs="Calibri"/>
          <w:color w:val="000000"/>
          <w:sz w:val="22"/>
          <w:szCs w:val="22"/>
        </w:rPr>
        <w:t>Home tab.</w:t>
      </w:r>
    </w:p>
    <w:p w14:paraId="574158DF"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 </w:t>
      </w:r>
    </w:p>
    <w:p w14:paraId="00FB50A3"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All department chairs and faculty involved with curriculum changes need to attend training on the CourseLeaf Curriculum Management System (CIM) process. See myTraining in the myWSU portal for available dates each semester. </w:t>
      </w:r>
    </w:p>
    <w:p w14:paraId="445126BA"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 </w:t>
      </w:r>
    </w:p>
    <w:p w14:paraId="7847792C" w14:textId="77777777" w:rsidR="0038020E" w:rsidRPr="00163756" w:rsidRDefault="0038020E" w:rsidP="0038020E">
      <w:pPr>
        <w:rPr>
          <w:rFonts w:ascii="Garamond" w:hAnsi="Garamond"/>
          <w:color w:val="000000"/>
        </w:rPr>
      </w:pPr>
      <w:r w:rsidRPr="00163756">
        <w:rPr>
          <w:rFonts w:ascii="Calibri" w:hAnsi="Calibri" w:cs="Calibri"/>
          <w:color w:val="000000"/>
          <w:sz w:val="22"/>
          <w:szCs w:val="22"/>
        </w:rPr>
        <w:t>Rules related to effective term of course and program changes are:</w:t>
      </w:r>
    </w:p>
    <w:p w14:paraId="69007CDA" w14:textId="77ACFBAE" w:rsidR="0038020E" w:rsidRPr="00163756" w:rsidRDefault="0038020E" w:rsidP="0038020E">
      <w:pPr>
        <w:numPr>
          <w:ilvl w:val="0"/>
          <w:numId w:val="15"/>
        </w:numPr>
        <w:spacing w:after="60"/>
        <w:rPr>
          <w:rFonts w:ascii="Garamond" w:hAnsi="Garamond"/>
          <w:color w:val="000000"/>
        </w:rPr>
      </w:pPr>
      <w:r w:rsidRPr="00163756">
        <w:rPr>
          <w:rFonts w:ascii="Calibri" w:hAnsi="Calibri" w:cs="Calibri"/>
          <w:color w:val="000000"/>
          <w:sz w:val="22"/>
          <w:szCs w:val="22"/>
        </w:rPr>
        <w:t>Proposals for </w:t>
      </w:r>
      <w:r w:rsidRPr="00163756">
        <w:rPr>
          <w:rFonts w:ascii="Calibri" w:hAnsi="Calibri" w:cs="Calibri"/>
          <w:b/>
          <w:bCs/>
          <w:color w:val="000000"/>
          <w:sz w:val="22"/>
          <w:szCs w:val="22"/>
        </w:rPr>
        <w:t>new programs </w:t>
      </w:r>
      <w:r w:rsidRPr="00163756">
        <w:rPr>
          <w:rFonts w:ascii="Calibri" w:hAnsi="Calibri" w:cs="Calibri"/>
          <w:color w:val="000000"/>
          <w:sz w:val="22"/>
          <w:szCs w:val="22"/>
        </w:rPr>
        <w:t>can be effective for any future term</w:t>
      </w:r>
      <w:r w:rsidR="005B733D">
        <w:rPr>
          <w:rFonts w:ascii="Calibri" w:hAnsi="Calibri" w:cs="Calibri"/>
          <w:color w:val="000000"/>
          <w:sz w:val="22"/>
          <w:szCs w:val="22"/>
        </w:rPr>
        <w:t xml:space="preserve">.  In order for new programs to be included in the following year’s catalog, however, they must be </w:t>
      </w:r>
      <w:r w:rsidRPr="00163756">
        <w:rPr>
          <w:rFonts w:ascii="Calibri" w:hAnsi="Calibri" w:cs="Calibri"/>
          <w:color w:val="000000"/>
          <w:sz w:val="22"/>
          <w:szCs w:val="22"/>
        </w:rPr>
        <w:t>submitted and fully approved by the catalog deadline</w:t>
      </w:r>
      <w:r w:rsidR="005B733D">
        <w:rPr>
          <w:rFonts w:ascii="Calibri" w:hAnsi="Calibri" w:cs="Calibri"/>
          <w:color w:val="000000"/>
          <w:sz w:val="22"/>
          <w:szCs w:val="22"/>
        </w:rPr>
        <w:t>.</w:t>
      </w:r>
    </w:p>
    <w:p w14:paraId="52C29860" w14:textId="5F04C657" w:rsidR="0038020E" w:rsidRPr="00163756" w:rsidRDefault="005B733D" w:rsidP="0038020E">
      <w:pPr>
        <w:numPr>
          <w:ilvl w:val="0"/>
          <w:numId w:val="15"/>
        </w:numPr>
        <w:spacing w:after="60"/>
        <w:rPr>
          <w:rFonts w:ascii="Garamond" w:hAnsi="Garamond"/>
          <w:color w:val="000000"/>
        </w:rPr>
      </w:pPr>
      <w:r>
        <w:rPr>
          <w:rFonts w:ascii="Calibri" w:hAnsi="Calibri" w:cs="Calibri"/>
          <w:color w:val="000000"/>
          <w:sz w:val="22"/>
          <w:szCs w:val="22"/>
        </w:rPr>
        <w:t>Please</w:t>
      </w:r>
      <w:r w:rsidR="0038020E" w:rsidRPr="00163756">
        <w:rPr>
          <w:rFonts w:ascii="Calibri" w:hAnsi="Calibri" w:cs="Calibri"/>
          <w:color w:val="000000"/>
          <w:sz w:val="22"/>
          <w:szCs w:val="22"/>
        </w:rPr>
        <w:t xml:space="preserve"> submit changes to </w:t>
      </w:r>
      <w:r w:rsidR="0038020E" w:rsidRPr="00163756">
        <w:rPr>
          <w:rFonts w:ascii="Calibri" w:hAnsi="Calibri" w:cs="Calibri"/>
          <w:b/>
          <w:bCs/>
          <w:color w:val="000000"/>
          <w:sz w:val="22"/>
          <w:szCs w:val="22"/>
        </w:rPr>
        <w:t>existing programs </w:t>
      </w:r>
      <w:r w:rsidR="0038020E" w:rsidRPr="00163756">
        <w:rPr>
          <w:rFonts w:ascii="Calibri" w:hAnsi="Calibri" w:cs="Calibri"/>
          <w:color w:val="000000"/>
          <w:sz w:val="22"/>
          <w:szCs w:val="22"/>
        </w:rPr>
        <w:t xml:space="preserve">in the fall by the catalog deadline with an effective term of the next fall catalog. Changes submitted after the catalog deadline </w:t>
      </w:r>
      <w:r w:rsidR="0038020E" w:rsidRPr="00FA431F">
        <w:rPr>
          <w:rFonts w:ascii="Calibri" w:hAnsi="Calibri" w:cs="Calibri"/>
          <w:color w:val="000000"/>
          <w:sz w:val="22"/>
          <w:szCs w:val="22"/>
        </w:rPr>
        <w:t>but </w:t>
      </w:r>
      <w:r w:rsidR="0038020E" w:rsidRPr="00FA431F">
        <w:rPr>
          <w:rFonts w:ascii="Calibri" w:hAnsi="Calibri" w:cs="Calibri"/>
          <w:i/>
          <w:iCs/>
          <w:color w:val="000000"/>
          <w:sz w:val="22"/>
          <w:szCs w:val="22"/>
        </w:rPr>
        <w:t>fully approved</w:t>
      </w:r>
      <w:r w:rsidR="0038020E" w:rsidRPr="00163756">
        <w:rPr>
          <w:rFonts w:ascii="Calibri" w:hAnsi="Calibri" w:cs="Calibri"/>
          <w:b/>
          <w:bCs/>
          <w:color w:val="000000"/>
          <w:sz w:val="22"/>
          <w:szCs w:val="22"/>
        </w:rPr>
        <w:t> </w:t>
      </w:r>
      <w:r w:rsidR="0038020E" w:rsidRPr="00163756">
        <w:rPr>
          <w:rFonts w:ascii="Calibri" w:hAnsi="Calibri" w:cs="Calibri"/>
          <w:color w:val="000000"/>
          <w:sz w:val="22"/>
          <w:szCs w:val="22"/>
        </w:rPr>
        <w:t xml:space="preserve">before May 31 may still be </w:t>
      </w:r>
      <w:r w:rsidR="0038020E" w:rsidRPr="008D1B05">
        <w:rPr>
          <w:rFonts w:ascii="Calibri" w:hAnsi="Calibri" w:cs="Calibri"/>
          <w:i/>
          <w:iCs/>
          <w:color w:val="000000"/>
          <w:sz w:val="22"/>
          <w:szCs w:val="22"/>
        </w:rPr>
        <w:t>effective</w:t>
      </w:r>
      <w:r w:rsidR="0038020E" w:rsidRPr="00163756">
        <w:rPr>
          <w:rFonts w:ascii="Calibri" w:hAnsi="Calibri" w:cs="Calibri"/>
          <w:color w:val="000000"/>
          <w:sz w:val="22"/>
          <w:szCs w:val="22"/>
        </w:rPr>
        <w:t xml:space="preserve"> in the coming fall if necessary due to accreditation or other circumstances</w:t>
      </w:r>
      <w:r w:rsidR="008D1B05">
        <w:rPr>
          <w:rFonts w:ascii="Calibri" w:hAnsi="Calibri" w:cs="Calibri"/>
          <w:color w:val="000000"/>
          <w:sz w:val="22"/>
          <w:szCs w:val="22"/>
        </w:rPr>
        <w:t>, but will not appear in the catalog.</w:t>
      </w:r>
    </w:p>
    <w:p w14:paraId="0E5C8B45" w14:textId="720E5BF6" w:rsidR="0038020E" w:rsidRPr="00163756" w:rsidRDefault="0038020E" w:rsidP="0038020E">
      <w:pPr>
        <w:numPr>
          <w:ilvl w:val="0"/>
          <w:numId w:val="15"/>
        </w:numPr>
        <w:spacing w:after="60"/>
        <w:rPr>
          <w:rFonts w:ascii="Garamond" w:hAnsi="Garamond"/>
          <w:color w:val="000000"/>
        </w:rPr>
      </w:pPr>
      <w:r w:rsidRPr="008D1B05">
        <w:rPr>
          <w:rFonts w:ascii="Calibri" w:hAnsi="Calibri" w:cs="Calibri"/>
          <w:b/>
          <w:bCs/>
          <w:color w:val="000000"/>
          <w:sz w:val="22"/>
          <w:szCs w:val="22"/>
        </w:rPr>
        <w:t>New courses</w:t>
      </w:r>
      <w:r w:rsidRPr="00163756">
        <w:rPr>
          <w:rFonts w:ascii="Calibri" w:hAnsi="Calibri" w:cs="Calibri"/>
          <w:color w:val="000000"/>
          <w:sz w:val="22"/>
          <w:szCs w:val="22"/>
        </w:rPr>
        <w:t xml:space="preserve"> or course changes can be effective for any upcoming term, </w:t>
      </w:r>
      <w:r w:rsidR="008D1B05">
        <w:rPr>
          <w:rFonts w:ascii="Calibri" w:hAnsi="Calibri" w:cs="Calibri"/>
          <w:color w:val="000000"/>
          <w:sz w:val="22"/>
          <w:szCs w:val="22"/>
        </w:rPr>
        <w:t>but will not appear in the catalog if the submission deadline</w:t>
      </w:r>
      <w:r w:rsidRPr="00163756">
        <w:rPr>
          <w:rFonts w:ascii="Calibri" w:hAnsi="Calibri" w:cs="Calibri"/>
          <w:color w:val="000000"/>
          <w:sz w:val="22"/>
          <w:szCs w:val="22"/>
        </w:rPr>
        <w:t xml:space="preserve"> </w:t>
      </w:r>
      <w:r w:rsidR="008D1B05">
        <w:rPr>
          <w:rFonts w:ascii="Calibri" w:hAnsi="Calibri" w:cs="Calibri"/>
          <w:color w:val="000000"/>
          <w:sz w:val="22"/>
          <w:szCs w:val="22"/>
        </w:rPr>
        <w:t>has already passed. W</w:t>
      </w:r>
      <w:r w:rsidRPr="00163756">
        <w:rPr>
          <w:rFonts w:ascii="Calibri" w:hAnsi="Calibri" w:cs="Calibri"/>
          <w:color w:val="000000"/>
          <w:sz w:val="22"/>
          <w:szCs w:val="22"/>
        </w:rPr>
        <w:t>e may be unable to implement some changes if registration for that term has already begun.</w:t>
      </w:r>
    </w:p>
    <w:p w14:paraId="0F579B3B" w14:textId="77777777" w:rsidR="0038020E" w:rsidRPr="00163756" w:rsidRDefault="0038020E" w:rsidP="0038020E">
      <w:pPr>
        <w:numPr>
          <w:ilvl w:val="0"/>
          <w:numId w:val="15"/>
        </w:numPr>
        <w:spacing w:after="60"/>
        <w:rPr>
          <w:rFonts w:ascii="Garamond" w:hAnsi="Garamond"/>
          <w:color w:val="000000"/>
        </w:rPr>
      </w:pPr>
      <w:r w:rsidRPr="00163756">
        <w:rPr>
          <w:rFonts w:ascii="Calibri" w:hAnsi="Calibri" w:cs="Calibri"/>
          <w:color w:val="000000"/>
          <w:sz w:val="22"/>
          <w:szCs w:val="22"/>
        </w:rPr>
        <w:t>Course changes which impact degree requirements will not be fully approved until the related CIM form to change the program requirements is also submitted. </w:t>
      </w:r>
    </w:p>
    <w:p w14:paraId="2EEACCA6" w14:textId="77777777" w:rsidR="0038020E" w:rsidRPr="00163756" w:rsidRDefault="0038020E" w:rsidP="0038020E">
      <w:pPr>
        <w:rPr>
          <w:rFonts w:ascii="Garamond" w:hAnsi="Garamond"/>
          <w:color w:val="000000"/>
        </w:rPr>
      </w:pPr>
      <w:r w:rsidRPr="00163756">
        <w:rPr>
          <w:rFonts w:ascii="Calibri" w:hAnsi="Calibri" w:cs="Calibri"/>
          <w:color w:val="000000"/>
          <w:sz w:val="22"/>
          <w:szCs w:val="22"/>
        </w:rPr>
        <w:t> </w:t>
      </w:r>
    </w:p>
    <w:p w14:paraId="00B9C836" w14:textId="77777777" w:rsidR="0038020E" w:rsidRPr="00163756" w:rsidRDefault="0038020E" w:rsidP="0038020E">
      <w:pPr>
        <w:rPr>
          <w:rFonts w:ascii="Garamond" w:hAnsi="Garamond"/>
          <w:color w:val="000000"/>
        </w:rPr>
      </w:pPr>
      <w:r w:rsidRPr="00163756">
        <w:rPr>
          <w:rFonts w:ascii="Calibri" w:hAnsi="Calibri" w:cs="Calibri"/>
          <w:color w:val="000000"/>
          <w:sz w:val="22"/>
          <w:szCs w:val="22"/>
        </w:rPr>
        <w:t>Catalog vs Schedule</w:t>
      </w:r>
    </w:p>
    <w:p w14:paraId="7242732A" w14:textId="77777777" w:rsidR="0038020E" w:rsidRPr="00163756" w:rsidRDefault="0038020E" w:rsidP="0038020E">
      <w:pPr>
        <w:numPr>
          <w:ilvl w:val="0"/>
          <w:numId w:val="16"/>
        </w:numPr>
        <w:rPr>
          <w:rFonts w:ascii="Garamond" w:hAnsi="Garamond"/>
          <w:color w:val="000000"/>
        </w:rPr>
      </w:pPr>
      <w:r w:rsidRPr="00163756">
        <w:rPr>
          <w:rFonts w:ascii="Calibri" w:hAnsi="Calibri" w:cs="Calibri"/>
          <w:color w:val="000000"/>
          <w:sz w:val="22"/>
          <w:szCs w:val="22"/>
        </w:rPr>
        <w:t>A </w:t>
      </w:r>
      <w:r w:rsidRPr="00163756">
        <w:rPr>
          <w:rFonts w:ascii="Calibri" w:hAnsi="Calibri" w:cs="Calibri"/>
          <w:b/>
          <w:bCs/>
          <w:i/>
          <w:iCs/>
          <w:color w:val="000000"/>
          <w:sz w:val="22"/>
          <w:szCs w:val="22"/>
          <w:u w:val="single"/>
        </w:rPr>
        <w:t>course</w:t>
      </w:r>
      <w:r w:rsidRPr="00163756">
        <w:rPr>
          <w:rFonts w:ascii="Calibri" w:hAnsi="Calibri" w:cs="Calibri"/>
          <w:color w:val="000000"/>
          <w:sz w:val="22"/>
          <w:szCs w:val="22"/>
        </w:rPr>
        <w:t> exists on the course catalog level; a </w:t>
      </w:r>
      <w:r w:rsidRPr="00163756">
        <w:rPr>
          <w:rFonts w:ascii="Calibri" w:hAnsi="Calibri" w:cs="Calibri"/>
          <w:b/>
          <w:bCs/>
          <w:i/>
          <w:iCs/>
          <w:color w:val="000000"/>
          <w:sz w:val="22"/>
          <w:szCs w:val="22"/>
          <w:u w:val="single"/>
        </w:rPr>
        <w:t>section/CRN</w:t>
      </w:r>
      <w:r w:rsidRPr="00163756">
        <w:rPr>
          <w:rFonts w:ascii="Calibri" w:hAnsi="Calibri" w:cs="Calibri"/>
          <w:color w:val="000000"/>
          <w:sz w:val="22"/>
          <w:szCs w:val="22"/>
        </w:rPr>
        <w:t> exists on the schedule level.</w:t>
      </w:r>
    </w:p>
    <w:p w14:paraId="7A491142" w14:textId="77777777" w:rsidR="0038020E" w:rsidRPr="00163756" w:rsidRDefault="0038020E" w:rsidP="0038020E">
      <w:pPr>
        <w:numPr>
          <w:ilvl w:val="0"/>
          <w:numId w:val="16"/>
        </w:numPr>
        <w:rPr>
          <w:rFonts w:ascii="Garamond" w:hAnsi="Garamond"/>
          <w:color w:val="000000"/>
        </w:rPr>
      </w:pPr>
      <w:r w:rsidRPr="00163756">
        <w:rPr>
          <w:rFonts w:ascii="Calibri" w:hAnsi="Calibri" w:cs="Calibri"/>
          <w:color w:val="000000"/>
          <w:sz w:val="22"/>
          <w:szCs w:val="22"/>
        </w:rPr>
        <w:t>Ex: ENGL 101 is a </w:t>
      </w:r>
      <w:r w:rsidRPr="00163756">
        <w:rPr>
          <w:rFonts w:ascii="Calibri" w:hAnsi="Calibri" w:cs="Calibri"/>
          <w:color w:val="000000"/>
          <w:sz w:val="22"/>
          <w:szCs w:val="22"/>
          <w:u w:val="single"/>
        </w:rPr>
        <w:t>course</w:t>
      </w:r>
      <w:r w:rsidRPr="00163756">
        <w:rPr>
          <w:rFonts w:ascii="Calibri" w:hAnsi="Calibri" w:cs="Calibri"/>
          <w:color w:val="000000"/>
          <w:sz w:val="22"/>
          <w:szCs w:val="22"/>
        </w:rPr>
        <w:t>; CRN 12355 is a </w:t>
      </w:r>
      <w:r w:rsidRPr="00163756">
        <w:rPr>
          <w:rFonts w:ascii="Calibri" w:hAnsi="Calibri" w:cs="Calibri"/>
          <w:color w:val="000000"/>
          <w:sz w:val="22"/>
          <w:szCs w:val="22"/>
          <w:u w:val="single"/>
        </w:rPr>
        <w:t>section</w:t>
      </w:r>
      <w:r w:rsidRPr="00163756">
        <w:rPr>
          <w:rFonts w:ascii="Calibri" w:hAnsi="Calibri" w:cs="Calibri"/>
          <w:color w:val="000000"/>
          <w:sz w:val="22"/>
          <w:szCs w:val="22"/>
        </w:rPr>
        <w:t> of ENGL 101 held in fall 2019 MW at 8am.</w:t>
      </w:r>
    </w:p>
    <w:p w14:paraId="60281838" w14:textId="77777777" w:rsidR="0038020E" w:rsidRPr="00163756" w:rsidRDefault="0038020E" w:rsidP="0038020E">
      <w:pPr>
        <w:numPr>
          <w:ilvl w:val="0"/>
          <w:numId w:val="16"/>
        </w:numPr>
        <w:rPr>
          <w:rFonts w:ascii="Garamond" w:hAnsi="Garamond"/>
          <w:color w:val="000000"/>
        </w:rPr>
      </w:pPr>
      <w:r w:rsidRPr="00163756">
        <w:rPr>
          <w:rFonts w:ascii="Calibri" w:hAnsi="Calibri" w:cs="Calibri"/>
          <w:color w:val="000000"/>
          <w:sz w:val="22"/>
          <w:szCs w:val="22"/>
        </w:rPr>
        <w:t>Creating a new course is done via CIM and does not automatically generate creation of a section/CRN.</w:t>
      </w:r>
    </w:p>
    <w:p w14:paraId="7D36174C" w14:textId="561532D4" w:rsidR="0038020E" w:rsidRDefault="0038020E" w:rsidP="0038020E">
      <w:pPr>
        <w:rPr>
          <w:rFonts w:ascii="Calibri" w:hAnsi="Calibri" w:cs="Calibri"/>
          <w:color w:val="000000"/>
          <w:sz w:val="22"/>
          <w:szCs w:val="22"/>
        </w:rPr>
      </w:pPr>
      <w:r w:rsidRPr="00163756">
        <w:rPr>
          <w:rFonts w:ascii="Calibri" w:hAnsi="Calibri" w:cs="Calibri"/>
          <w:color w:val="000000"/>
          <w:sz w:val="22"/>
          <w:szCs w:val="22"/>
        </w:rPr>
        <w:t> </w:t>
      </w:r>
    </w:p>
    <w:p w14:paraId="064BCBC8" w14:textId="24D56630" w:rsidR="009F5B41" w:rsidRDefault="009F5B41" w:rsidP="0038020E">
      <w:pPr>
        <w:rPr>
          <w:rFonts w:ascii="Calibri" w:hAnsi="Calibri" w:cs="Calibri"/>
          <w:color w:val="000000"/>
          <w:sz w:val="22"/>
          <w:szCs w:val="22"/>
        </w:rPr>
      </w:pPr>
    </w:p>
    <w:p w14:paraId="29BE1190" w14:textId="77777777" w:rsidR="009F5B41" w:rsidRPr="00163756" w:rsidRDefault="009F5B41" w:rsidP="0038020E">
      <w:pPr>
        <w:rPr>
          <w:rFonts w:ascii="Garamond" w:hAnsi="Garamond"/>
          <w:color w:val="000000"/>
        </w:rPr>
      </w:pPr>
    </w:p>
    <w:p w14:paraId="1F28C196"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A department wishing to grant a student an override of a requirement or restriction on one of their classes must enter that override on the Banner form SFASRPO. Even if the Registrar’s office handles the registration (e.g., late add) the department must enter the override. Each department should have a faculty/staff member with the training and access to enter overrides.</w:t>
      </w:r>
    </w:p>
    <w:p w14:paraId="71E816D5" w14:textId="7BB477C8" w:rsidR="00022A91" w:rsidRPr="00163756" w:rsidRDefault="0038020E" w:rsidP="0038020E">
      <w:pPr>
        <w:rPr>
          <w:rFonts w:ascii="Calibri" w:hAnsi="Calibri" w:cs="Calibri"/>
          <w:color w:val="000000"/>
          <w:sz w:val="22"/>
          <w:szCs w:val="22"/>
        </w:rPr>
      </w:pPr>
      <w:r w:rsidRPr="00163756">
        <w:rPr>
          <w:rFonts w:ascii="Calibri" w:hAnsi="Calibri" w:cs="Calibri"/>
          <w:color w:val="000000"/>
          <w:sz w:val="22"/>
          <w:szCs w:val="22"/>
        </w:rPr>
        <w:t> </w:t>
      </w:r>
    </w:p>
    <w:p w14:paraId="3F0F3C24"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Holds vs PINs</w:t>
      </w:r>
    </w:p>
    <w:p w14:paraId="2CA2A6E8" w14:textId="68A1DD13" w:rsidR="0038020E" w:rsidRPr="00163756" w:rsidRDefault="0038020E" w:rsidP="0038020E">
      <w:pPr>
        <w:numPr>
          <w:ilvl w:val="0"/>
          <w:numId w:val="17"/>
        </w:numPr>
        <w:rPr>
          <w:rFonts w:ascii="Calibri" w:hAnsi="Calibri" w:cs="Calibri"/>
          <w:color w:val="000000"/>
        </w:rPr>
      </w:pPr>
      <w:r w:rsidRPr="00163756">
        <w:rPr>
          <w:rFonts w:ascii="Calibri" w:hAnsi="Calibri" w:cs="Calibri"/>
          <w:color w:val="000000"/>
          <w:sz w:val="22"/>
          <w:szCs w:val="22"/>
        </w:rPr>
        <w:t>A hold prevents a student from accessing the registration system. Holds are placed for overdue balances over a set amount and for certain other administrative reasons. </w:t>
      </w:r>
    </w:p>
    <w:p w14:paraId="76E9DAE2" w14:textId="77777777" w:rsidR="0038020E" w:rsidRPr="00163756" w:rsidRDefault="0038020E" w:rsidP="0038020E">
      <w:pPr>
        <w:numPr>
          <w:ilvl w:val="0"/>
          <w:numId w:val="18"/>
        </w:numPr>
        <w:rPr>
          <w:rFonts w:ascii="Calibri" w:hAnsi="Calibri" w:cs="Calibri"/>
          <w:color w:val="000000"/>
        </w:rPr>
      </w:pPr>
      <w:r w:rsidRPr="00163756">
        <w:rPr>
          <w:rFonts w:ascii="Calibri" w:hAnsi="Calibri" w:cs="Calibri"/>
          <w:color w:val="000000"/>
          <w:sz w:val="22"/>
          <w:szCs w:val="22"/>
        </w:rPr>
        <w:t>A student in a major that requires advising needs a PIN added to their record before they can access the registration system. They do not have a hold, they have an advising requirement that is enforced by the need for this PIN.</w:t>
      </w:r>
    </w:p>
    <w:p w14:paraId="19AFB15D" w14:textId="41572537" w:rsidR="0038020E" w:rsidRPr="00163756" w:rsidRDefault="0038020E" w:rsidP="0038020E">
      <w:pPr>
        <w:rPr>
          <w:rFonts w:ascii="Calibri" w:hAnsi="Calibri" w:cs="Calibri"/>
          <w:color w:val="000000"/>
        </w:rPr>
      </w:pPr>
      <w:r w:rsidRPr="00163756">
        <w:rPr>
          <w:rFonts w:ascii="Calibri" w:hAnsi="Calibri" w:cs="Calibri"/>
          <w:color w:val="000000"/>
          <w:sz w:val="22"/>
          <w:szCs w:val="22"/>
        </w:rPr>
        <w:t> </w:t>
      </w:r>
    </w:p>
    <w:p w14:paraId="04340193"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Grading issues that most often confuse faculty/instructors:</w:t>
      </w:r>
    </w:p>
    <w:p w14:paraId="5A2D0E23" w14:textId="77777777" w:rsidR="0038020E" w:rsidRPr="00163756" w:rsidRDefault="0038020E" w:rsidP="0038020E">
      <w:pPr>
        <w:numPr>
          <w:ilvl w:val="0"/>
          <w:numId w:val="19"/>
        </w:numPr>
        <w:rPr>
          <w:rFonts w:ascii="Calibri" w:hAnsi="Calibri" w:cs="Calibri"/>
          <w:color w:val="000000"/>
        </w:rPr>
      </w:pPr>
      <w:r w:rsidRPr="00163756">
        <w:rPr>
          <w:rFonts w:ascii="Calibri" w:hAnsi="Calibri" w:cs="Calibri"/>
          <w:color w:val="000000"/>
          <w:sz w:val="22"/>
          <w:szCs w:val="22"/>
        </w:rPr>
        <w:t>Grades should never be left blank – enter the grade the student earned even if they never attended</w:t>
      </w:r>
    </w:p>
    <w:p w14:paraId="0D84353A" w14:textId="77777777" w:rsidR="0038020E" w:rsidRPr="00163756" w:rsidRDefault="0038020E" w:rsidP="0038020E">
      <w:pPr>
        <w:numPr>
          <w:ilvl w:val="0"/>
          <w:numId w:val="19"/>
        </w:numPr>
        <w:rPr>
          <w:rFonts w:ascii="Calibri" w:hAnsi="Calibri" w:cs="Calibri"/>
          <w:color w:val="000000"/>
        </w:rPr>
      </w:pPr>
      <w:r w:rsidRPr="00163756">
        <w:rPr>
          <w:rFonts w:ascii="Calibri" w:hAnsi="Calibri" w:cs="Calibri"/>
          <w:color w:val="000000"/>
          <w:sz w:val="22"/>
          <w:szCs w:val="22"/>
        </w:rPr>
        <w:t>There are three types of failing grades – instructors need to know the difference between them and when to use each</w:t>
      </w:r>
    </w:p>
    <w:p w14:paraId="23FAA3C0" w14:textId="1C2FC6FA" w:rsidR="0038020E" w:rsidRPr="00163756" w:rsidRDefault="0038020E" w:rsidP="0038020E">
      <w:pPr>
        <w:numPr>
          <w:ilvl w:val="0"/>
          <w:numId w:val="19"/>
        </w:numPr>
        <w:rPr>
          <w:rFonts w:ascii="Calibri" w:hAnsi="Calibri" w:cs="Calibri"/>
          <w:color w:val="000000"/>
        </w:rPr>
      </w:pPr>
      <w:r w:rsidRPr="00163756">
        <w:rPr>
          <w:rFonts w:ascii="Calibri" w:hAnsi="Calibri" w:cs="Calibri"/>
          <w:color w:val="000000"/>
          <w:sz w:val="22"/>
          <w:szCs w:val="22"/>
        </w:rPr>
        <w:t xml:space="preserve">Never give an incomplete if the student must retake the class; the original attempt will </w:t>
      </w:r>
      <w:r w:rsidR="008D1B05">
        <w:rPr>
          <w:rFonts w:ascii="Calibri" w:hAnsi="Calibri" w:cs="Calibri"/>
          <w:color w:val="000000"/>
          <w:sz w:val="22"/>
          <w:szCs w:val="22"/>
        </w:rPr>
        <w:t xml:space="preserve">still </w:t>
      </w:r>
      <w:r w:rsidRPr="00163756">
        <w:rPr>
          <w:rFonts w:ascii="Calibri" w:hAnsi="Calibri" w:cs="Calibri"/>
          <w:color w:val="000000"/>
          <w:sz w:val="22"/>
          <w:szCs w:val="22"/>
        </w:rPr>
        <w:t>turn to an F and show on the transcript</w:t>
      </w:r>
    </w:p>
    <w:p w14:paraId="6168C0A2" w14:textId="77777777" w:rsidR="0038020E" w:rsidRPr="00163756" w:rsidRDefault="0038020E" w:rsidP="0038020E">
      <w:pPr>
        <w:numPr>
          <w:ilvl w:val="0"/>
          <w:numId w:val="19"/>
        </w:numPr>
        <w:rPr>
          <w:rFonts w:ascii="Calibri" w:hAnsi="Calibri" w:cs="Calibri"/>
          <w:color w:val="000000"/>
        </w:rPr>
      </w:pPr>
      <w:r w:rsidRPr="00163756">
        <w:rPr>
          <w:rFonts w:ascii="Calibri" w:hAnsi="Calibri" w:cs="Calibri"/>
          <w:color w:val="000000"/>
          <w:sz w:val="22"/>
          <w:szCs w:val="22"/>
        </w:rPr>
        <w:t>There is one system for Faculty Grade Entry and a separate one for the Online Change of Grade process – both links found in myWSU</w:t>
      </w:r>
    </w:p>
    <w:p w14:paraId="0AB2F66C" w14:textId="77777777" w:rsidR="0038020E" w:rsidRPr="00163756" w:rsidRDefault="0038020E" w:rsidP="0038020E">
      <w:pPr>
        <w:rPr>
          <w:rFonts w:ascii="Calibri" w:hAnsi="Calibri" w:cs="Calibri"/>
          <w:color w:val="000000"/>
        </w:rPr>
      </w:pPr>
      <w:r w:rsidRPr="00163756">
        <w:rPr>
          <w:rFonts w:ascii="Calibri" w:hAnsi="Calibri" w:cs="Calibri"/>
          <w:color w:val="000000"/>
          <w:sz w:val="22"/>
          <w:szCs w:val="22"/>
        </w:rPr>
        <w:t>Grade reporting info can be found at </w:t>
      </w:r>
      <w:hyperlink r:id="rId63" w:tooltip="http://www.wichita.edu/grading" w:history="1">
        <w:r w:rsidRPr="00163756">
          <w:rPr>
            <w:rFonts w:ascii="Calibri" w:hAnsi="Calibri" w:cs="Calibri"/>
            <w:color w:val="0563C1"/>
            <w:sz w:val="22"/>
            <w:szCs w:val="22"/>
            <w:u w:val="single"/>
          </w:rPr>
          <w:t>www.wichita.edu/grading</w:t>
        </w:r>
      </w:hyperlink>
    </w:p>
    <w:p w14:paraId="0EA45279" w14:textId="3161ABFB" w:rsidR="0038020E" w:rsidRDefault="0038020E" w:rsidP="0038020E">
      <w:pPr>
        <w:rPr>
          <w:rFonts w:ascii="Calibri" w:hAnsi="Calibri" w:cs="Calibri"/>
          <w:color w:val="000000"/>
          <w:sz w:val="22"/>
          <w:szCs w:val="22"/>
        </w:rPr>
      </w:pPr>
      <w:r w:rsidRPr="00163756">
        <w:rPr>
          <w:rFonts w:ascii="Calibri" w:hAnsi="Calibri" w:cs="Calibri"/>
          <w:color w:val="000000"/>
          <w:sz w:val="22"/>
          <w:szCs w:val="22"/>
        </w:rPr>
        <w:t> </w:t>
      </w:r>
    </w:p>
    <w:p w14:paraId="0B0F8A43" w14:textId="67679726" w:rsidR="00565E5C" w:rsidRPr="00163756" w:rsidRDefault="00565E5C" w:rsidP="0038020E">
      <w:pPr>
        <w:rPr>
          <w:rFonts w:ascii="Calibri" w:hAnsi="Calibri" w:cs="Calibri"/>
          <w:color w:val="000000"/>
        </w:rPr>
      </w:pPr>
      <w:r>
        <w:rPr>
          <w:rFonts w:ascii="Calibri" w:hAnsi="Calibri" w:cs="Calibri"/>
          <w:color w:val="000000"/>
          <w:sz w:val="22"/>
          <w:szCs w:val="22"/>
        </w:rPr>
        <w:t>Schedule Building</w:t>
      </w:r>
    </w:p>
    <w:p w14:paraId="50FC9923" w14:textId="77777777" w:rsidR="0038020E" w:rsidRPr="00565E5C" w:rsidRDefault="0038020E" w:rsidP="0038020E">
      <w:pPr>
        <w:pStyle w:val="ListParagraph"/>
        <w:numPr>
          <w:ilvl w:val="0"/>
          <w:numId w:val="10"/>
        </w:numPr>
        <w:contextualSpacing w:val="0"/>
        <w:rPr>
          <w:rFonts w:ascii="Calibri" w:eastAsia="Times New Roman" w:hAnsi="Calibri" w:cs="Calibri"/>
          <w:color w:val="000000"/>
        </w:rPr>
      </w:pPr>
      <w:r w:rsidRPr="00565E5C">
        <w:rPr>
          <w:rFonts w:ascii="Calibri" w:eastAsia="Times New Roman" w:hAnsi="Calibri" w:cs="Calibri"/>
          <w:color w:val="000000"/>
          <w:sz w:val="22"/>
          <w:szCs w:val="22"/>
        </w:rPr>
        <w:t>TCI and HYB classes should have classrooms scheduled (except for internship, co-op and independent study classes)</w:t>
      </w:r>
    </w:p>
    <w:p w14:paraId="058BC1DD" w14:textId="77777777" w:rsidR="0038020E" w:rsidRPr="00565E5C" w:rsidRDefault="0038020E" w:rsidP="0038020E">
      <w:pPr>
        <w:numPr>
          <w:ilvl w:val="0"/>
          <w:numId w:val="10"/>
        </w:numPr>
        <w:rPr>
          <w:rFonts w:ascii="Calibri" w:hAnsi="Calibri" w:cs="Calibri"/>
          <w:color w:val="000000"/>
        </w:rPr>
      </w:pPr>
      <w:r w:rsidRPr="00565E5C">
        <w:rPr>
          <w:rFonts w:ascii="Calibri" w:hAnsi="Calibri" w:cs="Calibri"/>
          <w:color w:val="000000"/>
          <w:sz w:val="22"/>
          <w:szCs w:val="22"/>
        </w:rPr>
        <w:t xml:space="preserve">IIE, IIS, and HYO classes should </w:t>
      </w:r>
      <w:r w:rsidRPr="00565E5C">
        <w:rPr>
          <w:rFonts w:ascii="Calibri" w:hAnsi="Calibri" w:cs="Calibri"/>
          <w:color w:val="000000"/>
          <w:sz w:val="22"/>
          <w:szCs w:val="22"/>
          <w:u w:val="single"/>
        </w:rPr>
        <w:t>not</w:t>
      </w:r>
      <w:r w:rsidRPr="00565E5C">
        <w:rPr>
          <w:rFonts w:ascii="Calibri" w:hAnsi="Calibri" w:cs="Calibri"/>
          <w:color w:val="000000"/>
          <w:sz w:val="22"/>
          <w:szCs w:val="22"/>
        </w:rPr>
        <w:t xml:space="preserve"> have classrooms scheduled</w:t>
      </w:r>
    </w:p>
    <w:p w14:paraId="5D98EF36" w14:textId="66004C4F" w:rsidR="0038020E" w:rsidRPr="00DD4436" w:rsidRDefault="0038020E" w:rsidP="0038020E">
      <w:pPr>
        <w:numPr>
          <w:ilvl w:val="0"/>
          <w:numId w:val="10"/>
        </w:numPr>
        <w:rPr>
          <w:rFonts w:ascii="Calibri" w:hAnsi="Calibri" w:cs="Calibri"/>
          <w:color w:val="000000"/>
        </w:rPr>
      </w:pPr>
      <w:r w:rsidRPr="00565E5C">
        <w:rPr>
          <w:rFonts w:ascii="Calibri" w:hAnsi="Calibri" w:cs="Calibri"/>
          <w:color w:val="000000"/>
          <w:sz w:val="22"/>
          <w:szCs w:val="22"/>
        </w:rPr>
        <w:t>Classrooms should be scheduled through EMS for HYO classes on an as-needed basis</w:t>
      </w:r>
    </w:p>
    <w:p w14:paraId="347C6CFC" w14:textId="77777777" w:rsidR="00DD4436" w:rsidRPr="00565E5C" w:rsidRDefault="00DD4436" w:rsidP="00DD4436">
      <w:pPr>
        <w:ind w:left="720"/>
        <w:rPr>
          <w:rFonts w:ascii="Calibri" w:hAnsi="Calibri" w:cs="Calibri"/>
          <w:color w:val="000000"/>
        </w:rPr>
      </w:pPr>
    </w:p>
    <w:p w14:paraId="0E74C39A" w14:textId="3EDE6FC7" w:rsidR="0038020E" w:rsidRPr="00DD4436" w:rsidRDefault="00C12DBC">
      <w:pPr>
        <w:rPr>
          <w:sz w:val="22"/>
          <w:szCs w:val="22"/>
        </w:rPr>
      </w:pPr>
      <w:hyperlink r:id="rId64" w:history="1">
        <w:r w:rsidR="00DD4436" w:rsidRPr="00FD1A37">
          <w:rPr>
            <w:rStyle w:val="Hyperlink"/>
            <w:rFonts w:asciiTheme="minorHAnsi" w:eastAsiaTheme="minorHAnsi" w:hAnsiTheme="minorHAnsi" w:cstheme="minorBidi"/>
            <w:sz w:val="22"/>
            <w:szCs w:val="22"/>
          </w:rPr>
          <w:t>https://www.wichita.edu/services/registrar/Course_Listing_Explanations.php</w:t>
        </w:r>
      </w:hyperlink>
      <w:r w:rsidR="00DD4436">
        <w:rPr>
          <w:rFonts w:asciiTheme="minorHAnsi" w:eastAsiaTheme="minorHAnsi" w:hAnsiTheme="minorHAnsi" w:cstheme="minorBidi"/>
          <w:sz w:val="22"/>
          <w:szCs w:val="22"/>
        </w:rPr>
        <w:t xml:space="preserve"> </w:t>
      </w:r>
    </w:p>
    <w:p w14:paraId="5E2BA3FF" w14:textId="4B3F685E" w:rsidR="00E66616" w:rsidRDefault="00E66616">
      <w:pPr>
        <w:rPr>
          <w:b/>
          <w:bCs/>
          <w:sz w:val="32"/>
          <w:szCs w:val="32"/>
        </w:rPr>
      </w:pPr>
    </w:p>
    <w:p w14:paraId="463AF087" w14:textId="77777777" w:rsidR="00E66616" w:rsidRPr="00E66616" w:rsidRDefault="00E66616" w:rsidP="00E66616">
      <w:pPr>
        <w:rPr>
          <w:rFonts w:ascii="Calibri" w:hAnsi="Calibri" w:cs="Calibri"/>
          <w:color w:val="000000"/>
        </w:rPr>
      </w:pPr>
      <w:r w:rsidRPr="00E66616">
        <w:rPr>
          <w:rFonts w:ascii="Calibri" w:hAnsi="Calibri" w:cs="Calibri"/>
          <w:color w:val="000000"/>
          <w:sz w:val="22"/>
          <w:szCs w:val="22"/>
        </w:rPr>
        <w:t>All faculty have access to the Registrar - Faculty folder in WSU Reporting. Reports in the folder include the below. Chairs should encourage faculty to run their Incomplete Grades report before the end of each term to look for Incomplete grades that are approaching the one-year deadline. Change of grades for Incomplete must be submitted before the Tuesday night grading deadline at the end of each term. After that, the I turns to F (or whatever default grade the instructor selected).</w:t>
      </w:r>
    </w:p>
    <w:p w14:paraId="5E2A4781" w14:textId="77777777" w:rsidR="00E66616" w:rsidRPr="00E66616" w:rsidRDefault="00E66616" w:rsidP="00E66616">
      <w:pPr>
        <w:rPr>
          <w:rFonts w:ascii="Calibri" w:hAnsi="Calibri" w:cs="Calibri"/>
          <w:color w:val="000000"/>
        </w:rPr>
      </w:pPr>
      <w:r w:rsidRPr="00E66616">
        <w:rPr>
          <w:rFonts w:ascii="Calibri" w:hAnsi="Calibri" w:cs="Calibri"/>
          <w:color w:val="000000"/>
          <w:sz w:val="22"/>
          <w:szCs w:val="22"/>
        </w:rPr>
        <w:t> </w:t>
      </w:r>
    </w:p>
    <w:p w14:paraId="1705FF40" w14:textId="19EDFB8A" w:rsidR="00E66616" w:rsidRPr="00E66616" w:rsidRDefault="00E66616" w:rsidP="00E66616">
      <w:pPr>
        <w:rPr>
          <w:rFonts w:ascii="Calibri" w:hAnsi="Calibri" w:cs="Calibri"/>
          <w:color w:val="000000"/>
        </w:rPr>
      </w:pPr>
      <w:r w:rsidRPr="00E66616">
        <w:rPr>
          <w:rFonts w:ascii="Calibri" w:hAnsi="Calibri" w:cs="Calibri"/>
          <w:color w:val="000000"/>
        </w:rPr>
        <w:fldChar w:fldCharType="begin"/>
      </w:r>
      <w:r w:rsidRPr="00E66616">
        <w:rPr>
          <w:rFonts w:ascii="Calibri" w:hAnsi="Calibri" w:cs="Calibri"/>
          <w:color w:val="000000"/>
        </w:rPr>
        <w:instrText xml:space="preserve"> INCLUDEPICTURE "/var/folders/nx/xxd5z7jd4qsb9rbm3j44_bdr0000gn/T/com.microsoft.Word/WebArchiveCopyPasteTempFiles/cid492519*image003.png@01D824ED.DCC644E0" \* MERGEFORMATINET </w:instrText>
      </w:r>
      <w:r w:rsidRPr="00E66616">
        <w:rPr>
          <w:rFonts w:ascii="Calibri" w:hAnsi="Calibri" w:cs="Calibri"/>
          <w:color w:val="000000"/>
        </w:rPr>
        <w:fldChar w:fldCharType="separate"/>
      </w:r>
      <w:r w:rsidRPr="00E66616">
        <w:rPr>
          <w:rFonts w:ascii="Calibri" w:hAnsi="Calibri" w:cs="Calibri"/>
          <w:noProof/>
          <w:color w:val="000000"/>
        </w:rPr>
        <w:drawing>
          <wp:inline distT="0" distB="0" distL="0" distR="0" wp14:anchorId="64F92CDC" wp14:editId="2774E5CD">
            <wp:extent cx="3560164" cy="2247695"/>
            <wp:effectExtent l="0" t="0" r="0" b="63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3646" cy="2256207"/>
                    </a:xfrm>
                    <a:prstGeom prst="rect">
                      <a:avLst/>
                    </a:prstGeom>
                    <a:noFill/>
                    <a:ln>
                      <a:noFill/>
                    </a:ln>
                  </pic:spPr>
                </pic:pic>
              </a:graphicData>
            </a:graphic>
          </wp:inline>
        </w:drawing>
      </w:r>
      <w:r w:rsidRPr="00E66616">
        <w:rPr>
          <w:rFonts w:ascii="Calibri" w:hAnsi="Calibri" w:cs="Calibri"/>
          <w:color w:val="000000"/>
        </w:rPr>
        <w:fldChar w:fldCharType="end"/>
      </w:r>
    </w:p>
    <w:p w14:paraId="5C1DF67E" w14:textId="77777777" w:rsidR="00E66616" w:rsidRPr="00E66616" w:rsidRDefault="00E66616" w:rsidP="00E66616">
      <w:pPr>
        <w:rPr>
          <w:rFonts w:ascii="Calibri" w:hAnsi="Calibri" w:cs="Calibri"/>
          <w:color w:val="000000"/>
        </w:rPr>
      </w:pPr>
      <w:r w:rsidRPr="00E66616">
        <w:rPr>
          <w:rFonts w:ascii="Calibri" w:hAnsi="Calibri" w:cs="Calibri"/>
          <w:color w:val="000000"/>
          <w:sz w:val="22"/>
          <w:szCs w:val="22"/>
        </w:rPr>
        <w:t> </w:t>
      </w:r>
    </w:p>
    <w:p w14:paraId="2756A33C" w14:textId="77777777" w:rsidR="00D5189B" w:rsidRDefault="00D5189B">
      <w:pPr>
        <w:rPr>
          <w:rFonts w:asciiTheme="minorHAnsi" w:eastAsiaTheme="minorHAnsi" w:hAnsiTheme="minorHAnsi" w:cstheme="minorBidi"/>
          <w:b/>
          <w:bCs/>
          <w:sz w:val="32"/>
          <w:szCs w:val="32"/>
        </w:rPr>
      </w:pPr>
      <w:r>
        <w:rPr>
          <w:b/>
          <w:bCs/>
          <w:sz w:val="32"/>
          <w:szCs w:val="32"/>
        </w:rPr>
        <w:lastRenderedPageBreak/>
        <w:br w:type="page"/>
      </w:r>
    </w:p>
    <w:p w14:paraId="3A056776" w14:textId="2AF22A89" w:rsidR="00C10E21" w:rsidRDefault="00C10E21" w:rsidP="00C10E21">
      <w:pPr>
        <w:pStyle w:val="NoSpacing"/>
        <w:rPr>
          <w:b/>
          <w:bCs/>
          <w:sz w:val="32"/>
          <w:szCs w:val="32"/>
        </w:rPr>
      </w:pPr>
      <w:r w:rsidRPr="00F42DC2">
        <w:rPr>
          <w:b/>
          <w:bCs/>
          <w:sz w:val="32"/>
          <w:szCs w:val="32"/>
        </w:rPr>
        <w:lastRenderedPageBreak/>
        <w:t xml:space="preserve">Office of </w:t>
      </w:r>
      <w:r>
        <w:rPr>
          <w:b/>
          <w:bCs/>
          <w:sz w:val="32"/>
          <w:szCs w:val="32"/>
        </w:rPr>
        <w:t>Financial Aid and Scholarships</w:t>
      </w:r>
    </w:p>
    <w:p w14:paraId="7C5EF1D4" w14:textId="78D1E92D" w:rsidR="00C10E21" w:rsidRPr="0009048F" w:rsidRDefault="00C10E21" w:rsidP="00C10E21">
      <w:pPr>
        <w:pStyle w:val="NoSpacing"/>
        <w:rPr>
          <w:sz w:val="32"/>
          <w:szCs w:val="32"/>
        </w:rPr>
      </w:pPr>
      <w:r w:rsidRPr="0009048F">
        <w:rPr>
          <w:sz w:val="32"/>
          <w:szCs w:val="32"/>
        </w:rPr>
        <w:t xml:space="preserve">Point of contact:  </w:t>
      </w:r>
      <w:hyperlink r:id="rId66" w:history="1">
        <w:r w:rsidRPr="0027255A">
          <w:rPr>
            <w:rStyle w:val="Hyperlink"/>
            <w:sz w:val="32"/>
            <w:szCs w:val="32"/>
          </w:rPr>
          <w:t>Sheelu.Surrender@wichita.edu</w:t>
        </w:r>
      </w:hyperlink>
      <w:r>
        <w:rPr>
          <w:sz w:val="32"/>
          <w:szCs w:val="32"/>
        </w:rPr>
        <w:t xml:space="preserve"> </w:t>
      </w:r>
      <w:r w:rsidRPr="0009048F">
        <w:rPr>
          <w:sz w:val="32"/>
          <w:szCs w:val="32"/>
        </w:rPr>
        <w:t xml:space="preserve"> </w:t>
      </w:r>
      <w:r>
        <w:rPr>
          <w:sz w:val="32"/>
          <w:szCs w:val="32"/>
        </w:rPr>
        <w:t>(Executive Director)</w:t>
      </w:r>
    </w:p>
    <w:p w14:paraId="16A98DEC" w14:textId="08DBB86F" w:rsidR="00BD104C" w:rsidRPr="00C10E21" w:rsidRDefault="00BD104C" w:rsidP="00BD104C">
      <w:pPr>
        <w:pStyle w:val="NoSpacing"/>
        <w:rPr>
          <w:rFonts w:cstheme="minorHAnsi"/>
          <w:b/>
          <w:bCs/>
        </w:rPr>
      </w:pPr>
    </w:p>
    <w:p w14:paraId="6839D189" w14:textId="46FCAA24"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xml:space="preserve">Most information regarding financial aid can be found </w:t>
      </w:r>
      <w:r w:rsidR="00634253">
        <w:rPr>
          <w:rFonts w:asciiTheme="minorHAnsi" w:hAnsiTheme="minorHAnsi" w:cstheme="minorHAnsi"/>
          <w:sz w:val="22"/>
          <w:szCs w:val="22"/>
        </w:rPr>
        <w:t>on the</w:t>
      </w:r>
      <w:r w:rsidRPr="00C10E21">
        <w:rPr>
          <w:rFonts w:asciiTheme="minorHAnsi" w:hAnsiTheme="minorHAnsi" w:cstheme="minorHAnsi"/>
          <w:sz w:val="22"/>
          <w:szCs w:val="22"/>
        </w:rPr>
        <w:t xml:space="preserve"> Consumer Information </w:t>
      </w:r>
      <w:r w:rsidR="00634253">
        <w:rPr>
          <w:rFonts w:asciiTheme="minorHAnsi" w:hAnsiTheme="minorHAnsi" w:cstheme="minorHAnsi"/>
          <w:sz w:val="22"/>
          <w:szCs w:val="22"/>
        </w:rPr>
        <w:t>page below:</w:t>
      </w:r>
    </w:p>
    <w:p w14:paraId="0D285FEC" w14:textId="7FA6EE4B" w:rsidR="00C10E21" w:rsidRPr="00634253" w:rsidRDefault="00C12DBC" w:rsidP="006F4530">
      <w:pPr>
        <w:ind w:firstLine="720"/>
        <w:rPr>
          <w:rFonts w:asciiTheme="minorHAnsi" w:hAnsiTheme="minorHAnsi" w:cstheme="minorHAnsi"/>
          <w:sz w:val="18"/>
          <w:szCs w:val="18"/>
        </w:rPr>
      </w:pPr>
      <w:hyperlink r:id="rId67" w:history="1">
        <w:r w:rsidR="006F4530" w:rsidRPr="0027255A">
          <w:rPr>
            <w:rStyle w:val="Hyperlink"/>
            <w:rFonts w:asciiTheme="minorHAnsi" w:hAnsiTheme="minorHAnsi" w:cstheme="minorHAnsi"/>
            <w:sz w:val="22"/>
            <w:szCs w:val="22"/>
          </w:rPr>
          <w:t>https://www.wichita.edu/administration/financial_aid/studentconsumerinfo.php</w:t>
        </w:r>
      </w:hyperlink>
      <w:r w:rsidR="006F4530">
        <w:rPr>
          <w:rFonts w:asciiTheme="minorHAnsi" w:hAnsiTheme="minorHAnsi" w:cstheme="minorHAnsi"/>
          <w:sz w:val="22"/>
          <w:szCs w:val="22"/>
        </w:rPr>
        <w:t xml:space="preserve"> </w:t>
      </w:r>
      <w:r w:rsidR="00634253" w:rsidRPr="00634253">
        <w:rPr>
          <w:rFonts w:asciiTheme="minorHAnsi" w:hAnsiTheme="minorHAnsi" w:cstheme="minorHAnsi"/>
          <w:sz w:val="18"/>
          <w:szCs w:val="18"/>
        </w:rPr>
        <w:t>(bookmark for future reference)</w:t>
      </w:r>
    </w:p>
    <w:p w14:paraId="29D1037D" w14:textId="50750444"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527F964B" w14:textId="77777777" w:rsidR="00C10E21" w:rsidRPr="006F4530" w:rsidRDefault="00C10E21" w:rsidP="00C10E21">
      <w:pPr>
        <w:rPr>
          <w:rFonts w:asciiTheme="minorHAnsi" w:hAnsiTheme="minorHAnsi" w:cstheme="minorHAnsi"/>
          <w:b/>
          <w:bCs/>
          <w:sz w:val="22"/>
          <w:szCs w:val="22"/>
        </w:rPr>
      </w:pPr>
      <w:r w:rsidRPr="006F4530">
        <w:rPr>
          <w:rFonts w:asciiTheme="minorHAnsi" w:hAnsiTheme="minorHAnsi" w:cstheme="minorHAnsi"/>
          <w:b/>
          <w:bCs/>
          <w:sz w:val="22"/>
          <w:szCs w:val="22"/>
        </w:rPr>
        <w:t>Departmental Scholarships (funding sources is from GU or RU department funds)</w:t>
      </w:r>
    </w:p>
    <w:p w14:paraId="6B66D928" w14:textId="6C95B64B" w:rsidR="00C10E21" w:rsidRPr="006F4530" w:rsidRDefault="00C10E21" w:rsidP="006F4530">
      <w:pPr>
        <w:pStyle w:val="ListParagraph"/>
        <w:numPr>
          <w:ilvl w:val="0"/>
          <w:numId w:val="24"/>
        </w:numPr>
        <w:rPr>
          <w:rFonts w:cstheme="minorHAnsi"/>
          <w:sz w:val="22"/>
          <w:szCs w:val="22"/>
        </w:rPr>
      </w:pPr>
      <w:r w:rsidRPr="006F4530">
        <w:rPr>
          <w:rFonts w:cstheme="minorHAnsi"/>
          <w:sz w:val="22"/>
          <w:szCs w:val="22"/>
        </w:rPr>
        <w:t>FAQ web page:</w:t>
      </w:r>
      <w:r w:rsidRPr="006F4530">
        <w:rPr>
          <w:rStyle w:val="apple-converted-space"/>
          <w:rFonts w:cstheme="minorHAnsi"/>
          <w:sz w:val="22"/>
          <w:szCs w:val="22"/>
        </w:rPr>
        <w:t> </w:t>
      </w:r>
      <w:hyperlink r:id="rId68" w:tgtFrame="_blank" w:history="1">
        <w:r w:rsidRPr="006F4530">
          <w:rPr>
            <w:rStyle w:val="Hyperlink"/>
            <w:rFonts w:cstheme="minorHAnsi"/>
            <w:color w:val="auto"/>
            <w:sz w:val="22"/>
            <w:szCs w:val="22"/>
          </w:rPr>
          <w:t>https://wichita.edu/departmentalscholarships</w:t>
        </w:r>
      </w:hyperlink>
    </w:p>
    <w:p w14:paraId="63A5CD70" w14:textId="77777777"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7685B889" w14:textId="5F2E964F"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xml:space="preserve">The departmental scholarship recommendation form is pretty self-explanatory, but instructions below are tips the </w:t>
      </w:r>
      <w:r w:rsidR="006F4530">
        <w:rPr>
          <w:rFonts w:asciiTheme="minorHAnsi" w:hAnsiTheme="minorHAnsi" w:cstheme="minorHAnsi"/>
          <w:sz w:val="22"/>
          <w:szCs w:val="22"/>
        </w:rPr>
        <w:t>Office of Financial Aid (OFA)</w:t>
      </w:r>
      <w:r w:rsidRPr="00C10E21">
        <w:rPr>
          <w:rFonts w:asciiTheme="minorHAnsi" w:hAnsiTheme="minorHAnsi" w:cstheme="minorHAnsi"/>
          <w:sz w:val="22"/>
          <w:szCs w:val="22"/>
        </w:rPr>
        <w:t xml:space="preserve"> wants to highlight. The awards are a way to provide support outside of WSU Foundation funds or pay expenses approved through research grants.</w:t>
      </w:r>
      <w:r w:rsidR="006F4530">
        <w:rPr>
          <w:rFonts w:asciiTheme="minorHAnsi" w:hAnsiTheme="minorHAnsi" w:cstheme="minorHAnsi"/>
          <w:sz w:val="22"/>
          <w:szCs w:val="22"/>
        </w:rPr>
        <w:t xml:space="preserve"> </w:t>
      </w:r>
      <w:r w:rsidR="006F4530" w:rsidRPr="00C10E21">
        <w:rPr>
          <w:rFonts w:asciiTheme="minorHAnsi" w:hAnsiTheme="minorHAnsi" w:cstheme="minorHAnsi"/>
          <w:sz w:val="22"/>
          <w:szCs w:val="22"/>
        </w:rPr>
        <w:t>If there are questions regarding any part of the form, please contact us.</w:t>
      </w:r>
    </w:p>
    <w:p w14:paraId="03055749" w14:textId="77777777" w:rsidR="00C10E21" w:rsidRPr="00C10E21" w:rsidRDefault="00C10E21" w:rsidP="00BD3DB7">
      <w:pPr>
        <w:rPr>
          <w:rFonts w:asciiTheme="minorHAnsi" w:hAnsiTheme="minorHAnsi" w:cstheme="minorHAnsi"/>
          <w:sz w:val="22"/>
          <w:szCs w:val="22"/>
        </w:rPr>
      </w:pPr>
      <w:r w:rsidRPr="00C10E21">
        <w:rPr>
          <w:rFonts w:asciiTheme="minorHAnsi" w:hAnsiTheme="minorHAnsi" w:cstheme="minorHAnsi"/>
          <w:sz w:val="22"/>
          <w:szCs w:val="22"/>
        </w:rPr>
        <w:t>#1 – Don’t rely on the students to fill out the forms! Departmental staff or faculty must complete the form.</w:t>
      </w:r>
    </w:p>
    <w:p w14:paraId="7EF23434" w14:textId="77777777" w:rsidR="00C10E21" w:rsidRPr="00C10E21" w:rsidRDefault="00C10E21" w:rsidP="00BD3DB7">
      <w:pPr>
        <w:rPr>
          <w:rFonts w:asciiTheme="minorHAnsi" w:hAnsiTheme="minorHAnsi" w:cstheme="minorHAnsi"/>
          <w:sz w:val="22"/>
          <w:szCs w:val="22"/>
        </w:rPr>
      </w:pPr>
      <w:r w:rsidRPr="00C10E21">
        <w:rPr>
          <w:rFonts w:asciiTheme="minorHAnsi" w:hAnsiTheme="minorHAnsi" w:cstheme="minorHAnsi"/>
          <w:sz w:val="22"/>
          <w:szCs w:val="22"/>
        </w:rPr>
        <w:t>#2 – Know the correct funding stream. If you are unsure, contact Financial Operations for help.</w:t>
      </w:r>
    </w:p>
    <w:p w14:paraId="2CC9A0EF" w14:textId="0DF7CE9F" w:rsidR="00C10E21" w:rsidRPr="00C10E21" w:rsidRDefault="00C10E21" w:rsidP="00BD3DB7">
      <w:pPr>
        <w:rPr>
          <w:rFonts w:asciiTheme="minorHAnsi" w:hAnsiTheme="minorHAnsi" w:cstheme="minorHAnsi"/>
          <w:sz w:val="22"/>
          <w:szCs w:val="22"/>
        </w:rPr>
      </w:pPr>
      <w:r w:rsidRPr="00C10E21">
        <w:rPr>
          <w:rFonts w:asciiTheme="minorHAnsi" w:hAnsiTheme="minorHAnsi" w:cstheme="minorHAnsi"/>
          <w:sz w:val="22"/>
          <w:szCs w:val="22"/>
        </w:rPr>
        <w:t xml:space="preserve">#3 – Please write in the correct NAME of the fund. </w:t>
      </w:r>
      <w:r w:rsidR="00634253">
        <w:rPr>
          <w:rFonts w:asciiTheme="minorHAnsi" w:hAnsiTheme="minorHAnsi" w:cstheme="minorHAnsi"/>
          <w:sz w:val="22"/>
          <w:szCs w:val="22"/>
        </w:rPr>
        <w:t xml:space="preserve">Using </w:t>
      </w:r>
      <w:r w:rsidRPr="00C10E21">
        <w:rPr>
          <w:rFonts w:asciiTheme="minorHAnsi" w:hAnsiTheme="minorHAnsi" w:cstheme="minorHAnsi"/>
          <w:sz w:val="22"/>
          <w:szCs w:val="22"/>
        </w:rPr>
        <w:t>a default of “Tuition” could cause the incorrect fund to be used.</w:t>
      </w:r>
    </w:p>
    <w:p w14:paraId="12D938C9" w14:textId="77777777" w:rsidR="00AA71A9" w:rsidRDefault="00C10E21" w:rsidP="00BD3DB7">
      <w:pPr>
        <w:rPr>
          <w:rFonts w:asciiTheme="minorHAnsi" w:hAnsiTheme="minorHAnsi" w:cstheme="minorHAnsi"/>
          <w:sz w:val="22"/>
          <w:szCs w:val="22"/>
        </w:rPr>
      </w:pPr>
      <w:r w:rsidRPr="00C10E21">
        <w:rPr>
          <w:rFonts w:asciiTheme="minorHAnsi" w:hAnsiTheme="minorHAnsi" w:cstheme="minorHAnsi"/>
          <w:sz w:val="22"/>
          <w:szCs w:val="22"/>
        </w:rPr>
        <w:t>#4 -</w:t>
      </w:r>
      <w:r w:rsidR="00AA71A9">
        <w:rPr>
          <w:rFonts w:asciiTheme="minorHAnsi" w:hAnsiTheme="minorHAnsi" w:cstheme="minorHAnsi"/>
          <w:sz w:val="22"/>
          <w:szCs w:val="22"/>
        </w:rPr>
        <w:t xml:space="preserve">Be sure to include the correct fund number, org code, and account number: </w:t>
      </w:r>
    </w:p>
    <w:p w14:paraId="71A048ED" w14:textId="2D9E0FD2" w:rsidR="00A910E9" w:rsidRPr="00A910E9" w:rsidRDefault="00C10E21" w:rsidP="00A910E9">
      <w:r w:rsidRPr="00C10E21">
        <w:rPr>
          <w:rStyle w:val="apple-converted-space"/>
          <w:rFonts w:asciiTheme="minorHAnsi" w:hAnsiTheme="minorHAnsi" w:cstheme="minorHAnsi"/>
          <w:sz w:val="22"/>
          <w:szCs w:val="22"/>
        </w:rPr>
        <w:t> </w:t>
      </w:r>
      <w:r w:rsidR="00A910E9" w:rsidRPr="00A910E9">
        <w:fldChar w:fldCharType="begin"/>
      </w:r>
      <w:r w:rsidR="00A910E9" w:rsidRPr="00A910E9">
        <w:instrText xml:space="preserve"> INCLUDEPICTURE "/var/folders/ll/s_hv1bn56kddv4hmd6pjlqnmfg5_3c/T/com.microsoft.Word/WebArchiveCopyPasteTempFiles/cidimage002.jpg@01D81CF8.7E840CC0" \* MERGEFORMATINET </w:instrText>
      </w:r>
      <w:r w:rsidR="00A910E9" w:rsidRPr="00A910E9">
        <w:fldChar w:fldCharType="separate"/>
      </w:r>
      <w:r w:rsidR="00A910E9" w:rsidRPr="00A910E9">
        <w:rPr>
          <w:noProof/>
        </w:rPr>
        <w:drawing>
          <wp:inline distT="0" distB="0" distL="0" distR="0" wp14:anchorId="4822944E" wp14:editId="5E4C3BC6">
            <wp:extent cx="6858000" cy="489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858000" cy="489585"/>
                    </a:xfrm>
                    <a:prstGeom prst="rect">
                      <a:avLst/>
                    </a:prstGeom>
                    <a:noFill/>
                    <a:ln>
                      <a:noFill/>
                    </a:ln>
                  </pic:spPr>
                </pic:pic>
              </a:graphicData>
            </a:graphic>
          </wp:inline>
        </w:drawing>
      </w:r>
      <w:r w:rsidR="00A910E9" w:rsidRPr="00A910E9">
        <w:fldChar w:fldCharType="end"/>
      </w:r>
    </w:p>
    <w:p w14:paraId="4E2FCCE9" w14:textId="23D1AC8E" w:rsidR="00C10E21" w:rsidRPr="00C10E21" w:rsidRDefault="00C10E21" w:rsidP="00C10E21">
      <w:pPr>
        <w:rPr>
          <w:rFonts w:asciiTheme="minorHAnsi" w:hAnsiTheme="minorHAnsi" w:cstheme="minorHAnsi"/>
          <w:sz w:val="22"/>
          <w:szCs w:val="22"/>
        </w:rPr>
      </w:pPr>
    </w:p>
    <w:p w14:paraId="6978D57B" w14:textId="1BA83CD4" w:rsidR="00A910E9" w:rsidRPr="00A910E9" w:rsidRDefault="00C10E21" w:rsidP="00A910E9">
      <w:r w:rsidRPr="00C10E21">
        <w:rPr>
          <w:rFonts w:asciiTheme="minorHAnsi" w:hAnsiTheme="minorHAnsi" w:cstheme="minorHAnsi"/>
          <w:sz w:val="22"/>
          <w:szCs w:val="22"/>
        </w:rPr>
        <w:t xml:space="preserve">#5 </w:t>
      </w:r>
      <w:r w:rsidR="00B37657">
        <w:rPr>
          <w:rFonts w:asciiTheme="minorHAnsi" w:hAnsiTheme="minorHAnsi" w:cstheme="minorHAnsi"/>
          <w:sz w:val="22"/>
          <w:szCs w:val="22"/>
        </w:rPr>
        <w:t>– Be sure to enter the amou</w:t>
      </w:r>
      <w:r w:rsidR="00BD3DB7">
        <w:rPr>
          <w:rFonts w:asciiTheme="minorHAnsi" w:hAnsiTheme="minorHAnsi" w:cstheme="minorHAnsi"/>
          <w:sz w:val="22"/>
          <w:szCs w:val="22"/>
        </w:rPr>
        <w:t>nt</w:t>
      </w:r>
      <w:r w:rsidR="00B37657">
        <w:rPr>
          <w:rFonts w:asciiTheme="minorHAnsi" w:hAnsiTheme="minorHAnsi" w:cstheme="minorHAnsi"/>
          <w:sz w:val="22"/>
          <w:szCs w:val="22"/>
        </w:rPr>
        <w:t xml:space="preserve"> of the award.    </w:t>
      </w:r>
      <w:r w:rsidR="00B37657">
        <w:rPr>
          <w:rFonts w:asciiTheme="minorHAnsi" w:hAnsiTheme="minorHAnsi" w:cstheme="minorHAnsi"/>
          <w:sz w:val="22"/>
          <w:szCs w:val="22"/>
        </w:rPr>
        <w:tab/>
      </w:r>
      <w:r w:rsidRPr="00C10E21">
        <w:rPr>
          <w:rStyle w:val="apple-converted-space"/>
          <w:rFonts w:asciiTheme="minorHAnsi" w:hAnsiTheme="minorHAnsi" w:cstheme="minorHAnsi"/>
          <w:sz w:val="22"/>
          <w:szCs w:val="22"/>
        </w:rPr>
        <w:t> </w:t>
      </w:r>
      <w:r w:rsidR="00A910E9" w:rsidRPr="00A910E9">
        <w:fldChar w:fldCharType="begin"/>
      </w:r>
      <w:r w:rsidR="00A910E9" w:rsidRPr="00A910E9">
        <w:instrText xml:space="preserve"> INCLUDEPICTURE "/var/folders/ll/s_hv1bn56kddv4hmd6pjlqnmfg5_3c/T/com.microsoft.Word/WebArchiveCopyPasteTempFiles/cidimage004.jpg@01D81CF8.7E840CC0" \* MERGEFORMATINET </w:instrText>
      </w:r>
      <w:r w:rsidR="00A910E9" w:rsidRPr="00A910E9">
        <w:fldChar w:fldCharType="separate"/>
      </w:r>
      <w:r w:rsidR="00A910E9" w:rsidRPr="00A910E9">
        <w:rPr>
          <w:noProof/>
        </w:rPr>
        <w:drawing>
          <wp:inline distT="0" distB="0" distL="0" distR="0" wp14:anchorId="5D2B8421" wp14:editId="60E3BBCB">
            <wp:extent cx="6858000" cy="483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858000" cy="483235"/>
                    </a:xfrm>
                    <a:prstGeom prst="rect">
                      <a:avLst/>
                    </a:prstGeom>
                    <a:noFill/>
                    <a:ln>
                      <a:noFill/>
                    </a:ln>
                  </pic:spPr>
                </pic:pic>
              </a:graphicData>
            </a:graphic>
          </wp:inline>
        </w:drawing>
      </w:r>
      <w:r w:rsidR="00A910E9" w:rsidRPr="00A910E9">
        <w:fldChar w:fldCharType="end"/>
      </w:r>
    </w:p>
    <w:p w14:paraId="1AD4E98D" w14:textId="203261F1" w:rsidR="00C10E21" w:rsidRPr="00C10E21" w:rsidRDefault="00C10E21" w:rsidP="00C10E21">
      <w:pPr>
        <w:rPr>
          <w:rFonts w:asciiTheme="minorHAnsi" w:hAnsiTheme="minorHAnsi" w:cstheme="minorHAnsi"/>
          <w:sz w:val="22"/>
          <w:szCs w:val="22"/>
        </w:rPr>
      </w:pPr>
    </w:p>
    <w:p w14:paraId="75109711" w14:textId="77777777"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#6 – Be sure to enter a date. Forms are processed in date order.</w:t>
      </w:r>
    </w:p>
    <w:p w14:paraId="3DFD0353" w14:textId="4F905395"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2E754B43" w14:textId="40B0160F"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xml:space="preserve">If </w:t>
      </w:r>
      <w:r w:rsidR="009E2CC8">
        <w:rPr>
          <w:rFonts w:asciiTheme="minorHAnsi" w:hAnsiTheme="minorHAnsi" w:cstheme="minorHAnsi"/>
          <w:sz w:val="22"/>
          <w:szCs w:val="22"/>
        </w:rPr>
        <w:t>a new</w:t>
      </w:r>
      <w:r w:rsidRPr="00C10E21">
        <w:rPr>
          <w:rFonts w:asciiTheme="minorHAnsi" w:hAnsiTheme="minorHAnsi" w:cstheme="minorHAnsi"/>
          <w:sz w:val="22"/>
          <w:szCs w:val="22"/>
        </w:rPr>
        <w:t xml:space="preserve"> fund must be set up in Banner, it may take longer to process the request. It’s possible for the awarding process to take several days.  Disbursement may take up to one week.</w:t>
      </w:r>
    </w:p>
    <w:p w14:paraId="60574602" w14:textId="676EEC71"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709E8D12" w14:textId="2D3074A7" w:rsidR="006F4530" w:rsidRDefault="008B0363" w:rsidP="006F4530">
      <w:pPr>
        <w:rPr>
          <w:rFonts w:asciiTheme="minorHAnsi" w:hAnsiTheme="minorHAnsi" w:cstheme="minorHAnsi"/>
          <w:b/>
          <w:bCs/>
          <w:sz w:val="22"/>
          <w:szCs w:val="22"/>
        </w:rPr>
      </w:pPr>
      <w:r>
        <w:rPr>
          <w:rFonts w:asciiTheme="minorHAnsi" w:hAnsiTheme="minorHAnsi" w:cstheme="minorHAnsi"/>
          <w:b/>
          <w:bCs/>
          <w:sz w:val="22"/>
          <w:szCs w:val="22"/>
        </w:rPr>
        <w:t>Class Withdrawals</w:t>
      </w:r>
      <w:r w:rsidR="00C10E21" w:rsidRPr="006F4530">
        <w:rPr>
          <w:rFonts w:asciiTheme="minorHAnsi" w:hAnsiTheme="minorHAnsi" w:cstheme="minorHAnsi"/>
          <w:b/>
          <w:bCs/>
          <w:sz w:val="22"/>
          <w:szCs w:val="22"/>
        </w:rPr>
        <w:t>/Last Date of Attendance</w:t>
      </w:r>
    </w:p>
    <w:p w14:paraId="7A0D7D48" w14:textId="4328D48A" w:rsidR="00C10E21" w:rsidRPr="006F4530" w:rsidRDefault="00C10E21" w:rsidP="006F4530">
      <w:pPr>
        <w:rPr>
          <w:rFonts w:asciiTheme="minorHAnsi" w:hAnsiTheme="minorHAnsi" w:cstheme="minorHAnsi"/>
          <w:b/>
          <w:bCs/>
          <w:sz w:val="22"/>
          <w:szCs w:val="22"/>
        </w:rPr>
      </w:pPr>
      <w:r w:rsidRPr="00C10E21">
        <w:rPr>
          <w:rFonts w:asciiTheme="minorHAnsi" w:hAnsiTheme="minorHAnsi" w:cstheme="minorHAnsi"/>
          <w:sz w:val="22"/>
          <w:szCs w:val="22"/>
        </w:rPr>
        <w:t>Although the university is not required to take attendance, the Office of Financial Aid (OFA) is required to monitor</w:t>
      </w:r>
      <w:r w:rsidR="006F4530">
        <w:rPr>
          <w:rFonts w:asciiTheme="minorHAnsi" w:hAnsiTheme="minorHAnsi" w:cstheme="minorHAnsi"/>
          <w:sz w:val="22"/>
          <w:szCs w:val="22"/>
        </w:rPr>
        <w:t xml:space="preserve"> </w:t>
      </w:r>
      <w:r w:rsidRPr="00C10E21">
        <w:rPr>
          <w:rFonts w:asciiTheme="minorHAnsi" w:hAnsiTheme="minorHAnsi" w:cstheme="minorHAnsi"/>
          <w:sz w:val="22"/>
          <w:szCs w:val="22"/>
        </w:rPr>
        <w:t>enrollment (number of credit hours attempted) each term.  If students drop and/or withdraw from a course or courses and fall below the minimum credit hour requirements, they may be required to repay all or part of the aid they received.</w:t>
      </w:r>
    </w:p>
    <w:p w14:paraId="10C7A2BF" w14:textId="7DF209E0" w:rsidR="00C10E21" w:rsidRPr="00C10E21" w:rsidRDefault="00C10E21" w:rsidP="008B0363">
      <w:pPr>
        <w:pStyle w:val="NormalWeb"/>
        <w:shd w:val="clear" w:color="auto" w:fill="FFFFFF"/>
        <w:rPr>
          <w:rFonts w:asciiTheme="minorHAnsi" w:hAnsiTheme="minorHAnsi" w:cstheme="minorHAnsi"/>
          <w:sz w:val="22"/>
          <w:szCs w:val="22"/>
        </w:rPr>
      </w:pPr>
      <w:r w:rsidRPr="00C10E21">
        <w:rPr>
          <w:rFonts w:asciiTheme="minorHAnsi" w:hAnsiTheme="minorHAnsi" w:cstheme="minorHAnsi"/>
          <w:sz w:val="22"/>
          <w:szCs w:val="22"/>
        </w:rPr>
        <w:t xml:space="preserve">Students may also be subject to Documentation of Attendance, the Federal Return of Title IV Funds policy, and the immediate repayment of disbursed aid. </w:t>
      </w:r>
      <w:r w:rsidR="008B0363">
        <w:rPr>
          <w:rFonts w:asciiTheme="minorHAnsi" w:hAnsiTheme="minorHAnsi" w:cstheme="minorHAnsi"/>
          <w:sz w:val="22"/>
          <w:szCs w:val="22"/>
        </w:rPr>
        <w:t>T</w:t>
      </w:r>
      <w:r w:rsidR="008B0363" w:rsidRPr="00C10E21">
        <w:rPr>
          <w:rFonts w:asciiTheme="minorHAnsi" w:hAnsiTheme="minorHAnsi" w:cstheme="minorHAnsi"/>
          <w:sz w:val="22"/>
          <w:szCs w:val="22"/>
        </w:rPr>
        <w:t>he OFA is required to document attendance/participation with instructors.</w:t>
      </w:r>
      <w:r w:rsidR="008B0363">
        <w:rPr>
          <w:rFonts w:asciiTheme="minorHAnsi" w:hAnsiTheme="minorHAnsi" w:cstheme="minorHAnsi"/>
          <w:sz w:val="22"/>
          <w:szCs w:val="22"/>
        </w:rPr>
        <w:t xml:space="preserve"> </w:t>
      </w:r>
      <w:r w:rsidRPr="00C10E21">
        <w:rPr>
          <w:rFonts w:asciiTheme="minorHAnsi" w:hAnsiTheme="minorHAnsi" w:cstheme="minorHAnsi"/>
          <w:sz w:val="22"/>
          <w:szCs w:val="22"/>
        </w:rPr>
        <w:t>The OFA cannot assume that students began attendance or participated in academically related activity for the withdrawn courses</w:t>
      </w:r>
      <w:r w:rsidR="008B0363">
        <w:rPr>
          <w:rFonts w:asciiTheme="minorHAnsi" w:hAnsiTheme="minorHAnsi" w:cstheme="minorHAnsi"/>
          <w:sz w:val="22"/>
          <w:szCs w:val="22"/>
        </w:rPr>
        <w:t xml:space="preserve">. </w:t>
      </w:r>
      <w:r w:rsidRPr="00C10E21">
        <w:rPr>
          <w:rStyle w:val="Strong"/>
          <w:rFonts w:asciiTheme="minorHAnsi" w:eastAsiaTheme="majorEastAsia" w:hAnsiTheme="minorHAnsi" w:cstheme="minorHAnsi"/>
          <w:b w:val="0"/>
          <w:bCs w:val="0"/>
          <w:sz w:val="22"/>
          <w:szCs w:val="22"/>
        </w:rPr>
        <w:t>The Office of Financial Aid emails instructors weekly for students who have withdrawn from their course(s).</w:t>
      </w:r>
      <w:r w:rsidRPr="00C10E21">
        <w:rPr>
          <w:rStyle w:val="apple-converted-space"/>
          <w:rFonts w:asciiTheme="minorHAnsi" w:hAnsiTheme="minorHAnsi" w:cstheme="minorHAnsi"/>
          <w:sz w:val="22"/>
          <w:szCs w:val="22"/>
        </w:rPr>
        <w:t> </w:t>
      </w:r>
      <w:r w:rsidRPr="00C10E21">
        <w:rPr>
          <w:rFonts w:asciiTheme="minorHAnsi" w:hAnsiTheme="minorHAnsi" w:cstheme="minorHAnsi"/>
          <w:sz w:val="22"/>
          <w:szCs w:val="22"/>
        </w:rPr>
        <w:t>If the OFA can confirm that the student began attendance and/or completed academic related activity, Wichita State University can avoid having to return federal financial aid. Please have instructors respond to these emails to maintain institutional compliance.</w:t>
      </w:r>
    </w:p>
    <w:p w14:paraId="13F7E8D6" w14:textId="28AC21C0" w:rsidR="00A910E9" w:rsidRDefault="00A910E9">
      <w:pPr>
        <w:rPr>
          <w:rFonts w:asciiTheme="minorHAnsi" w:hAnsiTheme="minorHAnsi" w:cstheme="minorHAnsi"/>
          <w:sz w:val="22"/>
          <w:szCs w:val="22"/>
        </w:rPr>
      </w:pPr>
      <w:r>
        <w:rPr>
          <w:rFonts w:asciiTheme="minorHAnsi" w:hAnsiTheme="minorHAnsi" w:cstheme="minorHAnsi"/>
          <w:sz w:val="22"/>
          <w:szCs w:val="22"/>
        </w:rPr>
        <w:br w:type="page"/>
      </w:r>
    </w:p>
    <w:p w14:paraId="6E978B94" w14:textId="77777777" w:rsidR="00A910E9" w:rsidRDefault="00A910E9" w:rsidP="00C10E21">
      <w:pPr>
        <w:rPr>
          <w:rFonts w:asciiTheme="minorHAnsi" w:hAnsiTheme="minorHAnsi" w:cstheme="minorHAnsi"/>
          <w:sz w:val="22"/>
          <w:szCs w:val="22"/>
        </w:rPr>
      </w:pPr>
    </w:p>
    <w:p w14:paraId="08111355" w14:textId="47E4149F" w:rsid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The Office of Financial Aid must also review students who failed all courses or had a combination of withdrawals and F grades during the term, and are considered an ‘unofficial withdrawal’, for attendance or academic related activity. It is very helpful if instructors include correct F grade and Last Date of Attendance, especially if the students stopped attending during the term. </w:t>
      </w:r>
    </w:p>
    <w:p w14:paraId="61228B0E" w14:textId="77777777" w:rsidR="009E2CC8" w:rsidRPr="00C10E21" w:rsidRDefault="009E2CC8" w:rsidP="00C10E21">
      <w:pPr>
        <w:rPr>
          <w:rFonts w:asciiTheme="minorHAnsi" w:hAnsiTheme="minorHAnsi" w:cstheme="minorHAnsi"/>
          <w:sz w:val="22"/>
          <w:szCs w:val="22"/>
        </w:rPr>
      </w:pPr>
    </w:p>
    <w:p w14:paraId="121F5BA1" w14:textId="77777777" w:rsidR="00C10E21" w:rsidRPr="008B0363" w:rsidRDefault="00C10E21" w:rsidP="00C10E21">
      <w:pPr>
        <w:ind w:firstLine="720"/>
        <w:rPr>
          <w:rFonts w:asciiTheme="minorHAnsi" w:hAnsiTheme="minorHAnsi" w:cstheme="minorHAnsi"/>
          <w:sz w:val="22"/>
          <w:szCs w:val="22"/>
        </w:rPr>
      </w:pPr>
      <w:r w:rsidRPr="008B0363">
        <w:rPr>
          <w:rFonts w:asciiTheme="minorHAnsi" w:hAnsiTheme="minorHAnsi" w:cstheme="minorHAnsi"/>
          <w:sz w:val="22"/>
          <w:szCs w:val="22"/>
        </w:rPr>
        <w:t>FF – attended entire term and earned an F grade</w:t>
      </w:r>
    </w:p>
    <w:p w14:paraId="580AE85C" w14:textId="798FBD0F" w:rsidR="00C10E21" w:rsidRPr="008B0363" w:rsidRDefault="00C10E21" w:rsidP="00C10E21">
      <w:pPr>
        <w:ind w:firstLine="720"/>
        <w:rPr>
          <w:rFonts w:asciiTheme="minorHAnsi" w:hAnsiTheme="minorHAnsi" w:cstheme="minorHAnsi"/>
          <w:sz w:val="22"/>
          <w:szCs w:val="22"/>
        </w:rPr>
      </w:pPr>
      <w:r w:rsidRPr="008B0363">
        <w:rPr>
          <w:rFonts w:asciiTheme="minorHAnsi" w:hAnsiTheme="minorHAnsi" w:cstheme="minorHAnsi"/>
          <w:sz w:val="22"/>
          <w:szCs w:val="22"/>
        </w:rPr>
        <w:t xml:space="preserve">FN – F, </w:t>
      </w:r>
      <w:r w:rsidR="00AA71A9" w:rsidRPr="008B0363">
        <w:rPr>
          <w:rFonts w:asciiTheme="minorHAnsi" w:hAnsiTheme="minorHAnsi" w:cstheme="minorHAnsi"/>
          <w:sz w:val="22"/>
          <w:szCs w:val="22"/>
        </w:rPr>
        <w:t>N</w:t>
      </w:r>
      <w:r w:rsidRPr="008B0363">
        <w:rPr>
          <w:rFonts w:asciiTheme="minorHAnsi" w:hAnsiTheme="minorHAnsi" w:cstheme="minorHAnsi"/>
          <w:sz w:val="22"/>
          <w:szCs w:val="22"/>
        </w:rPr>
        <w:t>ever attended</w:t>
      </w:r>
    </w:p>
    <w:p w14:paraId="3580E618" w14:textId="4787D3BE" w:rsidR="00C10E21" w:rsidRPr="008B0363" w:rsidRDefault="00C10E21" w:rsidP="00C10E21">
      <w:pPr>
        <w:ind w:firstLine="720"/>
        <w:rPr>
          <w:rFonts w:asciiTheme="minorHAnsi" w:hAnsiTheme="minorHAnsi" w:cstheme="minorHAnsi"/>
          <w:sz w:val="22"/>
          <w:szCs w:val="22"/>
        </w:rPr>
      </w:pPr>
      <w:r w:rsidRPr="008B0363">
        <w:rPr>
          <w:rFonts w:asciiTheme="minorHAnsi" w:hAnsiTheme="minorHAnsi" w:cstheme="minorHAnsi"/>
          <w:sz w:val="22"/>
          <w:szCs w:val="22"/>
        </w:rPr>
        <w:t xml:space="preserve">FQ – F, </w:t>
      </w:r>
      <w:r w:rsidR="00AA71A9" w:rsidRPr="008B0363">
        <w:rPr>
          <w:rFonts w:asciiTheme="minorHAnsi" w:hAnsiTheme="minorHAnsi" w:cstheme="minorHAnsi"/>
          <w:sz w:val="22"/>
          <w:szCs w:val="22"/>
        </w:rPr>
        <w:t>Q</w:t>
      </w:r>
      <w:r w:rsidRPr="008B0363">
        <w:rPr>
          <w:rFonts w:asciiTheme="minorHAnsi" w:hAnsiTheme="minorHAnsi" w:cstheme="minorHAnsi"/>
          <w:sz w:val="22"/>
          <w:szCs w:val="22"/>
        </w:rPr>
        <w:t>uit attending; need Last Date of Attendance</w:t>
      </w:r>
    </w:p>
    <w:p w14:paraId="2D07E3F0" w14:textId="77777777"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42258DEB" w14:textId="76BA5C9F"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35C248F0" w14:textId="77777777" w:rsidR="00C10E21" w:rsidRPr="00AA71A9" w:rsidRDefault="00C10E21" w:rsidP="00C10E21">
      <w:pPr>
        <w:rPr>
          <w:rFonts w:asciiTheme="minorHAnsi" w:hAnsiTheme="minorHAnsi" w:cstheme="minorHAnsi"/>
          <w:b/>
          <w:bCs/>
          <w:sz w:val="22"/>
          <w:szCs w:val="22"/>
        </w:rPr>
      </w:pPr>
      <w:r w:rsidRPr="00AA71A9">
        <w:rPr>
          <w:rFonts w:asciiTheme="minorHAnsi" w:hAnsiTheme="minorHAnsi" w:cstheme="minorHAnsi"/>
          <w:b/>
          <w:bCs/>
          <w:sz w:val="22"/>
          <w:szCs w:val="22"/>
        </w:rPr>
        <w:t>Financial Aid - Satisfactory Academic Progress</w:t>
      </w:r>
    </w:p>
    <w:p w14:paraId="7974ED7C" w14:textId="682C0460" w:rsidR="00C10E21" w:rsidRDefault="00C12DBC" w:rsidP="00AA71A9">
      <w:pPr>
        <w:shd w:val="clear" w:color="auto" w:fill="FFFFFF"/>
        <w:ind w:firstLine="720"/>
        <w:rPr>
          <w:rFonts w:asciiTheme="minorHAnsi" w:hAnsiTheme="minorHAnsi" w:cstheme="minorHAnsi"/>
          <w:sz w:val="22"/>
          <w:szCs w:val="22"/>
        </w:rPr>
      </w:pPr>
      <w:hyperlink r:id="rId71" w:history="1">
        <w:r w:rsidR="00AA71A9" w:rsidRPr="0027255A">
          <w:rPr>
            <w:rStyle w:val="Hyperlink"/>
            <w:rFonts w:asciiTheme="minorHAnsi" w:hAnsiTheme="minorHAnsi" w:cstheme="minorHAnsi"/>
            <w:sz w:val="22"/>
            <w:szCs w:val="22"/>
          </w:rPr>
          <w:t>https://www.wichita.edu/administration/financial_aid/SAPPolicies.php</w:t>
        </w:r>
      </w:hyperlink>
    </w:p>
    <w:p w14:paraId="7BB0C83D" w14:textId="77777777" w:rsidR="00AA71A9" w:rsidRPr="00C10E21" w:rsidRDefault="00AA71A9" w:rsidP="00AA71A9">
      <w:pPr>
        <w:shd w:val="clear" w:color="auto" w:fill="FFFFFF"/>
        <w:ind w:firstLine="720"/>
        <w:rPr>
          <w:rFonts w:asciiTheme="minorHAnsi" w:hAnsiTheme="minorHAnsi" w:cstheme="minorHAnsi"/>
          <w:sz w:val="22"/>
          <w:szCs w:val="22"/>
        </w:rPr>
      </w:pPr>
    </w:p>
    <w:p w14:paraId="15C7A722" w14:textId="19493C1A" w:rsidR="00C10E21" w:rsidRDefault="00C10E21" w:rsidP="00C10E21">
      <w:pPr>
        <w:shd w:val="clear" w:color="auto" w:fill="FFFFFF"/>
        <w:rPr>
          <w:rFonts w:asciiTheme="minorHAnsi" w:hAnsiTheme="minorHAnsi" w:cstheme="minorHAnsi"/>
          <w:sz w:val="22"/>
          <w:szCs w:val="22"/>
        </w:rPr>
      </w:pPr>
      <w:r w:rsidRPr="00C10E21">
        <w:rPr>
          <w:rFonts w:asciiTheme="minorHAnsi" w:hAnsiTheme="minorHAnsi" w:cstheme="minorHAnsi"/>
          <w:sz w:val="22"/>
          <w:szCs w:val="22"/>
        </w:rPr>
        <w:t>Federal regulations require the Office of Financial Aid (OFA) to monitor the academic progress of all students applying for federal financial aid. All financial aid recipients are reviewed for Satisfactory Academic Progress at the end of each term (fall, spring, summer). Financial aid applicants who have not been reviewed in the last term are reviewed when their FAFSA is received by Wichita State.</w:t>
      </w:r>
    </w:p>
    <w:p w14:paraId="29937E66" w14:textId="77777777" w:rsidR="008B0363" w:rsidRPr="00C10E21" w:rsidRDefault="008B0363" w:rsidP="00C10E21">
      <w:pPr>
        <w:shd w:val="clear" w:color="auto" w:fill="FFFFFF"/>
        <w:rPr>
          <w:rFonts w:asciiTheme="minorHAnsi" w:hAnsiTheme="minorHAnsi" w:cstheme="minorHAnsi"/>
          <w:sz w:val="22"/>
          <w:szCs w:val="22"/>
        </w:rPr>
      </w:pPr>
    </w:p>
    <w:p w14:paraId="27638B36" w14:textId="77777777" w:rsidR="00C10E21" w:rsidRPr="00C10E21" w:rsidRDefault="00C10E21" w:rsidP="00C10E21">
      <w:pPr>
        <w:shd w:val="clear" w:color="auto" w:fill="FFFFFF"/>
        <w:rPr>
          <w:rFonts w:asciiTheme="minorHAnsi" w:hAnsiTheme="minorHAnsi" w:cstheme="minorHAnsi"/>
          <w:sz w:val="22"/>
          <w:szCs w:val="22"/>
        </w:rPr>
      </w:pPr>
      <w:r w:rsidRPr="00C10E21">
        <w:rPr>
          <w:rFonts w:asciiTheme="minorHAnsi" w:hAnsiTheme="minorHAnsi" w:cstheme="minorHAnsi"/>
          <w:sz w:val="22"/>
          <w:szCs w:val="22"/>
        </w:rPr>
        <w:t>To maintain Satisfactory Academic Progress, students must:</w:t>
      </w:r>
    </w:p>
    <w:p w14:paraId="30E05183" w14:textId="77777777" w:rsidR="00C10E21" w:rsidRPr="00C10E21" w:rsidRDefault="00C10E21" w:rsidP="00C10E21">
      <w:pPr>
        <w:numPr>
          <w:ilvl w:val="0"/>
          <w:numId w:val="23"/>
        </w:numPr>
        <w:shd w:val="clear" w:color="auto" w:fill="FFFFFF"/>
        <w:rPr>
          <w:rFonts w:asciiTheme="minorHAnsi" w:hAnsiTheme="minorHAnsi" w:cstheme="minorHAnsi"/>
          <w:sz w:val="22"/>
          <w:szCs w:val="22"/>
        </w:rPr>
      </w:pPr>
      <w:r w:rsidRPr="00C10E21">
        <w:rPr>
          <w:rFonts w:asciiTheme="minorHAnsi" w:hAnsiTheme="minorHAnsi" w:cstheme="minorHAnsi"/>
          <w:sz w:val="22"/>
          <w:szCs w:val="22"/>
        </w:rPr>
        <w:t>Successfully complete at least 67% of all attempted credit hours</w:t>
      </w:r>
    </w:p>
    <w:p w14:paraId="28A3DF97" w14:textId="71C60C72" w:rsidR="00C10E21" w:rsidRPr="00C10E21" w:rsidRDefault="00C10E21" w:rsidP="00C10E21">
      <w:pPr>
        <w:numPr>
          <w:ilvl w:val="0"/>
          <w:numId w:val="23"/>
        </w:numPr>
        <w:shd w:val="clear" w:color="auto" w:fill="FFFFFF"/>
        <w:rPr>
          <w:rFonts w:asciiTheme="minorHAnsi" w:hAnsiTheme="minorHAnsi" w:cstheme="minorHAnsi"/>
          <w:sz w:val="22"/>
          <w:szCs w:val="22"/>
        </w:rPr>
      </w:pPr>
      <w:r w:rsidRPr="00C10E21">
        <w:rPr>
          <w:rFonts w:asciiTheme="minorHAnsi" w:hAnsiTheme="minorHAnsi" w:cstheme="minorHAnsi"/>
          <w:sz w:val="22"/>
          <w:szCs w:val="22"/>
        </w:rPr>
        <w:t>Maintain at least the minimum cumulative grade point average (GPA)</w:t>
      </w:r>
      <w:r w:rsidR="00074E02">
        <w:rPr>
          <w:rFonts w:asciiTheme="minorHAnsi" w:hAnsiTheme="minorHAnsi" w:cstheme="minorHAnsi"/>
          <w:sz w:val="22"/>
          <w:szCs w:val="22"/>
        </w:rPr>
        <w:t xml:space="preserve"> of 2.0.</w:t>
      </w:r>
    </w:p>
    <w:p w14:paraId="31C564E5" w14:textId="77777777" w:rsidR="00C10E21" w:rsidRPr="00C10E21" w:rsidRDefault="00C10E21" w:rsidP="00C10E21">
      <w:pPr>
        <w:numPr>
          <w:ilvl w:val="0"/>
          <w:numId w:val="23"/>
        </w:numPr>
        <w:shd w:val="clear" w:color="auto" w:fill="FFFFFF"/>
        <w:rPr>
          <w:rFonts w:asciiTheme="minorHAnsi" w:hAnsiTheme="minorHAnsi" w:cstheme="minorHAnsi"/>
          <w:sz w:val="22"/>
          <w:szCs w:val="22"/>
        </w:rPr>
      </w:pPr>
      <w:r w:rsidRPr="00C10E21">
        <w:rPr>
          <w:rFonts w:asciiTheme="minorHAnsi" w:hAnsiTheme="minorHAnsi" w:cstheme="minorHAnsi"/>
          <w:sz w:val="22"/>
          <w:szCs w:val="22"/>
        </w:rPr>
        <w:t>Complete their degree program within the maximum time frame of no more than 150% of the published program’s length</w:t>
      </w:r>
    </w:p>
    <w:p w14:paraId="7CBC7224" w14:textId="77777777" w:rsidR="00C10E21" w:rsidRPr="00C10E21" w:rsidRDefault="00C10E21" w:rsidP="00C10E21">
      <w:pPr>
        <w:rPr>
          <w:rFonts w:asciiTheme="minorHAnsi" w:hAnsiTheme="minorHAnsi" w:cstheme="minorHAnsi"/>
          <w:sz w:val="22"/>
          <w:szCs w:val="22"/>
        </w:rPr>
      </w:pPr>
      <w:r w:rsidRPr="00C10E21">
        <w:rPr>
          <w:rFonts w:asciiTheme="minorHAnsi" w:hAnsiTheme="minorHAnsi" w:cstheme="minorHAnsi"/>
          <w:sz w:val="22"/>
          <w:szCs w:val="22"/>
        </w:rPr>
        <w:t> </w:t>
      </w:r>
    </w:p>
    <w:p w14:paraId="70055DA0" w14:textId="77777777" w:rsidR="00A15A4B" w:rsidRDefault="00A15A4B">
      <w:pPr>
        <w:rPr>
          <w:b/>
          <w:bCs/>
          <w:sz w:val="32"/>
          <w:szCs w:val="32"/>
        </w:rPr>
      </w:pPr>
    </w:p>
    <w:p w14:paraId="703F324B" w14:textId="085CED39" w:rsidR="00C10E21" w:rsidRDefault="00C10E21">
      <w:pPr>
        <w:rPr>
          <w:rFonts w:asciiTheme="minorHAnsi" w:eastAsiaTheme="minorHAnsi" w:hAnsiTheme="minorHAnsi" w:cstheme="minorBidi"/>
          <w:b/>
          <w:bCs/>
          <w:sz w:val="32"/>
          <w:szCs w:val="32"/>
        </w:rPr>
      </w:pPr>
      <w:r>
        <w:rPr>
          <w:b/>
          <w:bCs/>
          <w:sz w:val="32"/>
          <w:szCs w:val="32"/>
        </w:rPr>
        <w:br w:type="page"/>
      </w:r>
    </w:p>
    <w:p w14:paraId="4C923DE5" w14:textId="29CDF4E7" w:rsidR="0032162F" w:rsidRDefault="0032162F" w:rsidP="0009048F">
      <w:pPr>
        <w:pStyle w:val="NoSpacing"/>
        <w:rPr>
          <w:b/>
          <w:bCs/>
          <w:sz w:val="32"/>
          <w:szCs w:val="32"/>
        </w:rPr>
      </w:pPr>
      <w:r w:rsidRPr="00F42DC2">
        <w:rPr>
          <w:b/>
          <w:bCs/>
          <w:sz w:val="32"/>
          <w:szCs w:val="32"/>
        </w:rPr>
        <w:lastRenderedPageBreak/>
        <w:t>Office of International Education</w:t>
      </w:r>
    </w:p>
    <w:p w14:paraId="5D38FB9C" w14:textId="4A81414F" w:rsidR="0009048F" w:rsidRPr="0009048F" w:rsidRDefault="0009048F" w:rsidP="0009048F">
      <w:pPr>
        <w:pStyle w:val="NoSpacing"/>
        <w:rPr>
          <w:sz w:val="32"/>
          <w:szCs w:val="32"/>
        </w:rPr>
      </w:pPr>
      <w:r w:rsidRPr="0009048F">
        <w:rPr>
          <w:sz w:val="32"/>
          <w:szCs w:val="32"/>
        </w:rPr>
        <w:t xml:space="preserve">Point of contact:  </w:t>
      </w:r>
      <w:hyperlink r:id="rId72" w:history="1">
        <w:r w:rsidRPr="0009048F">
          <w:rPr>
            <w:rStyle w:val="Hyperlink"/>
            <w:sz w:val="32"/>
            <w:szCs w:val="32"/>
          </w:rPr>
          <w:t>Vince.Altum@wichita.edu</w:t>
        </w:r>
      </w:hyperlink>
      <w:r w:rsidRPr="0009048F">
        <w:rPr>
          <w:sz w:val="32"/>
          <w:szCs w:val="32"/>
        </w:rPr>
        <w:t xml:space="preserve"> </w:t>
      </w:r>
      <w:r>
        <w:rPr>
          <w:sz w:val="32"/>
          <w:szCs w:val="32"/>
        </w:rPr>
        <w:t>(Executive Director)</w:t>
      </w:r>
    </w:p>
    <w:p w14:paraId="215D6484" w14:textId="77777777" w:rsidR="0032162F" w:rsidRDefault="0032162F" w:rsidP="0032162F">
      <w:pPr>
        <w:pStyle w:val="NoSpacing"/>
      </w:pPr>
    </w:p>
    <w:p w14:paraId="16E5EC21" w14:textId="5E008B39" w:rsidR="0032162F" w:rsidRDefault="0009048F" w:rsidP="0032162F">
      <w:pPr>
        <w:pStyle w:val="NoSpacing"/>
      </w:pPr>
      <w:r w:rsidRPr="00F42DC2">
        <w:rPr>
          <w:b/>
          <w:bCs/>
          <w:sz w:val="32"/>
          <w:szCs w:val="32"/>
        </w:rPr>
        <w:t>FAQs</w:t>
      </w:r>
    </w:p>
    <w:p w14:paraId="0DA06F1B" w14:textId="77777777" w:rsidR="0032162F" w:rsidRPr="00587332" w:rsidRDefault="0032162F" w:rsidP="0032162F">
      <w:pPr>
        <w:pStyle w:val="NoSpacing"/>
        <w:rPr>
          <w:b/>
          <w:bCs/>
          <w:sz w:val="24"/>
          <w:szCs w:val="24"/>
        </w:rPr>
      </w:pPr>
      <w:r w:rsidRPr="00587332">
        <w:rPr>
          <w:b/>
          <w:bCs/>
          <w:sz w:val="24"/>
          <w:szCs w:val="24"/>
        </w:rPr>
        <w:t>Can international students take an unlimited number of online classes each semester?</w:t>
      </w:r>
    </w:p>
    <w:p w14:paraId="5ED30C5D" w14:textId="38B604CA" w:rsidR="0032162F" w:rsidRDefault="0032162F" w:rsidP="0032162F">
      <w:pPr>
        <w:pStyle w:val="NoSpacing"/>
      </w:pPr>
      <w:r>
        <w:t>No.  Simp</w:t>
      </w:r>
      <w:r w:rsidR="008B0363">
        <w:t>i</w:t>
      </w:r>
      <w:r>
        <w:t xml:space="preserve">ly speaking, international students within the U.S. are limited to taking ONE online class each semester of up to three credit hours in order to meet the full course of study requirement.  For example, undergraduate students must be enrolled in at least 12 credit hours in order to meet this  requirement.  Only one online class of a maximum of three credit hours can count towards the 12-hour minimum.  Students, however, may take as many online classes as they wish above 12 credit hours.  During the height of the COVID pandemic, Immigration temporarily allowed international students to enroll in an unlimited number of online classes.  However, starting with Spring 2022, the normal requirement of one online class of up to three credit hours has resumed.  </w:t>
      </w:r>
      <w:r w:rsidRPr="00D5189B">
        <w:rPr>
          <w:b/>
          <w:bCs/>
        </w:rPr>
        <w:t xml:space="preserve">Immigration does not allow exceptions to this requirement.  </w:t>
      </w:r>
      <w:r w:rsidRPr="00F42DC2">
        <w:t xml:space="preserve">For this reason, it is imperative that departments </w:t>
      </w:r>
      <w:r>
        <w:t xml:space="preserve">plan </w:t>
      </w:r>
      <w:r w:rsidRPr="00F42DC2">
        <w:t>carefully and offer a sufficient number of in-person classes each semester.</w:t>
      </w:r>
      <w:r w:rsidRPr="00F42DC2">
        <w:rPr>
          <w:b/>
          <w:bCs/>
        </w:rPr>
        <w:t xml:space="preserve">  </w:t>
      </w:r>
    </w:p>
    <w:p w14:paraId="618E3668" w14:textId="77777777" w:rsidR="0032162F" w:rsidRDefault="0032162F" w:rsidP="0032162F">
      <w:pPr>
        <w:pStyle w:val="NoSpacing"/>
      </w:pPr>
    </w:p>
    <w:p w14:paraId="27CA1FD4" w14:textId="77777777" w:rsidR="0032162F" w:rsidRPr="00797304" w:rsidRDefault="0032162F" w:rsidP="0032162F">
      <w:pPr>
        <w:pStyle w:val="NoSpacing"/>
        <w:rPr>
          <w:b/>
          <w:bCs/>
          <w:sz w:val="24"/>
          <w:szCs w:val="24"/>
        </w:rPr>
      </w:pPr>
      <w:r w:rsidRPr="00797304">
        <w:rPr>
          <w:b/>
          <w:bCs/>
          <w:sz w:val="24"/>
          <w:szCs w:val="24"/>
        </w:rPr>
        <w:t>How is an "online class" defined?</w:t>
      </w:r>
    </w:p>
    <w:p w14:paraId="1033DF03" w14:textId="77777777" w:rsidR="0032162F" w:rsidRDefault="0032162F" w:rsidP="0032162F">
      <w:pPr>
        <w:pStyle w:val="NoSpacing"/>
      </w:pPr>
      <w:r>
        <w:t>For immigration purposes, any class that has a physical attendance requirement – even if attendance is only required for one day during the semester – is considered an in-person class.  Online classes cannot have any physical attendance requirement.  When advising an international student at WSU, advisors should pay particular attention to the instructional method for the class:</w:t>
      </w:r>
    </w:p>
    <w:p w14:paraId="30FF2525" w14:textId="77777777" w:rsidR="0032162F" w:rsidRDefault="0032162F" w:rsidP="0032162F">
      <w:pPr>
        <w:pStyle w:val="NoSpacing"/>
      </w:pPr>
    </w:p>
    <w:p w14:paraId="4740D8FA" w14:textId="5E31C506" w:rsidR="0032162F" w:rsidRPr="00FE49CB" w:rsidRDefault="0032162F" w:rsidP="0032162F">
      <w:pPr>
        <w:pStyle w:val="NoSpacing"/>
        <w:rPr>
          <w:sz w:val="18"/>
          <w:szCs w:val="18"/>
        </w:rPr>
      </w:pPr>
      <w:r w:rsidRPr="00FE49CB">
        <w:rPr>
          <w:b/>
          <w:bCs/>
          <w:u w:val="single"/>
        </w:rPr>
        <w:t>In-Person Classes</w:t>
      </w:r>
      <w:r>
        <w:rPr>
          <w:b/>
          <w:bCs/>
        </w:rPr>
        <w:t xml:space="preserve"> </w:t>
      </w:r>
      <w:r w:rsidR="00EB7C52">
        <w:rPr>
          <w:b/>
          <w:bCs/>
        </w:rPr>
        <w:t xml:space="preserve">(according to federal </w:t>
      </w:r>
      <w:r w:rsidR="009F5B41">
        <w:rPr>
          <w:b/>
          <w:bCs/>
        </w:rPr>
        <w:t xml:space="preserve">immigration </w:t>
      </w:r>
      <w:r w:rsidR="00EB7C52">
        <w:rPr>
          <w:b/>
          <w:bCs/>
        </w:rPr>
        <w:t>regulations)</w:t>
      </w:r>
      <w:r>
        <w:rPr>
          <w:b/>
          <w:bCs/>
        </w:rPr>
        <w:t xml:space="preserve">       </w:t>
      </w:r>
      <w:r w:rsidRPr="00FE49CB">
        <w:rPr>
          <w:b/>
          <w:bCs/>
          <w:u w:val="single"/>
        </w:rPr>
        <w:t>Online Classes</w:t>
      </w:r>
      <w:r w:rsidRPr="00FE49CB">
        <w:t xml:space="preserve"> </w:t>
      </w:r>
      <w:r w:rsidRPr="00FE49CB">
        <w:rPr>
          <w:sz w:val="18"/>
          <w:szCs w:val="18"/>
        </w:rPr>
        <w:t>(</w:t>
      </w:r>
      <w:r>
        <w:rPr>
          <w:sz w:val="18"/>
          <w:szCs w:val="18"/>
        </w:rPr>
        <w:t xml:space="preserve">Only </w:t>
      </w:r>
      <w:r w:rsidRPr="00FE49CB">
        <w:rPr>
          <w:sz w:val="18"/>
          <w:szCs w:val="18"/>
        </w:rPr>
        <w:t xml:space="preserve">1 class of </w:t>
      </w:r>
      <w:r>
        <w:rPr>
          <w:sz w:val="18"/>
          <w:szCs w:val="18"/>
        </w:rPr>
        <w:t xml:space="preserve">up to </w:t>
      </w:r>
      <w:r w:rsidRPr="00FE49CB">
        <w:rPr>
          <w:sz w:val="18"/>
          <w:szCs w:val="18"/>
        </w:rPr>
        <w:t xml:space="preserve">3 </w:t>
      </w:r>
      <w:r>
        <w:rPr>
          <w:sz w:val="18"/>
          <w:szCs w:val="18"/>
        </w:rPr>
        <w:t xml:space="preserve">credit </w:t>
      </w:r>
      <w:r w:rsidRPr="00FE49CB">
        <w:rPr>
          <w:sz w:val="18"/>
          <w:szCs w:val="18"/>
        </w:rPr>
        <w:t>h</w:t>
      </w:r>
      <w:r>
        <w:rPr>
          <w:sz w:val="18"/>
          <w:szCs w:val="18"/>
        </w:rPr>
        <w:t>ou</w:t>
      </w:r>
      <w:r w:rsidRPr="00FE49CB">
        <w:rPr>
          <w:sz w:val="18"/>
          <w:szCs w:val="18"/>
        </w:rPr>
        <w:t>rs)</w:t>
      </w:r>
    </w:p>
    <w:p w14:paraId="1DD0D52D" w14:textId="1904D8A5" w:rsidR="0032162F" w:rsidRDefault="0032162F" w:rsidP="0032162F">
      <w:pPr>
        <w:pStyle w:val="NoSpacing"/>
      </w:pPr>
      <w:r>
        <w:t>●  TCI – Traditional Classroom Instruction</w:t>
      </w:r>
      <w:r>
        <w:tab/>
      </w:r>
      <w:r>
        <w:tab/>
      </w:r>
      <w:r w:rsidR="009F5B41">
        <w:tab/>
      </w:r>
      <w:r w:rsidR="009F5B41">
        <w:tab/>
      </w:r>
      <w:r>
        <w:t>●  IIE – Instruction via Internet Only</w:t>
      </w:r>
    </w:p>
    <w:p w14:paraId="6F8ED777" w14:textId="16B42BE6" w:rsidR="0032162F" w:rsidRDefault="0032162F" w:rsidP="0032162F">
      <w:pPr>
        <w:pStyle w:val="NoSpacing"/>
      </w:pPr>
      <w:r>
        <w:t>●  HYB – Hybrid (combines in-person and online)</w:t>
      </w:r>
      <w:r>
        <w:tab/>
      </w:r>
      <w:r w:rsidR="009F5B41">
        <w:tab/>
      </w:r>
      <w:r w:rsidR="009F5B41">
        <w:tab/>
      </w:r>
      <w:r>
        <w:t>●  IIS – Online Synchronous Instruction</w:t>
      </w:r>
    </w:p>
    <w:p w14:paraId="55ECF24E" w14:textId="77777777" w:rsidR="0032162F" w:rsidRDefault="0032162F" w:rsidP="0032162F">
      <w:pPr>
        <w:pStyle w:val="NoSpacing"/>
      </w:pPr>
      <w:r>
        <w:t>●  HYO – Hybrid (online except for in-person exams)</w:t>
      </w:r>
      <w:r>
        <w:tab/>
      </w:r>
    </w:p>
    <w:p w14:paraId="7E1880C2" w14:textId="77777777" w:rsidR="0032162F" w:rsidRDefault="0032162F" w:rsidP="0032162F">
      <w:pPr>
        <w:pStyle w:val="NoSpacing"/>
      </w:pPr>
    </w:p>
    <w:p w14:paraId="0D109E4C" w14:textId="77777777" w:rsidR="0032162F" w:rsidRPr="00FE1B52" w:rsidRDefault="0032162F" w:rsidP="0032162F">
      <w:pPr>
        <w:pStyle w:val="NoSpacing"/>
        <w:rPr>
          <w:b/>
          <w:bCs/>
          <w:sz w:val="24"/>
          <w:szCs w:val="24"/>
        </w:rPr>
      </w:pPr>
      <w:r w:rsidRPr="00FE1B52">
        <w:rPr>
          <w:b/>
          <w:bCs/>
          <w:sz w:val="24"/>
          <w:szCs w:val="24"/>
        </w:rPr>
        <w:t>Can international students enroll in Coop or internship classes?</w:t>
      </w:r>
    </w:p>
    <w:p w14:paraId="51957AFD" w14:textId="77777777" w:rsidR="0032162F" w:rsidRDefault="0032162F" w:rsidP="0032162F">
      <w:pPr>
        <w:pStyle w:val="NoSpacing"/>
      </w:pPr>
      <w:r>
        <w:t>Yes.  However, Immigration places restrictions on Curricular Practical Training (CPT) so only students who have been authorized by the Office of International Education can enroll in Cooperative Education or internship-type classes.  This includes but is not limited to classes with course numbers 281, 481, 781, and 981 (e.g. BIOL 481, BME 481N, ME 781, etc</w:t>
      </w:r>
      <w:r w:rsidRPr="00D5189B">
        <w:t xml:space="preserve">).  </w:t>
      </w:r>
      <w:r w:rsidRPr="00D5189B">
        <w:rPr>
          <w:b/>
          <w:bCs/>
        </w:rPr>
        <w:t>It is an Immigration violation for an international student to engage in any kind of practical training experience or class without prior authorization.</w:t>
      </w:r>
      <w:r w:rsidRPr="00D5189B">
        <w:t xml:space="preserve">  </w:t>
      </w:r>
      <w:hyperlink r:id="rId73" w:history="1">
        <w:r w:rsidRPr="00FE1B52">
          <w:rPr>
            <w:rStyle w:val="Hyperlink"/>
          </w:rPr>
          <w:t>Curricular Practical Training for International Students</w:t>
        </w:r>
      </w:hyperlink>
    </w:p>
    <w:p w14:paraId="6E9C0A48" w14:textId="77777777" w:rsidR="0032162F" w:rsidRDefault="0032162F" w:rsidP="0032162F">
      <w:pPr>
        <w:pStyle w:val="NoSpacing"/>
      </w:pPr>
    </w:p>
    <w:p w14:paraId="73436C35" w14:textId="77777777" w:rsidR="0032162F" w:rsidRPr="00F42DC2" w:rsidRDefault="0032162F" w:rsidP="0032162F">
      <w:pPr>
        <w:pStyle w:val="NoSpacing"/>
        <w:rPr>
          <w:b/>
          <w:bCs/>
          <w:sz w:val="24"/>
          <w:szCs w:val="24"/>
        </w:rPr>
      </w:pPr>
      <w:r w:rsidRPr="00F42DC2">
        <w:rPr>
          <w:b/>
          <w:bCs/>
          <w:sz w:val="24"/>
          <w:szCs w:val="24"/>
        </w:rPr>
        <w:t>Do international students need a Social Security card in order to work?</w:t>
      </w:r>
    </w:p>
    <w:p w14:paraId="7C9B176D" w14:textId="77777777" w:rsidR="0032162F" w:rsidRPr="00F42DC2" w:rsidRDefault="0032162F" w:rsidP="0032162F">
      <w:pPr>
        <w:pStyle w:val="NoSpacing"/>
      </w:pPr>
      <w:r w:rsidRPr="00F42DC2">
        <w:t xml:space="preserve">Yes.  The process to get a Social Security card can sometimes take several weeks and begins with the  department issuing an employment offer letter to the student.  Because of the length of time it takes for students to obtain a Social Security card, departments should plan in advance – especially if the student has been awarded a graduate assistantship with a specified start date.  </w:t>
      </w:r>
      <w:hyperlink r:id="rId74" w:history="1">
        <w:r w:rsidRPr="00F42DC2">
          <w:rPr>
            <w:rStyle w:val="Hyperlink"/>
          </w:rPr>
          <w:t>Social Security Cards for International Students</w:t>
        </w:r>
      </w:hyperlink>
    </w:p>
    <w:p w14:paraId="64DE9945" w14:textId="77777777" w:rsidR="0032162F" w:rsidRDefault="0032162F" w:rsidP="0032162F">
      <w:pPr>
        <w:pStyle w:val="NoSpacing"/>
      </w:pPr>
    </w:p>
    <w:p w14:paraId="4AAAE2D4" w14:textId="7A7FC9C8" w:rsidR="0032162F" w:rsidRDefault="0032162F" w:rsidP="0032162F">
      <w:pPr>
        <w:pStyle w:val="NoSpacing"/>
      </w:pPr>
    </w:p>
    <w:p w14:paraId="136CE74F" w14:textId="25A38B4F" w:rsidR="0009048F" w:rsidRDefault="0009048F">
      <w:pPr>
        <w:rPr>
          <w:rFonts w:asciiTheme="minorHAnsi" w:eastAsiaTheme="minorHAnsi" w:hAnsiTheme="minorHAnsi" w:cstheme="minorBidi"/>
          <w:sz w:val="22"/>
          <w:szCs w:val="22"/>
        </w:rPr>
      </w:pPr>
      <w:r>
        <w:br w:type="page"/>
      </w:r>
    </w:p>
    <w:p w14:paraId="0E241DEF" w14:textId="77777777" w:rsidR="0009048F" w:rsidRDefault="0009048F" w:rsidP="0032162F">
      <w:pPr>
        <w:pStyle w:val="NoSpacing"/>
      </w:pPr>
    </w:p>
    <w:p w14:paraId="383D8D94" w14:textId="064BDDF5" w:rsidR="0009048F" w:rsidRPr="0038020E" w:rsidRDefault="0009048F" w:rsidP="0009048F">
      <w:pPr>
        <w:rPr>
          <w:b/>
          <w:bCs/>
          <w:sz w:val="32"/>
          <w:szCs w:val="32"/>
        </w:rPr>
      </w:pPr>
      <w:r w:rsidRPr="0038020E">
        <w:rPr>
          <w:b/>
          <w:bCs/>
          <w:sz w:val="32"/>
          <w:szCs w:val="32"/>
        </w:rPr>
        <w:t>Shocker Career Accelerator</w:t>
      </w:r>
    </w:p>
    <w:p w14:paraId="7EFC67DA" w14:textId="77777777" w:rsidR="0038020E" w:rsidRDefault="0009048F" w:rsidP="0009048F">
      <w:pPr>
        <w:rPr>
          <w:sz w:val="32"/>
          <w:szCs w:val="32"/>
        </w:rPr>
      </w:pPr>
      <w:r w:rsidRPr="0038020E">
        <w:rPr>
          <w:sz w:val="32"/>
          <w:szCs w:val="32"/>
        </w:rPr>
        <w:t xml:space="preserve">Point of contact:  </w:t>
      </w:r>
      <w:hyperlink r:id="rId75" w:history="1">
        <w:r w:rsidRPr="0038020E">
          <w:rPr>
            <w:rStyle w:val="Hyperlink"/>
            <w:sz w:val="32"/>
            <w:szCs w:val="32"/>
          </w:rPr>
          <w:t>Sara.Muzzy@wichita.edu</w:t>
        </w:r>
      </w:hyperlink>
      <w:r w:rsidRPr="0038020E">
        <w:rPr>
          <w:sz w:val="32"/>
          <w:szCs w:val="32"/>
        </w:rPr>
        <w:t xml:space="preserve"> </w:t>
      </w:r>
    </w:p>
    <w:p w14:paraId="27568947" w14:textId="46567CBE" w:rsidR="0009048F" w:rsidRPr="0038020E" w:rsidRDefault="0009048F" w:rsidP="0009048F">
      <w:pPr>
        <w:rPr>
          <w:sz w:val="32"/>
          <w:szCs w:val="32"/>
        </w:rPr>
      </w:pPr>
      <w:r w:rsidRPr="0038020E">
        <w:rPr>
          <w:sz w:val="32"/>
          <w:szCs w:val="32"/>
        </w:rPr>
        <w:t>(Director of Career Development Center)</w:t>
      </w:r>
      <w:r w:rsidR="0038020E">
        <w:rPr>
          <w:sz w:val="32"/>
          <w:szCs w:val="32"/>
        </w:rPr>
        <w:t xml:space="preserve"> </w:t>
      </w:r>
      <w:r w:rsidRPr="0038020E">
        <w:rPr>
          <w:sz w:val="32"/>
          <w:szCs w:val="32"/>
        </w:rPr>
        <w:t>978-3688</w:t>
      </w:r>
    </w:p>
    <w:p w14:paraId="3DDD39D4" w14:textId="77777777" w:rsidR="0009048F" w:rsidRDefault="0009048F" w:rsidP="0009048F">
      <w:r>
        <w:t>John Bardo Center #162</w:t>
      </w:r>
    </w:p>
    <w:p w14:paraId="1FDE1EF6" w14:textId="77777777" w:rsidR="0009048F" w:rsidRDefault="0009048F" w:rsidP="0009048F"/>
    <w:p w14:paraId="2C6D2A0E" w14:textId="0C8E6185" w:rsidR="0009048F" w:rsidRDefault="0009048F" w:rsidP="0009048F">
      <w:pPr>
        <w:rPr>
          <w:b/>
          <w:bCs/>
        </w:rPr>
      </w:pPr>
      <w:r w:rsidRPr="0009048F">
        <w:rPr>
          <w:b/>
          <w:bCs/>
        </w:rPr>
        <w:t>Resources for Chairs and Students:</w:t>
      </w:r>
    </w:p>
    <w:p w14:paraId="4D3FDA39" w14:textId="77777777" w:rsidR="0009048F" w:rsidRPr="0009048F" w:rsidRDefault="0009048F" w:rsidP="0009048F">
      <w:pPr>
        <w:rPr>
          <w:b/>
          <w:bCs/>
        </w:rPr>
      </w:pPr>
    </w:p>
    <w:p w14:paraId="72F312E8" w14:textId="77777777" w:rsidR="0009048F" w:rsidRDefault="0009048F" w:rsidP="0009048F">
      <w:r w:rsidRPr="00FE0F12">
        <w:rPr>
          <w:b/>
          <w:bCs/>
        </w:rPr>
        <w:t>Career Closet</w:t>
      </w:r>
      <w:r>
        <w:t xml:space="preserve"> – </w:t>
      </w:r>
      <w:r w:rsidRPr="00FE0F12">
        <w:t>WSU Students Who Need Free Professional Clothing For Career Fairs, Interviews, And Professional Development Opportunities Should Visit The Career Closet.</w:t>
      </w:r>
    </w:p>
    <w:p w14:paraId="7229347B" w14:textId="77777777" w:rsidR="0009048F" w:rsidRDefault="00C12DBC" w:rsidP="0009048F">
      <w:hyperlink r:id="rId76" w:history="1">
        <w:r w:rsidR="0009048F" w:rsidRPr="00313A2F">
          <w:rPr>
            <w:rStyle w:val="Hyperlink"/>
          </w:rPr>
          <w:t>https://www.wichita.edu/student_life/careerdevelopment/career_closet.php</w:t>
        </w:r>
      </w:hyperlink>
      <w:r w:rsidR="0009048F">
        <w:t xml:space="preserve"> </w:t>
      </w:r>
    </w:p>
    <w:p w14:paraId="31CF4999" w14:textId="77777777" w:rsidR="0009048F" w:rsidRDefault="0009048F" w:rsidP="0009048F"/>
    <w:p w14:paraId="7847303F" w14:textId="77777777" w:rsidR="0009048F" w:rsidRDefault="0009048F" w:rsidP="0009048F">
      <w:r w:rsidRPr="008A00E9">
        <w:rPr>
          <w:b/>
          <w:bCs/>
        </w:rPr>
        <w:t>Data Reports</w:t>
      </w:r>
      <w:r>
        <w:t>- SCA Annual Reports,  Co-Op/Internship/Applied Learning Data, And Career Fair Reports.</w:t>
      </w:r>
    </w:p>
    <w:p w14:paraId="5E12CD88" w14:textId="77777777" w:rsidR="0009048F" w:rsidRDefault="00C12DBC" w:rsidP="0009048F">
      <w:hyperlink r:id="rId77" w:history="1">
        <w:r w:rsidR="0009048F" w:rsidRPr="001A519B">
          <w:rPr>
            <w:rStyle w:val="Hyperlink"/>
          </w:rPr>
          <w:t>https://www.wichita.edu/student_life/careerdevelopment/career_data.php</w:t>
        </w:r>
      </w:hyperlink>
    </w:p>
    <w:p w14:paraId="1263C2EF" w14:textId="77777777" w:rsidR="0009048F" w:rsidRDefault="0009048F" w:rsidP="0009048F"/>
    <w:p w14:paraId="183A0D37" w14:textId="77777777" w:rsidR="0009048F" w:rsidRDefault="0009048F" w:rsidP="0009048F">
      <w:r w:rsidRPr="008A00E9">
        <w:rPr>
          <w:b/>
          <w:bCs/>
        </w:rPr>
        <w:t>DACA and Undocumented Student Employment</w:t>
      </w:r>
      <w:r>
        <w:t xml:space="preserve"> &amp; Financial Resources-</w:t>
      </w:r>
    </w:p>
    <w:p w14:paraId="0619A7EA" w14:textId="77777777" w:rsidR="0009048F" w:rsidRDefault="00C12DBC" w:rsidP="0009048F">
      <w:pPr>
        <w:rPr>
          <w:rStyle w:val="Hyperlink"/>
        </w:rPr>
      </w:pPr>
      <w:hyperlink r:id="rId78" w:history="1">
        <w:r w:rsidR="0009048F" w:rsidRPr="001A519B">
          <w:rPr>
            <w:rStyle w:val="Hyperlink"/>
          </w:rPr>
          <w:t>https://www.wichita.edu/student_life/careerdevelopment/daca.php</w:t>
        </w:r>
      </w:hyperlink>
    </w:p>
    <w:p w14:paraId="214B6093" w14:textId="77777777" w:rsidR="0009048F" w:rsidRDefault="0009048F" w:rsidP="0009048F">
      <w:pPr>
        <w:rPr>
          <w:rStyle w:val="Hyperlink"/>
        </w:rPr>
      </w:pPr>
    </w:p>
    <w:p w14:paraId="63C4B374" w14:textId="77777777" w:rsidR="0009048F" w:rsidRPr="00FE0F12" w:rsidRDefault="0009048F" w:rsidP="0009048F">
      <w:r w:rsidRPr="00FE0F12">
        <w:rPr>
          <w:b/>
          <w:bCs/>
        </w:rPr>
        <w:t xml:space="preserve">Events </w:t>
      </w:r>
      <w:r w:rsidRPr="00FE0F12">
        <w:t>RSS Feed- Listing Of Professional Development Workshops, Employer-Hosted Events, Career Fairs.</w:t>
      </w:r>
    </w:p>
    <w:p w14:paraId="0C2550FF" w14:textId="77777777" w:rsidR="0009048F" w:rsidRDefault="00C12DBC" w:rsidP="0009048F">
      <w:pPr>
        <w:rPr>
          <w:rStyle w:val="Hyperlink"/>
        </w:rPr>
      </w:pPr>
      <w:hyperlink r:id="rId79" w:history="1">
        <w:r w:rsidR="0009048F" w:rsidRPr="001A519B">
          <w:rPr>
            <w:rStyle w:val="Hyperlink"/>
          </w:rPr>
          <w:t>https://www.wichita.edu/student_life/careerdevelopment/events_list.php</w:t>
        </w:r>
      </w:hyperlink>
    </w:p>
    <w:p w14:paraId="0EA0F0AD" w14:textId="77777777" w:rsidR="0009048F" w:rsidRDefault="0009048F" w:rsidP="0009048F">
      <w:pPr>
        <w:rPr>
          <w:rStyle w:val="Hyperlink"/>
        </w:rPr>
      </w:pPr>
    </w:p>
    <w:p w14:paraId="4F3DCC80" w14:textId="77777777" w:rsidR="0009048F" w:rsidRDefault="0009048F" w:rsidP="0009048F">
      <w:r w:rsidRPr="00F203D7">
        <w:rPr>
          <w:b/>
          <w:bCs/>
        </w:rPr>
        <w:t>Handshake</w:t>
      </w:r>
      <w:r>
        <w:t xml:space="preserve">- </w:t>
      </w:r>
      <w:r w:rsidRPr="00F203D7">
        <w:rPr>
          <w:b/>
          <w:bCs/>
        </w:rPr>
        <w:t>Coop/Internship Job Searches</w:t>
      </w:r>
      <w:r>
        <w:t>, WSU Student Event Sign Up For Career Events, Employer Events &amp; Career Counseling Appointments-</w:t>
      </w:r>
    </w:p>
    <w:p w14:paraId="10DB386C" w14:textId="77777777" w:rsidR="0009048F" w:rsidRDefault="00C12DBC" w:rsidP="0009048F">
      <w:hyperlink r:id="rId80" w:history="1">
        <w:r w:rsidR="0009048F" w:rsidRPr="001A519B">
          <w:rPr>
            <w:rStyle w:val="Hyperlink"/>
          </w:rPr>
          <w:t>https://www.wichita.edu/student_life/careerdevelopment/handshake.php</w:t>
        </w:r>
      </w:hyperlink>
      <w:r w:rsidR="0009048F">
        <w:t xml:space="preserve"> </w:t>
      </w:r>
    </w:p>
    <w:p w14:paraId="45104C9E" w14:textId="77777777" w:rsidR="0009048F" w:rsidRDefault="0009048F" w:rsidP="0009048F"/>
    <w:p w14:paraId="1D582AE2" w14:textId="77777777" w:rsidR="0009048F" w:rsidRDefault="0009048F" w:rsidP="0009048F">
      <w:r w:rsidRPr="008A00E9">
        <w:rPr>
          <w:b/>
          <w:bCs/>
        </w:rPr>
        <w:t>Online Assessment Tool</w:t>
      </w:r>
      <w:r>
        <w:t xml:space="preserve"> For Undecided Students (MyNextMove) &amp; Four-Year Career Action Plan.</w:t>
      </w:r>
    </w:p>
    <w:p w14:paraId="5A71DFA4" w14:textId="77777777" w:rsidR="0009048F" w:rsidRDefault="00C12DBC" w:rsidP="0009048F">
      <w:hyperlink r:id="rId81" w:history="1">
        <w:r w:rsidR="0009048F" w:rsidRPr="001A519B">
          <w:rPr>
            <w:rStyle w:val="Hyperlink"/>
          </w:rPr>
          <w:t>https://www.wichita.edu/student_life/careerdevelopment/career_pathways.php</w:t>
        </w:r>
      </w:hyperlink>
      <w:r w:rsidR="0009048F">
        <w:t xml:space="preserve"> </w:t>
      </w:r>
    </w:p>
    <w:p w14:paraId="5D9D719D" w14:textId="77777777" w:rsidR="0009048F" w:rsidRDefault="0009048F" w:rsidP="0009048F"/>
    <w:p w14:paraId="7C1C8878" w14:textId="77777777" w:rsidR="0009048F" w:rsidRDefault="0009048F" w:rsidP="0009048F">
      <w:r w:rsidRPr="008A00E9">
        <w:rPr>
          <w:b/>
          <w:bCs/>
        </w:rPr>
        <w:t>Promote Your Students In Applied Learning Positions</w:t>
      </w:r>
      <w:r>
        <w:t xml:space="preserve">? We Have Hero Cards Available That Your Department Can Print Out And Pass Out To Prospective Students- BY COLLEGE! </w:t>
      </w:r>
    </w:p>
    <w:p w14:paraId="6DAC6E22" w14:textId="77777777" w:rsidR="0009048F" w:rsidRDefault="00C12DBC" w:rsidP="0009048F">
      <w:hyperlink r:id="rId82" w:history="1">
        <w:r w:rsidR="0009048F" w:rsidRPr="001A519B">
          <w:rPr>
            <w:rStyle w:val="Hyperlink"/>
          </w:rPr>
          <w:t>https://www.facebook.com/ShockerCareerAccelerator/photos/?ref=&amp;tab=album</w:t>
        </w:r>
      </w:hyperlink>
    </w:p>
    <w:p w14:paraId="0B0A0903" w14:textId="77777777" w:rsidR="0009048F" w:rsidRDefault="0009048F" w:rsidP="0009048F">
      <w:pPr>
        <w:rPr>
          <w:b/>
          <w:bCs/>
        </w:rPr>
      </w:pPr>
    </w:p>
    <w:p w14:paraId="1B0878E8" w14:textId="77777777" w:rsidR="0009048F" w:rsidRDefault="0009048F" w:rsidP="0009048F">
      <w:r w:rsidRPr="00646C6A">
        <w:rPr>
          <w:b/>
          <w:bCs/>
        </w:rPr>
        <w:t>Request a Speaker</w:t>
      </w:r>
      <w:r>
        <w:t xml:space="preserve"> for a Class, a </w:t>
      </w:r>
      <w:r w:rsidRPr="00646C6A">
        <w:t>list of services we provide and</w:t>
      </w:r>
      <w:r>
        <w:t xml:space="preserve"> a student referral page for requests that our office reach out to a student- </w:t>
      </w:r>
    </w:p>
    <w:p w14:paraId="2F131454" w14:textId="77777777" w:rsidR="0009048F" w:rsidRDefault="00C12DBC" w:rsidP="0009048F">
      <w:hyperlink r:id="rId83" w:history="1">
        <w:r w:rsidR="0009048F" w:rsidRPr="001A519B">
          <w:rPr>
            <w:rStyle w:val="Hyperlink"/>
          </w:rPr>
          <w:t>https://www.wichita.edu/student_life/careerdevelopment/faculty_staff.php</w:t>
        </w:r>
      </w:hyperlink>
      <w:r w:rsidR="0009048F">
        <w:t xml:space="preserve"> </w:t>
      </w:r>
    </w:p>
    <w:p w14:paraId="09FFAF43" w14:textId="77777777" w:rsidR="0009048F" w:rsidRDefault="0009048F" w:rsidP="0009048F"/>
    <w:p w14:paraId="30F36187" w14:textId="77777777" w:rsidR="0009048F" w:rsidRDefault="0009048F" w:rsidP="0009048F">
      <w:r w:rsidRPr="00646C6A">
        <w:rPr>
          <w:b/>
          <w:bCs/>
        </w:rPr>
        <w:t>SCA Staff</w:t>
      </w:r>
      <w:r>
        <w:t xml:space="preserve"> </w:t>
      </w:r>
      <w:r w:rsidRPr="00646C6A">
        <w:t>Contact Information</w:t>
      </w:r>
      <w:r>
        <w:t xml:space="preserve">- </w:t>
      </w:r>
    </w:p>
    <w:p w14:paraId="03F136C3" w14:textId="77777777" w:rsidR="0009048F" w:rsidRDefault="00C12DBC" w:rsidP="0009048F">
      <w:hyperlink r:id="rId84" w:history="1">
        <w:r w:rsidR="0009048F" w:rsidRPr="001A519B">
          <w:rPr>
            <w:rStyle w:val="Hyperlink"/>
          </w:rPr>
          <w:t>https://www.wichita.edu/profiles/student_life/shocker_career_accelerator/index.php</w:t>
        </w:r>
      </w:hyperlink>
      <w:r w:rsidR="0009048F">
        <w:t xml:space="preserve"> </w:t>
      </w:r>
    </w:p>
    <w:p w14:paraId="57CE8B97" w14:textId="598F980A" w:rsidR="0009048F" w:rsidRDefault="0009048F" w:rsidP="0009048F"/>
    <w:p w14:paraId="74C8925E" w14:textId="4DA41F14" w:rsidR="00ED7B9E" w:rsidRDefault="00ED7B9E" w:rsidP="0009048F"/>
    <w:p w14:paraId="2C4910B8" w14:textId="0A131D24" w:rsidR="00ED7B9E" w:rsidRDefault="00ED7B9E" w:rsidP="0009048F"/>
    <w:p w14:paraId="1A51ADB2" w14:textId="77777777" w:rsidR="00ED7B9E" w:rsidRDefault="00ED7B9E" w:rsidP="0009048F"/>
    <w:p w14:paraId="18328943" w14:textId="3234A67C" w:rsidR="00ED7B9E" w:rsidRDefault="00ED7B9E">
      <w:pPr>
        <w:rPr>
          <w:rFonts w:asciiTheme="minorHAnsi" w:eastAsiaTheme="minorHAnsi" w:hAnsiTheme="minorHAnsi" w:cstheme="minorBidi"/>
          <w:sz w:val="22"/>
          <w:szCs w:val="22"/>
        </w:rPr>
      </w:pPr>
      <w:r>
        <w:br w:type="page"/>
      </w:r>
    </w:p>
    <w:p w14:paraId="28E3AB81" w14:textId="77777777" w:rsidR="0009048F" w:rsidRDefault="0009048F" w:rsidP="0032162F">
      <w:pPr>
        <w:pStyle w:val="NoSpacing"/>
      </w:pPr>
    </w:p>
    <w:p w14:paraId="34CA2DC6" w14:textId="5C827538" w:rsidR="00142FF8" w:rsidRDefault="00142FF8" w:rsidP="00142FF8">
      <w:pPr>
        <w:pStyle w:val="NoSpacing"/>
        <w:rPr>
          <w:b/>
          <w:bCs/>
          <w:sz w:val="32"/>
          <w:szCs w:val="32"/>
        </w:rPr>
      </w:pPr>
      <w:r>
        <w:rPr>
          <w:b/>
          <w:bCs/>
          <w:sz w:val="32"/>
          <w:szCs w:val="32"/>
        </w:rPr>
        <w:t>Media Resource Center</w:t>
      </w:r>
    </w:p>
    <w:p w14:paraId="4B4ACB10" w14:textId="52D0BBA3" w:rsidR="00142FF8" w:rsidRDefault="00142FF8" w:rsidP="00142FF8">
      <w:pPr>
        <w:pStyle w:val="NoSpacing"/>
        <w:rPr>
          <w:sz w:val="32"/>
          <w:szCs w:val="32"/>
        </w:rPr>
      </w:pPr>
      <w:r w:rsidRPr="0009048F">
        <w:rPr>
          <w:sz w:val="32"/>
          <w:szCs w:val="32"/>
        </w:rPr>
        <w:t xml:space="preserve">Point of contact:  </w:t>
      </w:r>
      <w:hyperlink r:id="rId85" w:history="1">
        <w:r w:rsidR="000468FC" w:rsidRPr="0027255A">
          <w:rPr>
            <w:rStyle w:val="Hyperlink"/>
            <w:sz w:val="32"/>
            <w:szCs w:val="32"/>
          </w:rPr>
          <w:t>John.Jones@wichita.edu</w:t>
        </w:r>
      </w:hyperlink>
      <w:r w:rsidR="000468FC">
        <w:rPr>
          <w:sz w:val="32"/>
          <w:szCs w:val="32"/>
        </w:rPr>
        <w:t xml:space="preserve"> </w:t>
      </w:r>
      <w:r w:rsidRPr="0009048F">
        <w:rPr>
          <w:sz w:val="32"/>
          <w:szCs w:val="32"/>
        </w:rPr>
        <w:t xml:space="preserve"> </w:t>
      </w:r>
      <w:r>
        <w:rPr>
          <w:sz w:val="32"/>
          <w:szCs w:val="32"/>
        </w:rPr>
        <w:t>(Executive Director)</w:t>
      </w:r>
    </w:p>
    <w:p w14:paraId="02BDF292" w14:textId="77777777" w:rsidR="000468FC" w:rsidRPr="00C41C98" w:rsidRDefault="000468FC" w:rsidP="000468FC">
      <w:pPr>
        <w:rPr>
          <w:rFonts w:ascii="Calibri" w:hAnsi="Calibri" w:cs="Calibri"/>
          <w:color w:val="000000"/>
        </w:rPr>
      </w:pPr>
      <w:r w:rsidRPr="00C41C98">
        <w:rPr>
          <w:rFonts w:ascii="Calibri" w:hAnsi="Calibri" w:cs="Calibri"/>
          <w:color w:val="000000"/>
          <w:sz w:val="22"/>
          <w:szCs w:val="22"/>
        </w:rPr>
        <w:t>If you need support that you think comes from the Media Resources Center and you’re not sure whom to ask, email </w:t>
      </w:r>
      <w:hyperlink r:id="rId86" w:history="1">
        <w:r w:rsidRPr="00C41C98">
          <w:rPr>
            <w:rFonts w:ascii="Calibri" w:hAnsi="Calibri" w:cs="Calibri"/>
            <w:color w:val="0563C1"/>
            <w:sz w:val="22"/>
            <w:szCs w:val="22"/>
            <w:u w:val="single"/>
          </w:rPr>
          <w:t>mrc@wichita.edu</w:t>
        </w:r>
      </w:hyperlink>
    </w:p>
    <w:p w14:paraId="18CCB509" w14:textId="77777777" w:rsidR="0032162F" w:rsidRDefault="0032162F" w:rsidP="0032162F">
      <w:pPr>
        <w:pStyle w:val="NoSpacing"/>
      </w:pPr>
    </w:p>
    <w:p w14:paraId="4BFA5BBE" w14:textId="0F3A8D6F" w:rsidR="00E00AE8" w:rsidRPr="00E00AE8" w:rsidRDefault="005E2C67" w:rsidP="00E00AE8">
      <w:pPr>
        <w:numPr>
          <w:ilvl w:val="0"/>
          <w:numId w:val="13"/>
        </w:numPr>
        <w:rPr>
          <w:rFonts w:ascii="Calibri" w:hAnsi="Calibri" w:cs="Calibri"/>
          <w:color w:val="000000"/>
        </w:rPr>
      </w:pPr>
      <w:r>
        <w:rPr>
          <w:rFonts w:ascii="Calibri" w:hAnsi="Calibri" w:cs="Calibri"/>
          <w:color w:val="000000"/>
        </w:rPr>
        <w:t xml:space="preserve">Instructional </w:t>
      </w:r>
      <w:r w:rsidR="00E00AE8">
        <w:rPr>
          <w:rFonts w:ascii="Calibri" w:hAnsi="Calibri" w:cs="Calibri"/>
          <w:color w:val="000000"/>
        </w:rPr>
        <w:t>Resources</w:t>
      </w:r>
    </w:p>
    <w:p w14:paraId="13BB379B" w14:textId="5BA0D1D6" w:rsidR="00C41C98" w:rsidRPr="00E00AE8" w:rsidRDefault="00C41C98" w:rsidP="00E00AE8">
      <w:pPr>
        <w:numPr>
          <w:ilvl w:val="1"/>
          <w:numId w:val="13"/>
        </w:numPr>
        <w:rPr>
          <w:rFonts w:ascii="Calibri" w:hAnsi="Calibri" w:cs="Calibri"/>
          <w:color w:val="000000"/>
        </w:rPr>
      </w:pPr>
      <w:r w:rsidRPr="00C41C98">
        <w:rPr>
          <w:rFonts w:ascii="Calibri" w:hAnsi="Calibri" w:cs="Calibri"/>
          <w:color w:val="000000"/>
          <w:sz w:val="22"/>
          <w:szCs w:val="22"/>
        </w:rPr>
        <w:t xml:space="preserve">Instruction Manual (please share this will all new instructors) </w:t>
      </w:r>
      <w:hyperlink r:id="rId87" w:history="1">
        <w:r w:rsidR="005E2C67" w:rsidRPr="00C41C98">
          <w:rPr>
            <w:rStyle w:val="Hyperlink"/>
            <w:rFonts w:ascii="Calibri" w:hAnsi="Calibri" w:cs="Calibri"/>
            <w:sz w:val="22"/>
            <w:szCs w:val="22"/>
          </w:rPr>
          <w:t>wichita.edu/instructionmanual</w:t>
        </w:r>
      </w:hyperlink>
      <w:r w:rsidR="00E00AE8">
        <w:rPr>
          <w:rFonts w:ascii="Calibri" w:hAnsi="Calibri" w:cs="Calibri"/>
          <w:color w:val="000000"/>
          <w:sz w:val="22"/>
          <w:szCs w:val="22"/>
        </w:rPr>
        <w:t xml:space="preserve"> </w:t>
      </w:r>
    </w:p>
    <w:p w14:paraId="57110A3F" w14:textId="0FB9C1BF" w:rsidR="00E00AE8" w:rsidRPr="00C41C98" w:rsidRDefault="00E00AE8" w:rsidP="00E00AE8">
      <w:pPr>
        <w:numPr>
          <w:ilvl w:val="1"/>
          <w:numId w:val="13"/>
        </w:numPr>
        <w:rPr>
          <w:rFonts w:ascii="Calibri" w:hAnsi="Calibri" w:cs="Calibri"/>
          <w:color w:val="000000"/>
        </w:rPr>
      </w:pPr>
      <w:r w:rsidRPr="00C41C98">
        <w:rPr>
          <w:rFonts w:ascii="Calibri" w:hAnsi="Calibri" w:cs="Calibri"/>
          <w:color w:val="000000"/>
          <w:sz w:val="22"/>
          <w:szCs w:val="22"/>
        </w:rPr>
        <w:t>Academic Resources Conference – Live instructor training for pedagogy, technology, and conversation, which happens three times/year. Please encourage all instructors to attend. ARC events happen in January, May, and August. If there are specific conversations or training that would be valuable to your department, please email</w:t>
      </w:r>
      <w:r w:rsidR="00F72A0F">
        <w:rPr>
          <w:rFonts w:ascii="Calibri" w:hAnsi="Calibri" w:cs="Calibri"/>
          <w:color w:val="000000"/>
          <w:sz w:val="22"/>
          <w:szCs w:val="22"/>
        </w:rPr>
        <w:t xml:space="preserve"> </w:t>
      </w:r>
      <w:hyperlink r:id="rId88" w:history="1">
        <w:r w:rsidR="00F72A0F" w:rsidRPr="0027255A">
          <w:rPr>
            <w:rStyle w:val="Hyperlink"/>
            <w:rFonts w:ascii="Calibri" w:hAnsi="Calibri" w:cs="Calibri"/>
            <w:sz w:val="22"/>
            <w:szCs w:val="22"/>
          </w:rPr>
          <w:t>oir@wichita.edu</w:t>
        </w:r>
      </w:hyperlink>
    </w:p>
    <w:p w14:paraId="09D1A733" w14:textId="3A735BF6" w:rsidR="00E00AE8" w:rsidRPr="00D0283B" w:rsidRDefault="00E00AE8" w:rsidP="00E00AE8">
      <w:pPr>
        <w:numPr>
          <w:ilvl w:val="1"/>
          <w:numId w:val="13"/>
        </w:numPr>
        <w:rPr>
          <w:rFonts w:ascii="Calibri" w:hAnsi="Calibri" w:cs="Calibri"/>
          <w:color w:val="000000"/>
        </w:rPr>
      </w:pPr>
      <w:r w:rsidRPr="00C41C98">
        <w:rPr>
          <w:rFonts w:ascii="Calibri" w:hAnsi="Calibri" w:cs="Calibri"/>
          <w:color w:val="000000"/>
          <w:sz w:val="22"/>
          <w:szCs w:val="22"/>
        </w:rPr>
        <w:t xml:space="preserve">Teaching Today Newsletter – a monthly technology and pedagogy newsletter– subscribe and see the archives: </w:t>
      </w:r>
      <w:hyperlink r:id="rId89" w:history="1">
        <w:r w:rsidRPr="0027255A">
          <w:rPr>
            <w:rStyle w:val="Hyperlink"/>
            <w:rFonts w:ascii="Calibri" w:hAnsi="Calibri" w:cs="Calibri"/>
            <w:sz w:val="22"/>
            <w:szCs w:val="22"/>
          </w:rPr>
          <w:t>www.</w:t>
        </w:r>
        <w:r w:rsidRPr="00C41C98">
          <w:rPr>
            <w:rStyle w:val="Hyperlink"/>
            <w:rFonts w:ascii="Calibri" w:hAnsi="Calibri" w:cs="Calibri"/>
            <w:sz w:val="22"/>
            <w:szCs w:val="22"/>
          </w:rPr>
          <w:t>wichita.edu/tt</w:t>
        </w:r>
      </w:hyperlink>
      <w:r>
        <w:rPr>
          <w:rFonts w:ascii="Calibri" w:hAnsi="Calibri" w:cs="Calibri"/>
          <w:color w:val="000000"/>
          <w:sz w:val="22"/>
          <w:szCs w:val="22"/>
        </w:rPr>
        <w:t xml:space="preserve">  </w:t>
      </w:r>
    </w:p>
    <w:p w14:paraId="080B6E8E" w14:textId="1E591340" w:rsidR="00D0283B" w:rsidRPr="00C41C98" w:rsidRDefault="00D0283B" w:rsidP="00D0283B">
      <w:pPr>
        <w:numPr>
          <w:ilvl w:val="1"/>
          <w:numId w:val="13"/>
        </w:numPr>
        <w:rPr>
          <w:rFonts w:ascii="Calibri" w:hAnsi="Calibri" w:cs="Calibri"/>
          <w:color w:val="000000"/>
        </w:rPr>
      </w:pPr>
      <w:r w:rsidRPr="00C41C98">
        <w:rPr>
          <w:rFonts w:ascii="Calibri" w:hAnsi="Calibri" w:cs="Calibri"/>
          <w:color w:val="000000"/>
          <w:sz w:val="22"/>
          <w:szCs w:val="22"/>
        </w:rPr>
        <w:t xml:space="preserve">Office of Instructional Resources Facebook group: </w:t>
      </w:r>
      <w:hyperlink r:id="rId90" w:history="1">
        <w:r w:rsidRPr="00C41C98">
          <w:rPr>
            <w:rStyle w:val="Hyperlink"/>
            <w:rFonts w:ascii="Calibri" w:hAnsi="Calibri" w:cs="Calibri"/>
            <w:sz w:val="22"/>
            <w:szCs w:val="22"/>
          </w:rPr>
          <w:t>wichita.edu/oirfb</w:t>
        </w:r>
      </w:hyperlink>
      <w:r>
        <w:rPr>
          <w:rFonts w:ascii="Calibri" w:hAnsi="Calibri" w:cs="Calibri"/>
          <w:color w:val="000000"/>
          <w:sz w:val="22"/>
          <w:szCs w:val="22"/>
        </w:rPr>
        <w:t xml:space="preserve"> </w:t>
      </w:r>
    </w:p>
    <w:p w14:paraId="64BA385C" w14:textId="77777777" w:rsidR="00E00AE8" w:rsidRPr="00C41C98" w:rsidRDefault="00E00AE8" w:rsidP="000468FC">
      <w:pPr>
        <w:ind w:left="1080"/>
        <w:rPr>
          <w:rFonts w:ascii="Calibri" w:hAnsi="Calibri" w:cs="Calibri"/>
          <w:color w:val="000000"/>
        </w:rPr>
      </w:pPr>
    </w:p>
    <w:p w14:paraId="16EB4EA6" w14:textId="31CF3330" w:rsidR="00E00AE8" w:rsidRPr="00E00AE8" w:rsidRDefault="005E2C67" w:rsidP="00C41C98">
      <w:pPr>
        <w:numPr>
          <w:ilvl w:val="0"/>
          <w:numId w:val="13"/>
        </w:numPr>
        <w:rPr>
          <w:rFonts w:ascii="Calibri" w:hAnsi="Calibri" w:cs="Calibri"/>
          <w:color w:val="000000"/>
        </w:rPr>
      </w:pPr>
      <w:r>
        <w:rPr>
          <w:rFonts w:ascii="Calibri" w:hAnsi="Calibri" w:cs="Calibri"/>
          <w:color w:val="000000"/>
        </w:rPr>
        <w:t xml:space="preserve">Instructional </w:t>
      </w:r>
      <w:r w:rsidR="00E00AE8">
        <w:rPr>
          <w:rFonts w:ascii="Calibri" w:hAnsi="Calibri" w:cs="Calibri"/>
          <w:color w:val="000000"/>
        </w:rPr>
        <w:t>Services</w:t>
      </w:r>
      <w:r w:rsidR="00D0283B">
        <w:rPr>
          <w:rFonts w:ascii="Calibri" w:hAnsi="Calibri" w:cs="Calibri"/>
          <w:color w:val="000000"/>
        </w:rPr>
        <w:t xml:space="preserve"> – available by contacting </w:t>
      </w:r>
      <w:hyperlink r:id="rId91" w:history="1">
        <w:r w:rsidR="00D0283B" w:rsidRPr="0027255A">
          <w:rPr>
            <w:rStyle w:val="Hyperlink"/>
            <w:rFonts w:ascii="Calibri" w:hAnsi="Calibri" w:cs="Calibri"/>
          </w:rPr>
          <w:t>oir@wichita.edu</w:t>
        </w:r>
      </w:hyperlink>
      <w:r w:rsidR="00D0283B">
        <w:rPr>
          <w:rFonts w:ascii="Calibri" w:hAnsi="Calibri" w:cs="Calibri"/>
          <w:color w:val="000000"/>
        </w:rPr>
        <w:t xml:space="preserve"> </w:t>
      </w:r>
    </w:p>
    <w:p w14:paraId="7DB8446E" w14:textId="529591CB" w:rsidR="00C41C98" w:rsidRPr="00D0283B" w:rsidRDefault="00C41C98" w:rsidP="00E00AE8">
      <w:pPr>
        <w:numPr>
          <w:ilvl w:val="1"/>
          <w:numId w:val="13"/>
        </w:numPr>
        <w:rPr>
          <w:rFonts w:ascii="Calibri" w:hAnsi="Calibri" w:cs="Calibri"/>
          <w:color w:val="000000"/>
        </w:rPr>
      </w:pPr>
      <w:r w:rsidRPr="00C41C98">
        <w:rPr>
          <w:rFonts w:ascii="Calibri" w:hAnsi="Calibri" w:cs="Calibri"/>
          <w:color w:val="000000"/>
          <w:sz w:val="22"/>
          <w:szCs w:val="22"/>
        </w:rPr>
        <w:t>Blackboard support for instructors:</w:t>
      </w:r>
      <w:r w:rsidR="00D0283B">
        <w:rPr>
          <w:rFonts w:ascii="Calibri" w:hAnsi="Calibri" w:cs="Calibri"/>
          <w:color w:val="000000"/>
          <w:sz w:val="22"/>
          <w:szCs w:val="22"/>
        </w:rPr>
        <w:t xml:space="preserve"> email or go to</w:t>
      </w:r>
      <w:r w:rsidRPr="00C41C98">
        <w:rPr>
          <w:rFonts w:ascii="Calibri" w:hAnsi="Calibri" w:cs="Calibri"/>
          <w:color w:val="000000"/>
          <w:sz w:val="22"/>
          <w:szCs w:val="22"/>
        </w:rPr>
        <w:t xml:space="preserve"> </w:t>
      </w:r>
      <w:hyperlink r:id="rId92" w:history="1">
        <w:r w:rsidR="00D0283B" w:rsidRPr="00C41C98">
          <w:rPr>
            <w:rStyle w:val="Hyperlink"/>
            <w:rFonts w:ascii="Calibri" w:hAnsi="Calibri" w:cs="Calibri"/>
            <w:sz w:val="22"/>
            <w:szCs w:val="22"/>
          </w:rPr>
          <w:t>wichita.edu/bbsupport</w:t>
        </w:r>
        <w:r w:rsidR="00D0283B" w:rsidRPr="0027255A">
          <w:rPr>
            <w:rStyle w:val="Hyperlink"/>
            <w:rFonts w:ascii="Calibri" w:hAnsi="Calibri" w:cs="Calibri"/>
            <w:sz w:val="22"/>
            <w:szCs w:val="22"/>
          </w:rPr>
          <w:t xml:space="preserve"> (24</w:t>
        </w:r>
      </w:hyperlink>
      <w:r w:rsidR="00D0283B">
        <w:rPr>
          <w:rFonts w:ascii="Calibri" w:hAnsi="Calibri" w:cs="Calibri"/>
          <w:color w:val="000000"/>
          <w:sz w:val="22"/>
          <w:szCs w:val="22"/>
        </w:rPr>
        <w:t xml:space="preserve"> hr support)</w:t>
      </w:r>
    </w:p>
    <w:p w14:paraId="1D3C1E38" w14:textId="19C66CE6" w:rsidR="00D0283B" w:rsidRPr="00C41C98" w:rsidRDefault="00D0283B" w:rsidP="00D0283B">
      <w:pPr>
        <w:numPr>
          <w:ilvl w:val="1"/>
          <w:numId w:val="13"/>
        </w:numPr>
        <w:rPr>
          <w:rFonts w:ascii="Calibri" w:hAnsi="Calibri" w:cs="Calibri"/>
          <w:color w:val="000000"/>
        </w:rPr>
      </w:pPr>
      <w:r>
        <w:rPr>
          <w:rFonts w:ascii="Calibri" w:hAnsi="Calibri" w:cs="Calibri"/>
          <w:color w:val="000000"/>
          <w:sz w:val="22"/>
          <w:szCs w:val="22"/>
        </w:rPr>
        <w:t>D</w:t>
      </w:r>
      <w:r w:rsidRPr="00C41C98">
        <w:rPr>
          <w:rFonts w:ascii="Calibri" w:hAnsi="Calibri" w:cs="Calibri"/>
          <w:color w:val="000000"/>
          <w:sz w:val="22"/>
          <w:szCs w:val="22"/>
        </w:rPr>
        <w:t xml:space="preserve">edicated training/consultation with your department or college </w:t>
      </w:r>
      <w:r>
        <w:rPr>
          <w:rFonts w:ascii="Calibri" w:hAnsi="Calibri" w:cs="Calibri"/>
          <w:color w:val="000000"/>
          <w:sz w:val="22"/>
          <w:szCs w:val="22"/>
        </w:rPr>
        <w:t xml:space="preserve"> </w:t>
      </w:r>
    </w:p>
    <w:p w14:paraId="7777C6C3" w14:textId="2A09195F" w:rsidR="00E00AE8" w:rsidRPr="00C41C98" w:rsidRDefault="00D0283B" w:rsidP="00D0283B">
      <w:pPr>
        <w:numPr>
          <w:ilvl w:val="1"/>
          <w:numId w:val="13"/>
        </w:numPr>
        <w:rPr>
          <w:rFonts w:ascii="Calibri" w:hAnsi="Calibri" w:cs="Calibri"/>
          <w:color w:val="000000"/>
        </w:rPr>
      </w:pPr>
      <w:r>
        <w:rPr>
          <w:rFonts w:ascii="Calibri" w:hAnsi="Calibri" w:cs="Calibri"/>
          <w:color w:val="000000"/>
          <w:sz w:val="22"/>
          <w:szCs w:val="22"/>
        </w:rPr>
        <w:t>I</w:t>
      </w:r>
      <w:r w:rsidR="00E00AE8" w:rsidRPr="00C41C98">
        <w:rPr>
          <w:rFonts w:ascii="Calibri" w:hAnsi="Calibri" w:cs="Calibri"/>
          <w:color w:val="000000"/>
          <w:sz w:val="22"/>
          <w:szCs w:val="22"/>
        </w:rPr>
        <w:t xml:space="preserve">nstructional onboarding for new (or returning) adjuncts, </w:t>
      </w:r>
      <w:r>
        <w:rPr>
          <w:rFonts w:ascii="Calibri" w:hAnsi="Calibri" w:cs="Calibri"/>
          <w:color w:val="000000"/>
          <w:sz w:val="22"/>
          <w:szCs w:val="22"/>
        </w:rPr>
        <w:t xml:space="preserve"> </w:t>
      </w:r>
    </w:p>
    <w:p w14:paraId="21262E5E" w14:textId="62B39C4E" w:rsidR="00C41C98" w:rsidRPr="000468FC" w:rsidRDefault="00C41C98" w:rsidP="00E00AE8">
      <w:pPr>
        <w:numPr>
          <w:ilvl w:val="1"/>
          <w:numId w:val="13"/>
        </w:numPr>
        <w:rPr>
          <w:rFonts w:ascii="Calibri" w:hAnsi="Calibri" w:cs="Calibri"/>
          <w:color w:val="000000"/>
        </w:rPr>
      </w:pPr>
      <w:r w:rsidRPr="00C41C98">
        <w:rPr>
          <w:rFonts w:ascii="Calibri" w:hAnsi="Calibri" w:cs="Calibri"/>
          <w:color w:val="000000"/>
          <w:sz w:val="22"/>
          <w:szCs w:val="22"/>
        </w:rPr>
        <w:t xml:space="preserve">GTA onboarding is offered in August and January, is coordinated by the Office of Instruction Resources and takes place as part of the Academic Resources Conference. </w:t>
      </w:r>
      <w:r w:rsidR="00D0283B">
        <w:rPr>
          <w:rFonts w:ascii="Calibri" w:hAnsi="Calibri" w:cs="Calibri"/>
          <w:color w:val="000000"/>
          <w:sz w:val="22"/>
          <w:szCs w:val="22"/>
        </w:rPr>
        <w:t xml:space="preserve"> </w:t>
      </w:r>
    </w:p>
    <w:p w14:paraId="17FE07BE" w14:textId="1AAA7722" w:rsidR="000468FC" w:rsidRPr="00C41C98" w:rsidRDefault="000468FC" w:rsidP="000468FC">
      <w:pPr>
        <w:numPr>
          <w:ilvl w:val="1"/>
          <w:numId w:val="13"/>
        </w:numPr>
        <w:rPr>
          <w:rFonts w:ascii="Calibri" w:hAnsi="Calibri" w:cs="Calibri"/>
          <w:color w:val="000000"/>
        </w:rPr>
      </w:pPr>
      <w:r w:rsidRPr="00C41C98">
        <w:rPr>
          <w:rFonts w:ascii="Calibri" w:hAnsi="Calibri" w:cs="Calibri"/>
          <w:color w:val="000000"/>
          <w:sz w:val="22"/>
          <w:szCs w:val="22"/>
        </w:rPr>
        <w:t xml:space="preserve">All GTAs are </w:t>
      </w:r>
      <w:r>
        <w:rPr>
          <w:rFonts w:ascii="Calibri" w:hAnsi="Calibri" w:cs="Calibri"/>
          <w:color w:val="000000"/>
          <w:sz w:val="22"/>
          <w:szCs w:val="22"/>
        </w:rPr>
        <w:t xml:space="preserve">automatically </w:t>
      </w:r>
      <w:r w:rsidRPr="00C41C98">
        <w:rPr>
          <w:rFonts w:ascii="Calibri" w:hAnsi="Calibri" w:cs="Calibri"/>
          <w:color w:val="000000"/>
          <w:sz w:val="22"/>
          <w:szCs w:val="22"/>
        </w:rPr>
        <w:t xml:space="preserve">enrolled in a </w:t>
      </w:r>
      <w:r>
        <w:rPr>
          <w:rFonts w:ascii="Calibri" w:hAnsi="Calibri" w:cs="Calibri"/>
          <w:color w:val="000000"/>
          <w:sz w:val="22"/>
          <w:szCs w:val="22"/>
        </w:rPr>
        <w:t xml:space="preserve">special </w:t>
      </w:r>
      <w:r w:rsidRPr="00C41C98">
        <w:rPr>
          <w:rFonts w:ascii="Calibri" w:hAnsi="Calibri" w:cs="Calibri"/>
          <w:color w:val="000000"/>
          <w:sz w:val="22"/>
          <w:szCs w:val="22"/>
        </w:rPr>
        <w:t>Blackboard course which provides resources and support.</w:t>
      </w:r>
    </w:p>
    <w:p w14:paraId="4235EA4A" w14:textId="77777777" w:rsidR="000468FC" w:rsidRPr="000468FC" w:rsidRDefault="000468FC" w:rsidP="000468FC">
      <w:pPr>
        <w:ind w:left="1080"/>
        <w:rPr>
          <w:rFonts w:ascii="Calibri" w:hAnsi="Calibri" w:cs="Calibri"/>
          <w:color w:val="000000"/>
        </w:rPr>
      </w:pPr>
    </w:p>
    <w:p w14:paraId="6335D19D" w14:textId="3D8F6C2E" w:rsidR="00E00AE8" w:rsidRPr="00E00AE8" w:rsidRDefault="000468FC" w:rsidP="00C41C98">
      <w:pPr>
        <w:numPr>
          <w:ilvl w:val="0"/>
          <w:numId w:val="13"/>
        </w:numPr>
        <w:rPr>
          <w:rFonts w:ascii="Calibri" w:hAnsi="Calibri" w:cs="Calibri"/>
          <w:color w:val="000000"/>
        </w:rPr>
      </w:pPr>
      <w:r>
        <w:rPr>
          <w:rFonts w:ascii="Calibri" w:hAnsi="Calibri" w:cs="Calibri"/>
          <w:color w:val="000000"/>
        </w:rPr>
        <w:t>Classroom Services</w:t>
      </w:r>
    </w:p>
    <w:p w14:paraId="3A3EDFF5" w14:textId="3AF00EEC" w:rsidR="000468FC" w:rsidRPr="000468FC" w:rsidRDefault="000468FC" w:rsidP="000468FC">
      <w:pPr>
        <w:numPr>
          <w:ilvl w:val="1"/>
          <w:numId w:val="13"/>
        </w:numPr>
        <w:rPr>
          <w:rFonts w:ascii="Calibri" w:hAnsi="Calibri" w:cs="Calibri"/>
          <w:color w:val="000000"/>
        </w:rPr>
      </w:pPr>
      <w:r w:rsidRPr="00C41C98">
        <w:rPr>
          <w:rFonts w:ascii="Calibri" w:hAnsi="Calibri" w:cs="Calibri"/>
          <w:color w:val="000000"/>
          <w:sz w:val="22"/>
          <w:szCs w:val="22"/>
        </w:rPr>
        <w:t xml:space="preserve">For Audio/Visual Media Support/requests: </w:t>
      </w:r>
      <w:hyperlink r:id="rId93" w:history="1">
        <w:r w:rsidRPr="00C41C98">
          <w:rPr>
            <w:rStyle w:val="Hyperlink"/>
            <w:rFonts w:ascii="Calibri" w:hAnsi="Calibri" w:cs="Calibri"/>
            <w:sz w:val="22"/>
            <w:szCs w:val="22"/>
          </w:rPr>
          <w:t>wichita.edu/av</w:t>
        </w:r>
      </w:hyperlink>
      <w:r>
        <w:rPr>
          <w:rFonts w:ascii="Calibri" w:hAnsi="Calibri" w:cs="Calibri"/>
          <w:color w:val="000000"/>
          <w:sz w:val="22"/>
          <w:szCs w:val="22"/>
        </w:rPr>
        <w:t xml:space="preserve">  </w:t>
      </w:r>
      <w:r>
        <w:rPr>
          <w:rFonts w:ascii="Calibri" w:hAnsi="Calibri" w:cs="Calibri"/>
          <w:color w:val="000000"/>
        </w:rPr>
        <w:t xml:space="preserve"> </w:t>
      </w:r>
    </w:p>
    <w:p w14:paraId="3CAED560" w14:textId="6508FC22" w:rsidR="00C41C98" w:rsidRPr="0032780E" w:rsidRDefault="00C41C98" w:rsidP="000468FC">
      <w:pPr>
        <w:numPr>
          <w:ilvl w:val="1"/>
          <w:numId w:val="13"/>
        </w:numPr>
        <w:rPr>
          <w:rFonts w:ascii="Calibri" w:hAnsi="Calibri" w:cs="Calibri"/>
          <w:color w:val="000000"/>
        </w:rPr>
      </w:pPr>
      <w:r w:rsidRPr="00C41C98">
        <w:rPr>
          <w:rFonts w:ascii="Calibri" w:hAnsi="Calibri" w:cs="Calibri"/>
          <w:color w:val="000000"/>
          <w:sz w:val="22"/>
          <w:szCs w:val="22"/>
        </w:rPr>
        <w:t xml:space="preserve">Request training and access to classroom media: </w:t>
      </w:r>
      <w:hyperlink r:id="rId94" w:history="1">
        <w:r w:rsidR="000468FC" w:rsidRPr="00C41C98">
          <w:rPr>
            <w:rStyle w:val="Hyperlink"/>
            <w:rFonts w:ascii="Calibri" w:hAnsi="Calibri" w:cs="Calibri"/>
            <w:sz w:val="22"/>
            <w:szCs w:val="22"/>
          </w:rPr>
          <w:t>wichita.edu/keytraining</w:t>
        </w:r>
      </w:hyperlink>
      <w:r w:rsidR="000468FC">
        <w:rPr>
          <w:rFonts w:ascii="Calibri" w:hAnsi="Calibri" w:cs="Calibri"/>
          <w:color w:val="000000"/>
          <w:sz w:val="22"/>
          <w:szCs w:val="22"/>
        </w:rPr>
        <w:t xml:space="preserve"> </w:t>
      </w:r>
    </w:p>
    <w:p w14:paraId="24BD8862" w14:textId="77777777" w:rsidR="0032780E" w:rsidRPr="00C41C98" w:rsidRDefault="0032780E" w:rsidP="0032780E">
      <w:pPr>
        <w:ind w:left="1440"/>
        <w:rPr>
          <w:rFonts w:ascii="Calibri" w:hAnsi="Calibri" w:cs="Calibri"/>
          <w:color w:val="000000"/>
        </w:rPr>
      </w:pPr>
    </w:p>
    <w:p w14:paraId="1A3C8571" w14:textId="215A86FE" w:rsidR="00C41C98" w:rsidRPr="00C41C98" w:rsidRDefault="000468FC" w:rsidP="00C41C98">
      <w:pPr>
        <w:numPr>
          <w:ilvl w:val="0"/>
          <w:numId w:val="13"/>
        </w:numPr>
        <w:rPr>
          <w:rFonts w:ascii="Calibri" w:hAnsi="Calibri" w:cs="Calibri"/>
          <w:color w:val="000000"/>
        </w:rPr>
      </w:pPr>
      <w:r>
        <w:rPr>
          <w:rFonts w:ascii="Calibri" w:hAnsi="Calibri" w:cs="Calibri"/>
          <w:color w:val="000000"/>
          <w:sz w:val="22"/>
          <w:szCs w:val="22"/>
        </w:rPr>
        <w:t xml:space="preserve">Webpage Training and Resources </w:t>
      </w:r>
    </w:p>
    <w:p w14:paraId="0A819A0F" w14:textId="182935B6" w:rsidR="000468FC" w:rsidRPr="000468FC" w:rsidRDefault="000468FC" w:rsidP="000468FC">
      <w:pPr>
        <w:numPr>
          <w:ilvl w:val="1"/>
          <w:numId w:val="13"/>
        </w:numPr>
        <w:rPr>
          <w:rFonts w:ascii="Calibri" w:hAnsi="Calibri" w:cs="Calibri"/>
          <w:color w:val="000000"/>
        </w:rPr>
      </w:pPr>
      <w:r w:rsidRPr="00C41C98">
        <w:rPr>
          <w:rFonts w:ascii="Calibri" w:hAnsi="Calibri" w:cs="Calibri"/>
          <w:color w:val="000000"/>
          <w:sz w:val="22"/>
          <w:szCs w:val="22"/>
        </w:rPr>
        <w:t>Website Support (if you have a problem on the web site) </w:t>
      </w:r>
      <w:hyperlink r:id="rId95" w:history="1">
        <w:r w:rsidRPr="00C41C98">
          <w:rPr>
            <w:rFonts w:ascii="Calibri" w:hAnsi="Calibri" w:cs="Calibri"/>
            <w:color w:val="0563C1"/>
            <w:sz w:val="22"/>
            <w:szCs w:val="22"/>
            <w:u w:val="single"/>
          </w:rPr>
          <w:t>wichita.edu/websupport</w:t>
        </w:r>
      </w:hyperlink>
    </w:p>
    <w:p w14:paraId="5D4777FB" w14:textId="42532364" w:rsidR="00C41C98" w:rsidRPr="00C41C98" w:rsidRDefault="00C41C98" w:rsidP="000468FC">
      <w:pPr>
        <w:numPr>
          <w:ilvl w:val="1"/>
          <w:numId w:val="13"/>
        </w:numPr>
        <w:rPr>
          <w:rFonts w:ascii="Calibri" w:hAnsi="Calibri" w:cs="Calibri"/>
          <w:color w:val="000000"/>
        </w:rPr>
      </w:pPr>
      <w:r w:rsidRPr="00C41C98">
        <w:rPr>
          <w:rFonts w:ascii="Calibri" w:hAnsi="Calibri" w:cs="Calibri"/>
          <w:color w:val="000000"/>
          <w:sz w:val="22"/>
          <w:szCs w:val="22"/>
        </w:rPr>
        <w:t>Training for staff who need to work on the web site: wichita.edu/webtraining (login required)</w:t>
      </w:r>
    </w:p>
    <w:p w14:paraId="19D2C67B" w14:textId="7FFE39B1" w:rsidR="00C41C98" w:rsidRPr="00C41C98" w:rsidRDefault="00C41C98" w:rsidP="000468FC">
      <w:pPr>
        <w:ind w:left="1440"/>
        <w:rPr>
          <w:rFonts w:ascii="Calibri" w:hAnsi="Calibri" w:cs="Calibri"/>
          <w:color w:val="000000"/>
        </w:rPr>
      </w:pPr>
    </w:p>
    <w:p w14:paraId="284180F3" w14:textId="77777777" w:rsidR="00DD1482" w:rsidRPr="00DD1482" w:rsidRDefault="00DD1482" w:rsidP="00C41C98">
      <w:pPr>
        <w:numPr>
          <w:ilvl w:val="0"/>
          <w:numId w:val="13"/>
        </w:numPr>
        <w:rPr>
          <w:rFonts w:ascii="Calibri" w:hAnsi="Calibri" w:cs="Calibri"/>
          <w:color w:val="000000"/>
        </w:rPr>
      </w:pPr>
      <w:r>
        <w:rPr>
          <w:rFonts w:ascii="Calibri" w:hAnsi="Calibri" w:cs="Calibri"/>
          <w:color w:val="000000"/>
          <w:sz w:val="22"/>
          <w:szCs w:val="22"/>
        </w:rPr>
        <w:t>Accessibility</w:t>
      </w:r>
    </w:p>
    <w:p w14:paraId="46151E8C" w14:textId="7D9B65F5" w:rsidR="00C41C98" w:rsidRPr="000468FC" w:rsidRDefault="00C41C98" w:rsidP="00DD1482">
      <w:pPr>
        <w:numPr>
          <w:ilvl w:val="1"/>
          <w:numId w:val="13"/>
        </w:numPr>
        <w:rPr>
          <w:rFonts w:ascii="Calibri" w:hAnsi="Calibri" w:cs="Calibri"/>
          <w:color w:val="000000"/>
        </w:rPr>
      </w:pPr>
      <w:r w:rsidRPr="00C41C98">
        <w:rPr>
          <w:rFonts w:ascii="Calibri" w:hAnsi="Calibri" w:cs="Calibri"/>
          <w:color w:val="000000"/>
          <w:sz w:val="22"/>
          <w:szCs w:val="22"/>
        </w:rPr>
        <w:t xml:space="preserve">Information about Accessibility that new instructors and staff need to know: </w:t>
      </w:r>
      <w:hyperlink r:id="rId96" w:history="1">
        <w:r w:rsidR="00DD1482" w:rsidRPr="00C41C98">
          <w:rPr>
            <w:rStyle w:val="Hyperlink"/>
            <w:rFonts w:ascii="Calibri" w:hAnsi="Calibri" w:cs="Calibri"/>
            <w:sz w:val="22"/>
            <w:szCs w:val="22"/>
          </w:rPr>
          <w:t>wichita.edu/accessibility</w:t>
        </w:r>
      </w:hyperlink>
      <w:r w:rsidR="00DD1482">
        <w:rPr>
          <w:rFonts w:ascii="Calibri" w:hAnsi="Calibri" w:cs="Calibri"/>
          <w:color w:val="000000"/>
          <w:sz w:val="22"/>
          <w:szCs w:val="22"/>
        </w:rPr>
        <w:t xml:space="preserve">. </w:t>
      </w:r>
      <w:r w:rsidRPr="00C41C98">
        <w:rPr>
          <w:rFonts w:ascii="Calibri" w:hAnsi="Calibri" w:cs="Calibri"/>
          <w:color w:val="000000"/>
          <w:sz w:val="22"/>
          <w:szCs w:val="22"/>
        </w:rPr>
        <w:t>  New instructors should also be encouraged to take the accessibility training available through mytraining or at the ARC</w:t>
      </w:r>
    </w:p>
    <w:p w14:paraId="6A7D52BE" w14:textId="77777777" w:rsidR="0032780E" w:rsidRPr="0032780E" w:rsidRDefault="0032780E" w:rsidP="0032780E">
      <w:pPr>
        <w:ind w:left="720"/>
        <w:rPr>
          <w:rFonts w:ascii="Calibri" w:hAnsi="Calibri" w:cs="Calibri"/>
          <w:color w:val="000000"/>
        </w:rPr>
      </w:pPr>
    </w:p>
    <w:p w14:paraId="7B81A236" w14:textId="157FFF99" w:rsidR="000468FC" w:rsidRPr="00C41C98" w:rsidRDefault="000468FC" w:rsidP="000468FC">
      <w:pPr>
        <w:numPr>
          <w:ilvl w:val="0"/>
          <w:numId w:val="13"/>
        </w:numPr>
        <w:rPr>
          <w:rFonts w:ascii="Calibri" w:hAnsi="Calibri" w:cs="Calibri"/>
          <w:color w:val="000000"/>
        </w:rPr>
      </w:pPr>
      <w:r w:rsidRPr="00C41C98">
        <w:rPr>
          <w:rFonts w:ascii="Calibri" w:hAnsi="Calibri" w:cs="Calibri"/>
          <w:color w:val="000000"/>
          <w:sz w:val="22"/>
          <w:szCs w:val="22"/>
        </w:rPr>
        <w:t xml:space="preserve">Digital Signage – Add an advertisement to the WSU Digital Signage screens at </w:t>
      </w:r>
      <w:hyperlink r:id="rId97" w:history="1">
        <w:r w:rsidR="00DD1482" w:rsidRPr="00C41C98">
          <w:rPr>
            <w:rStyle w:val="Hyperlink"/>
            <w:rFonts w:ascii="Calibri" w:hAnsi="Calibri" w:cs="Calibri"/>
            <w:sz w:val="22"/>
            <w:szCs w:val="22"/>
          </w:rPr>
          <w:t>wichita.edu/digitalsignage</w:t>
        </w:r>
      </w:hyperlink>
      <w:r w:rsidR="00DD1482">
        <w:rPr>
          <w:rFonts w:ascii="Calibri" w:hAnsi="Calibri" w:cs="Calibri"/>
          <w:color w:val="000000"/>
          <w:sz w:val="22"/>
          <w:szCs w:val="22"/>
        </w:rPr>
        <w:t xml:space="preserve"> </w:t>
      </w:r>
    </w:p>
    <w:p w14:paraId="39995B85" w14:textId="42D8D83B" w:rsidR="00ED7B9E" w:rsidRDefault="00ED7B9E" w:rsidP="00163756">
      <w:pPr>
        <w:pStyle w:val="NoSpacing"/>
        <w:rPr>
          <w:b/>
          <w:bCs/>
          <w:sz w:val="32"/>
          <w:szCs w:val="32"/>
        </w:rPr>
      </w:pPr>
    </w:p>
    <w:p w14:paraId="13EC39E9" w14:textId="68765764" w:rsidR="00ED7B9E" w:rsidRDefault="00ED7B9E" w:rsidP="00163756">
      <w:pPr>
        <w:pStyle w:val="NoSpacing"/>
        <w:rPr>
          <w:b/>
          <w:bCs/>
          <w:sz w:val="32"/>
          <w:szCs w:val="32"/>
        </w:rPr>
      </w:pPr>
    </w:p>
    <w:p w14:paraId="1F037690" w14:textId="62E846FB" w:rsidR="00ED7B9E" w:rsidRDefault="00ED7B9E" w:rsidP="00163756">
      <w:pPr>
        <w:pStyle w:val="NoSpacing"/>
        <w:rPr>
          <w:b/>
          <w:bCs/>
          <w:sz w:val="32"/>
          <w:szCs w:val="32"/>
        </w:rPr>
      </w:pPr>
    </w:p>
    <w:p w14:paraId="29F54EB2" w14:textId="70ADEB2C" w:rsidR="00ED7B9E" w:rsidRDefault="00ED7B9E">
      <w:pPr>
        <w:rPr>
          <w:rFonts w:asciiTheme="minorHAnsi" w:eastAsiaTheme="minorHAnsi" w:hAnsiTheme="minorHAnsi" w:cstheme="minorBidi"/>
          <w:b/>
          <w:bCs/>
          <w:sz w:val="32"/>
          <w:szCs w:val="32"/>
        </w:rPr>
      </w:pPr>
      <w:r>
        <w:rPr>
          <w:b/>
          <w:bCs/>
          <w:sz w:val="32"/>
          <w:szCs w:val="32"/>
        </w:rPr>
        <w:br w:type="page"/>
      </w:r>
    </w:p>
    <w:p w14:paraId="34B75B8B" w14:textId="2CBE1003" w:rsidR="00163756" w:rsidRDefault="0038020E" w:rsidP="00163756">
      <w:pPr>
        <w:pStyle w:val="NoSpacing"/>
        <w:rPr>
          <w:sz w:val="32"/>
          <w:szCs w:val="32"/>
        </w:rPr>
      </w:pPr>
      <w:r>
        <w:rPr>
          <w:b/>
          <w:bCs/>
          <w:sz w:val="32"/>
          <w:szCs w:val="32"/>
        </w:rPr>
        <w:lastRenderedPageBreak/>
        <w:t xml:space="preserve"> </w:t>
      </w:r>
    </w:p>
    <w:p w14:paraId="07B82557" w14:textId="1414667E" w:rsidR="00250697" w:rsidRDefault="00250697" w:rsidP="007B3C79">
      <w:pPr>
        <w:rPr>
          <w:rFonts w:cstheme="minorHAnsi"/>
          <w:sz w:val="20"/>
          <w:szCs w:val="20"/>
        </w:rPr>
      </w:pPr>
    </w:p>
    <w:p w14:paraId="15A32188" w14:textId="77777777" w:rsidR="00ED7B9E" w:rsidRPr="000114FE" w:rsidRDefault="00ED7B9E" w:rsidP="00ED7B9E">
      <w:pPr>
        <w:rPr>
          <w:b/>
          <w:bCs/>
          <w:sz w:val="32"/>
          <w:szCs w:val="32"/>
        </w:rPr>
      </w:pPr>
      <w:r w:rsidRPr="000114FE">
        <w:rPr>
          <w:b/>
          <w:bCs/>
          <w:sz w:val="32"/>
          <w:szCs w:val="32"/>
        </w:rPr>
        <w:t>Other helpful resources:</w:t>
      </w:r>
    </w:p>
    <w:p w14:paraId="16EE9D91" w14:textId="618F8050" w:rsidR="00523BC9" w:rsidRPr="00523BC9" w:rsidRDefault="00523BC9" w:rsidP="0038020E">
      <w:pPr>
        <w:pStyle w:val="ListParagraph"/>
        <w:numPr>
          <w:ilvl w:val="0"/>
          <w:numId w:val="20"/>
        </w:numPr>
        <w:rPr>
          <w:rStyle w:val="apple-converted-space"/>
        </w:rPr>
      </w:pPr>
      <w:r w:rsidRPr="0038020E">
        <w:rPr>
          <w:rStyle w:val="apple-converted-space"/>
          <w:color w:val="000000"/>
        </w:rPr>
        <w:t>Resources for New faculty / adjuncts:  </w:t>
      </w:r>
      <w:hyperlink r:id="rId98" w:tgtFrame="_blank" w:tooltip="https://wichita.edu/instructionmanual" w:history="1">
        <w:r w:rsidRPr="0038020E">
          <w:rPr>
            <w:rStyle w:val="Hyperlink"/>
            <w:color w:val="6264A7"/>
            <w:shd w:val="clear" w:color="auto" w:fill="FFFFFF"/>
          </w:rPr>
          <w:t>https://wichita.edu/instructionmanual</w:t>
        </w:r>
      </w:hyperlink>
      <w:r w:rsidRPr="0038020E">
        <w:rPr>
          <w:rStyle w:val="apple-converted-space"/>
          <w:color w:val="000000"/>
        </w:rPr>
        <w:t> </w:t>
      </w:r>
    </w:p>
    <w:p w14:paraId="593A5FAB" w14:textId="77777777" w:rsidR="00523BC9" w:rsidRDefault="00523BC9" w:rsidP="00523BC9">
      <w:pPr>
        <w:pStyle w:val="ListParagraph"/>
      </w:pPr>
    </w:p>
    <w:p w14:paraId="6EE6EB5E" w14:textId="3E5BCB13" w:rsidR="00ED7B9E" w:rsidRPr="00523BC9" w:rsidRDefault="00ED7B9E" w:rsidP="00523BC9">
      <w:pPr>
        <w:pStyle w:val="ListParagraph"/>
        <w:numPr>
          <w:ilvl w:val="0"/>
          <w:numId w:val="20"/>
        </w:numPr>
        <w:rPr>
          <w:rStyle w:val="apple-converted-space"/>
        </w:rPr>
      </w:pPr>
      <w:r>
        <w:t xml:space="preserve">Meeting </w:t>
      </w:r>
      <w:r w:rsidRPr="00A155CE">
        <w:t>Room scheduler</w:t>
      </w:r>
      <w:r>
        <w:t xml:space="preserve"> (classes should be scheduled through the registrar)</w:t>
      </w:r>
      <w:r w:rsidRPr="00A155CE">
        <w:t xml:space="preserve">: </w:t>
      </w:r>
      <w:hyperlink r:id="rId99" w:history="1">
        <w:r w:rsidRPr="00A155CE">
          <w:rPr>
            <w:rStyle w:val="Hyperlink"/>
          </w:rPr>
          <w:t>http://ems.wichita.edu/EmsWebApp/BrowseForSpace.aspx</w:t>
        </w:r>
      </w:hyperlink>
      <w:r w:rsidRPr="00A155CE">
        <w:t xml:space="preserve"> </w:t>
      </w:r>
    </w:p>
    <w:p w14:paraId="6888EB67" w14:textId="77777777" w:rsidR="00523BC9" w:rsidRPr="00523BC9" w:rsidRDefault="00523BC9" w:rsidP="00523BC9">
      <w:pPr>
        <w:rPr>
          <w:rStyle w:val="apple-converted-space"/>
          <w:color w:val="000000"/>
        </w:rPr>
      </w:pPr>
    </w:p>
    <w:p w14:paraId="2BE0738E" w14:textId="67D873D7" w:rsidR="00ED7B9E" w:rsidRDefault="00ED7B9E" w:rsidP="0038020E">
      <w:pPr>
        <w:pStyle w:val="ListParagraph"/>
        <w:numPr>
          <w:ilvl w:val="0"/>
          <w:numId w:val="20"/>
        </w:numPr>
      </w:pPr>
      <w:r w:rsidRPr="00A155CE">
        <w:t xml:space="preserve">Campus Directory: </w:t>
      </w:r>
      <w:hyperlink r:id="rId100" w:history="1">
        <w:r w:rsidRPr="00A155CE">
          <w:rPr>
            <w:rStyle w:val="Hyperlink"/>
          </w:rPr>
          <w:t>https://www.wichita.edu/directories/</w:t>
        </w:r>
      </w:hyperlink>
      <w:r w:rsidRPr="00A155CE">
        <w:t xml:space="preserve"> </w:t>
      </w:r>
    </w:p>
    <w:p w14:paraId="75E0F783" w14:textId="77777777" w:rsidR="00523BC9" w:rsidRPr="00A155CE" w:rsidRDefault="00523BC9" w:rsidP="00523BC9"/>
    <w:p w14:paraId="5CBDD28B" w14:textId="3DC67CCB" w:rsidR="00ED7B9E" w:rsidRPr="00523BC9" w:rsidRDefault="00ED7B9E" w:rsidP="0038020E">
      <w:pPr>
        <w:pStyle w:val="ListParagraph"/>
        <w:numPr>
          <w:ilvl w:val="0"/>
          <w:numId w:val="20"/>
        </w:numPr>
        <w:rPr>
          <w:rStyle w:val="Hyperlink"/>
          <w:color w:val="auto"/>
          <w:u w:val="none"/>
        </w:rPr>
      </w:pPr>
      <w:r w:rsidRPr="00A155CE">
        <w:t xml:space="preserve">Academic Affairs forms: </w:t>
      </w:r>
      <w:hyperlink r:id="rId101" w:history="1">
        <w:r w:rsidRPr="00A155CE">
          <w:rPr>
            <w:rStyle w:val="Hyperlink"/>
          </w:rPr>
          <w:t>https://www.wichita.edu/academics/academic_affairs/Forms_Waivers.php</w:t>
        </w:r>
      </w:hyperlink>
    </w:p>
    <w:p w14:paraId="02AE5BEE" w14:textId="77777777" w:rsidR="00523BC9" w:rsidRPr="00A155CE" w:rsidRDefault="00523BC9" w:rsidP="00523BC9"/>
    <w:p w14:paraId="79431508" w14:textId="55AB0531" w:rsidR="00ED7B9E" w:rsidRDefault="00ED7B9E" w:rsidP="0038020E">
      <w:pPr>
        <w:pStyle w:val="ListParagraph"/>
        <w:numPr>
          <w:ilvl w:val="0"/>
          <w:numId w:val="20"/>
        </w:numPr>
        <w:rPr>
          <w:rStyle w:val="Hyperlink"/>
        </w:rPr>
      </w:pPr>
      <w:r w:rsidRPr="00523BC9">
        <w:t>A</w:t>
      </w:r>
      <w:r w:rsidRPr="00A155CE">
        <w:t xml:space="preserve">cademic Affairs calendar: </w:t>
      </w:r>
      <w:hyperlink r:id="rId102" w:history="1">
        <w:r w:rsidRPr="00A155CE">
          <w:rPr>
            <w:rStyle w:val="Hyperlink"/>
          </w:rPr>
          <w:t>https://www.wichita.edu/academics/academic_affairs/Forms_Waivers.php</w:t>
        </w:r>
      </w:hyperlink>
    </w:p>
    <w:p w14:paraId="1CF31CB8" w14:textId="77777777" w:rsidR="00523BC9" w:rsidRPr="00523BC9" w:rsidRDefault="00523BC9" w:rsidP="00523BC9">
      <w:pPr>
        <w:rPr>
          <w:color w:val="0563C1" w:themeColor="hyperlink"/>
          <w:u w:val="single"/>
        </w:rPr>
      </w:pPr>
    </w:p>
    <w:p w14:paraId="1D8ABB62" w14:textId="38B400CB" w:rsidR="00ED7B9E" w:rsidRDefault="00DC1D73" w:rsidP="0038020E">
      <w:pPr>
        <w:pStyle w:val="ListParagraph"/>
        <w:numPr>
          <w:ilvl w:val="0"/>
          <w:numId w:val="20"/>
        </w:numPr>
      </w:pPr>
      <w:r>
        <w:t xml:space="preserve">Faculty Search </w:t>
      </w:r>
      <w:r w:rsidR="00ED7B9E" w:rsidRPr="00871F35">
        <w:t>Pro</w:t>
      </w:r>
      <w:r w:rsidR="00ED7B9E">
        <w:t>cess:</w:t>
      </w:r>
      <w:r>
        <w:t xml:space="preserve">  contact </w:t>
      </w:r>
      <w:hyperlink r:id="rId103" w:history="1">
        <w:r w:rsidRPr="0027255A">
          <w:rPr>
            <w:rStyle w:val="Hyperlink"/>
          </w:rPr>
          <w:t>Laura.Manning@wichita.edu</w:t>
        </w:r>
      </w:hyperlink>
      <w:r>
        <w:t xml:space="preserve"> in the Office of Academic Affairs</w:t>
      </w:r>
    </w:p>
    <w:p w14:paraId="6C8F4D60" w14:textId="77777777" w:rsidR="00523BC9" w:rsidRDefault="00523BC9" w:rsidP="00523BC9"/>
    <w:p w14:paraId="3D2F47DD" w14:textId="68713F5A" w:rsidR="00523BC9" w:rsidRDefault="00523BC9" w:rsidP="0038020E">
      <w:pPr>
        <w:pStyle w:val="ListParagraph"/>
        <w:numPr>
          <w:ilvl w:val="0"/>
          <w:numId w:val="20"/>
        </w:numPr>
      </w:pPr>
      <w:r>
        <w:t xml:space="preserve">Human Resources:  Direct questions to your HR Business Parnter: </w:t>
      </w:r>
      <w:hyperlink r:id="rId104" w:history="1">
        <w:r w:rsidRPr="0027255A">
          <w:rPr>
            <w:rStyle w:val="Hyperlink"/>
          </w:rPr>
          <w:t>https://www.wichita.edu/services/humanresources/Business_Partners/HRBP-1.php</w:t>
        </w:r>
      </w:hyperlink>
      <w:r>
        <w:t xml:space="preserve"> </w:t>
      </w:r>
    </w:p>
    <w:p w14:paraId="6DACB4DB" w14:textId="5B23F6A9" w:rsidR="00ED7B9E" w:rsidRDefault="00DC1D73" w:rsidP="007B3C79">
      <w:pPr>
        <w:rPr>
          <w:rFonts w:cstheme="minorHAnsi"/>
          <w:sz w:val="20"/>
          <w:szCs w:val="20"/>
        </w:rPr>
      </w:pPr>
      <w:r>
        <w:rPr>
          <w:rFonts w:cstheme="minorHAnsi"/>
          <w:sz w:val="20"/>
          <w:szCs w:val="20"/>
        </w:rPr>
        <w:t xml:space="preserve"> </w:t>
      </w:r>
    </w:p>
    <w:p w14:paraId="0DBA9F05" w14:textId="729D90B0" w:rsidR="00AE2902" w:rsidRDefault="00AE2902" w:rsidP="007B3C79">
      <w:pPr>
        <w:rPr>
          <w:rFonts w:cstheme="minorHAnsi"/>
          <w:sz w:val="20"/>
          <w:szCs w:val="20"/>
        </w:rPr>
      </w:pPr>
    </w:p>
    <w:p w14:paraId="21C4A042" w14:textId="0F44C23F" w:rsidR="00AE2902" w:rsidRDefault="00AE2902" w:rsidP="007B3C79">
      <w:pPr>
        <w:rPr>
          <w:rFonts w:cstheme="minorHAnsi"/>
          <w:sz w:val="20"/>
          <w:szCs w:val="20"/>
        </w:rPr>
      </w:pPr>
    </w:p>
    <w:p w14:paraId="5BDC9C30" w14:textId="77777777" w:rsidR="00AE2902" w:rsidRDefault="00AE2902" w:rsidP="007B3C79">
      <w:pPr>
        <w:rPr>
          <w:rFonts w:cstheme="minorHAnsi"/>
          <w:sz w:val="20"/>
          <w:szCs w:val="20"/>
        </w:rPr>
      </w:pPr>
    </w:p>
    <w:p w14:paraId="066E55FB" w14:textId="77777777" w:rsidR="00AE2902" w:rsidRDefault="00AE2902" w:rsidP="00AE2902">
      <w:pPr>
        <w:jc w:val="center"/>
        <w:rPr>
          <w:rFonts w:cstheme="minorHAnsi"/>
          <w:b/>
          <w:bCs/>
        </w:rPr>
      </w:pPr>
      <w:r w:rsidRPr="00AE2902">
        <w:rPr>
          <w:rFonts w:cstheme="minorHAnsi"/>
          <w:b/>
          <w:bCs/>
        </w:rPr>
        <w:t xml:space="preserve">Feel free to share additional suggested resources with Carolyn Shaw </w:t>
      </w:r>
    </w:p>
    <w:p w14:paraId="1C785E1F" w14:textId="7913407A" w:rsidR="00AE2902" w:rsidRPr="00AE2902" w:rsidRDefault="00AE2902" w:rsidP="00AE2902">
      <w:pPr>
        <w:jc w:val="center"/>
        <w:rPr>
          <w:rFonts w:cstheme="minorHAnsi"/>
          <w:b/>
          <w:bCs/>
        </w:rPr>
      </w:pPr>
      <w:r w:rsidRPr="00AE2902">
        <w:rPr>
          <w:rFonts w:cstheme="minorHAnsi"/>
          <w:b/>
          <w:bCs/>
        </w:rPr>
        <w:t xml:space="preserve">and </w:t>
      </w:r>
      <w:r>
        <w:rPr>
          <w:rFonts w:cstheme="minorHAnsi"/>
          <w:b/>
          <w:bCs/>
        </w:rPr>
        <w:t>she will</w:t>
      </w:r>
      <w:r w:rsidRPr="00AE2902">
        <w:rPr>
          <w:rFonts w:cstheme="minorHAnsi"/>
          <w:b/>
          <w:bCs/>
        </w:rPr>
        <w:t xml:space="preserve"> update the Resource Guide.</w:t>
      </w:r>
    </w:p>
    <w:sectPr w:rsidR="00AE2902" w:rsidRPr="00AE2902" w:rsidSect="00534B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DD3B" w14:textId="77777777" w:rsidR="00C12DBC" w:rsidRDefault="00C12DBC" w:rsidP="009B1F53">
      <w:r>
        <w:separator/>
      </w:r>
    </w:p>
  </w:endnote>
  <w:endnote w:type="continuationSeparator" w:id="0">
    <w:p w14:paraId="02F4DEC7" w14:textId="77777777" w:rsidR="00C12DBC" w:rsidRDefault="00C12DBC" w:rsidP="009B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1795633"/>
      <w:docPartObj>
        <w:docPartGallery w:val="Page Numbers (Bottom of Page)"/>
        <w:docPartUnique/>
      </w:docPartObj>
    </w:sdtPr>
    <w:sdtEndPr>
      <w:rPr>
        <w:rStyle w:val="PageNumber"/>
      </w:rPr>
    </w:sdtEndPr>
    <w:sdtContent>
      <w:p w14:paraId="1B4BB2AE" w14:textId="5BFAB942" w:rsidR="009B1F53" w:rsidRDefault="009B1F53" w:rsidP="00272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57BD0" w14:textId="77777777" w:rsidR="009B1F53" w:rsidRDefault="009B1F53" w:rsidP="009B1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918649"/>
      <w:docPartObj>
        <w:docPartGallery w:val="Page Numbers (Bottom of Page)"/>
        <w:docPartUnique/>
      </w:docPartObj>
    </w:sdtPr>
    <w:sdtEndPr>
      <w:rPr>
        <w:rStyle w:val="PageNumber"/>
      </w:rPr>
    </w:sdtEndPr>
    <w:sdtContent>
      <w:p w14:paraId="0ED214A0" w14:textId="2A353CB6" w:rsidR="009B1F53" w:rsidRDefault="009B1F53" w:rsidP="00272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CBA42" w14:textId="74919BDB" w:rsidR="009B1F53" w:rsidRPr="007543EB" w:rsidRDefault="007543EB" w:rsidP="007543EB">
    <w:pPr>
      <w:pStyle w:val="Footer"/>
      <w:tabs>
        <w:tab w:val="clear" w:pos="4680"/>
        <w:tab w:val="clear" w:pos="9360"/>
        <w:tab w:val="left" w:pos="5949"/>
      </w:tabs>
      <w:ind w:right="360"/>
      <w:rPr>
        <w:sz w:val="16"/>
        <w:szCs w:val="16"/>
      </w:rPr>
    </w:pPr>
    <w:r>
      <w:rPr>
        <w:sz w:val="16"/>
        <w:szCs w:val="16"/>
      </w:rPr>
      <w:t xml:space="preserve">Last updated: </w:t>
    </w:r>
    <w:r w:rsidRPr="007543EB">
      <w:rPr>
        <w:sz w:val="16"/>
        <w:szCs w:val="16"/>
      </w:rPr>
      <w:t>3/7/22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69A8" w14:textId="77777777" w:rsidR="007543EB" w:rsidRDefault="0075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20B9" w14:textId="77777777" w:rsidR="00C12DBC" w:rsidRDefault="00C12DBC" w:rsidP="009B1F53">
      <w:r>
        <w:separator/>
      </w:r>
    </w:p>
  </w:footnote>
  <w:footnote w:type="continuationSeparator" w:id="0">
    <w:p w14:paraId="387677EA" w14:textId="77777777" w:rsidR="00C12DBC" w:rsidRDefault="00C12DBC" w:rsidP="009B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F80C" w14:textId="77777777" w:rsidR="007543EB" w:rsidRDefault="0075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E52" w14:textId="77777777" w:rsidR="007543EB" w:rsidRDefault="0075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A0F5" w14:textId="77777777" w:rsidR="007543EB" w:rsidRDefault="0075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02"/>
    <w:multiLevelType w:val="hybridMultilevel"/>
    <w:tmpl w:val="E5A8E706"/>
    <w:lvl w:ilvl="0" w:tplc="A8D2EA9C">
      <w:start w:val="3"/>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7A13"/>
    <w:multiLevelType w:val="multilevel"/>
    <w:tmpl w:val="2142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964BB"/>
    <w:multiLevelType w:val="multilevel"/>
    <w:tmpl w:val="2952AB8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16C07BF9"/>
    <w:multiLevelType w:val="multilevel"/>
    <w:tmpl w:val="968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D2B15"/>
    <w:multiLevelType w:val="multilevel"/>
    <w:tmpl w:val="507ABBBC"/>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b/>
        <w:color w:val="auto"/>
        <w:u w:val="none"/>
      </w:rPr>
    </w:lvl>
    <w:lvl w:ilvl="2">
      <w:start w:val="1"/>
      <w:numFmt w:val="bullet"/>
      <w:lvlText w:val=""/>
      <w:lvlJc w:val="left"/>
      <w:pPr>
        <w:ind w:left="1800" w:hanging="360"/>
      </w:pPr>
      <w:rPr>
        <w:rFonts w:ascii="Symbol" w:hAnsi="Symbol" w:hint="default"/>
        <w:color w:val="auto"/>
        <w:u w:val="none"/>
      </w:rPr>
    </w:lvl>
    <w:lvl w:ilvl="3">
      <w:start w:val="1"/>
      <w:numFmt w:val="bullet"/>
      <w:lvlText w:val=""/>
      <w:lvlJc w:val="left"/>
      <w:pPr>
        <w:ind w:left="2520" w:hanging="360"/>
      </w:pPr>
      <w:rPr>
        <w:rFonts w:ascii="Symbol" w:hAnsi="Symbol" w:hint="default"/>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3215A2C"/>
    <w:multiLevelType w:val="hybridMultilevel"/>
    <w:tmpl w:val="B43616CE"/>
    <w:lvl w:ilvl="0" w:tplc="AD48387E">
      <w:start w:val="3"/>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3BF3"/>
    <w:multiLevelType w:val="hybridMultilevel"/>
    <w:tmpl w:val="C2921324"/>
    <w:lvl w:ilvl="0" w:tplc="251AC608">
      <w:start w:val="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C78A1"/>
    <w:multiLevelType w:val="multilevel"/>
    <w:tmpl w:val="CDC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A6B5B"/>
    <w:multiLevelType w:val="multilevel"/>
    <w:tmpl w:val="9B1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A25BE"/>
    <w:multiLevelType w:val="hybridMultilevel"/>
    <w:tmpl w:val="B72EF89E"/>
    <w:lvl w:ilvl="0" w:tplc="90E65A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A73D1"/>
    <w:multiLevelType w:val="multilevel"/>
    <w:tmpl w:val="CDC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1C2C65"/>
    <w:multiLevelType w:val="hybridMultilevel"/>
    <w:tmpl w:val="D2C8C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0AAD"/>
    <w:multiLevelType w:val="hybridMultilevel"/>
    <w:tmpl w:val="5ED6BD40"/>
    <w:lvl w:ilvl="0" w:tplc="1E5AC0B2">
      <w:start w:val="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D1462"/>
    <w:multiLevelType w:val="multilevel"/>
    <w:tmpl w:val="75666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4760A4"/>
    <w:multiLevelType w:val="multilevel"/>
    <w:tmpl w:val="69E6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14446"/>
    <w:multiLevelType w:val="hybridMultilevel"/>
    <w:tmpl w:val="134EDBCC"/>
    <w:lvl w:ilvl="0" w:tplc="60003D6E">
      <w:start w:val="3"/>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C04D5"/>
    <w:multiLevelType w:val="multilevel"/>
    <w:tmpl w:val="15F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6726E0"/>
    <w:multiLevelType w:val="hybridMultilevel"/>
    <w:tmpl w:val="55CCE57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15:restartNumberingAfterBreak="0">
    <w:nsid w:val="6CD333CF"/>
    <w:multiLevelType w:val="multilevel"/>
    <w:tmpl w:val="973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563F77"/>
    <w:multiLevelType w:val="multilevel"/>
    <w:tmpl w:val="D43E0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D76307"/>
    <w:multiLevelType w:val="multilevel"/>
    <w:tmpl w:val="CDC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837B4"/>
    <w:multiLevelType w:val="multilevel"/>
    <w:tmpl w:val="7A5E05C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2" w15:restartNumberingAfterBreak="0">
    <w:nsid w:val="72EE53BB"/>
    <w:multiLevelType w:val="hybridMultilevel"/>
    <w:tmpl w:val="19261CE0"/>
    <w:lvl w:ilvl="0" w:tplc="1E5AC0B2">
      <w:start w:val="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A2056"/>
    <w:multiLevelType w:val="hybridMultilevel"/>
    <w:tmpl w:val="9820A5AC"/>
    <w:lvl w:ilvl="0" w:tplc="6A4C842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A568D"/>
    <w:multiLevelType w:val="multilevel"/>
    <w:tmpl w:val="2D8A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4"/>
  </w:num>
  <w:num w:numId="4">
    <w:abstractNumId w:val="0"/>
  </w:num>
  <w:num w:numId="5">
    <w:abstractNumId w:val="15"/>
  </w:num>
  <w:num w:numId="6">
    <w:abstractNumId w:val="5"/>
  </w:num>
  <w:num w:numId="7">
    <w:abstractNumId w:val="6"/>
  </w:num>
  <w:num w:numId="8">
    <w:abstractNumId w:val="22"/>
  </w:num>
  <w:num w:numId="9">
    <w:abstractNumId w:val="12"/>
  </w:num>
  <w:num w:numId="10">
    <w:abstractNumId w:val="13"/>
  </w:num>
  <w:num w:numId="11">
    <w:abstractNumId w:val="21"/>
  </w:num>
  <w:num w:numId="12">
    <w:abstractNumId w:val="2"/>
  </w:num>
  <w:num w:numId="13">
    <w:abstractNumId w:val="19"/>
  </w:num>
  <w:num w:numId="14">
    <w:abstractNumId w:val="10"/>
  </w:num>
  <w:num w:numId="15">
    <w:abstractNumId w:val="8"/>
  </w:num>
  <w:num w:numId="16">
    <w:abstractNumId w:val="1"/>
  </w:num>
  <w:num w:numId="17">
    <w:abstractNumId w:val="3"/>
  </w:num>
  <w:num w:numId="18">
    <w:abstractNumId w:val="16"/>
  </w:num>
  <w:num w:numId="19">
    <w:abstractNumId w:val="18"/>
  </w:num>
  <w:num w:numId="20">
    <w:abstractNumId w:val="9"/>
  </w:num>
  <w:num w:numId="21">
    <w:abstractNumId w:val="20"/>
  </w:num>
  <w:num w:numId="22">
    <w:abstractNumId w:val="7"/>
  </w:num>
  <w:num w:numId="23">
    <w:abstractNumId w:val="24"/>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97"/>
    <w:rsid w:val="000114FE"/>
    <w:rsid w:val="00022A91"/>
    <w:rsid w:val="000271AA"/>
    <w:rsid w:val="000468FC"/>
    <w:rsid w:val="00047D42"/>
    <w:rsid w:val="00074E02"/>
    <w:rsid w:val="00075547"/>
    <w:rsid w:val="0009048F"/>
    <w:rsid w:val="00097F2F"/>
    <w:rsid w:val="000B2CB2"/>
    <w:rsid w:val="000E1670"/>
    <w:rsid w:val="00142FF8"/>
    <w:rsid w:val="00144333"/>
    <w:rsid w:val="001470B5"/>
    <w:rsid w:val="00152E06"/>
    <w:rsid w:val="00163756"/>
    <w:rsid w:val="001655E4"/>
    <w:rsid w:val="001754DC"/>
    <w:rsid w:val="00187DC1"/>
    <w:rsid w:val="001A3CFE"/>
    <w:rsid w:val="001B2698"/>
    <w:rsid w:val="001F442C"/>
    <w:rsid w:val="00220A99"/>
    <w:rsid w:val="00250697"/>
    <w:rsid w:val="002A1613"/>
    <w:rsid w:val="002B2340"/>
    <w:rsid w:val="0032162F"/>
    <w:rsid w:val="00321DAC"/>
    <w:rsid w:val="0032780E"/>
    <w:rsid w:val="00341D26"/>
    <w:rsid w:val="00352182"/>
    <w:rsid w:val="00375590"/>
    <w:rsid w:val="0038020E"/>
    <w:rsid w:val="003C66B9"/>
    <w:rsid w:val="003D2AA2"/>
    <w:rsid w:val="003F000B"/>
    <w:rsid w:val="003F2B74"/>
    <w:rsid w:val="004060CE"/>
    <w:rsid w:val="004178A0"/>
    <w:rsid w:val="00425F7A"/>
    <w:rsid w:val="00427972"/>
    <w:rsid w:val="004C1430"/>
    <w:rsid w:val="004C7900"/>
    <w:rsid w:val="00523BC9"/>
    <w:rsid w:val="00526AA5"/>
    <w:rsid w:val="00534B48"/>
    <w:rsid w:val="00546171"/>
    <w:rsid w:val="00565E5C"/>
    <w:rsid w:val="00576A0A"/>
    <w:rsid w:val="005B733D"/>
    <w:rsid w:val="005C4570"/>
    <w:rsid w:val="005D62C5"/>
    <w:rsid w:val="005E2C67"/>
    <w:rsid w:val="005E3100"/>
    <w:rsid w:val="005F1919"/>
    <w:rsid w:val="00634253"/>
    <w:rsid w:val="006458DF"/>
    <w:rsid w:val="0065736B"/>
    <w:rsid w:val="00681AE8"/>
    <w:rsid w:val="00684EAD"/>
    <w:rsid w:val="006A2C68"/>
    <w:rsid w:val="006C2880"/>
    <w:rsid w:val="006D2DE7"/>
    <w:rsid w:val="006F4530"/>
    <w:rsid w:val="006F59EC"/>
    <w:rsid w:val="00707C0C"/>
    <w:rsid w:val="0071651C"/>
    <w:rsid w:val="007543EB"/>
    <w:rsid w:val="0076392D"/>
    <w:rsid w:val="0078247D"/>
    <w:rsid w:val="0079414B"/>
    <w:rsid w:val="007A2B8C"/>
    <w:rsid w:val="007B352D"/>
    <w:rsid w:val="007B366A"/>
    <w:rsid w:val="007B3C79"/>
    <w:rsid w:val="007E696D"/>
    <w:rsid w:val="007F0F99"/>
    <w:rsid w:val="007F33CE"/>
    <w:rsid w:val="008207A5"/>
    <w:rsid w:val="008257B7"/>
    <w:rsid w:val="00840069"/>
    <w:rsid w:val="00871F35"/>
    <w:rsid w:val="00872923"/>
    <w:rsid w:val="008863E3"/>
    <w:rsid w:val="00887FA2"/>
    <w:rsid w:val="00894ED5"/>
    <w:rsid w:val="0089687C"/>
    <w:rsid w:val="008B0363"/>
    <w:rsid w:val="008D1B05"/>
    <w:rsid w:val="00907BFF"/>
    <w:rsid w:val="00916CDE"/>
    <w:rsid w:val="009512D8"/>
    <w:rsid w:val="00952F1B"/>
    <w:rsid w:val="00983368"/>
    <w:rsid w:val="00992951"/>
    <w:rsid w:val="009B1F53"/>
    <w:rsid w:val="009E2CC8"/>
    <w:rsid w:val="009F5B41"/>
    <w:rsid w:val="009F5FCD"/>
    <w:rsid w:val="00A0028A"/>
    <w:rsid w:val="00A032A3"/>
    <w:rsid w:val="00A155CE"/>
    <w:rsid w:val="00A157E1"/>
    <w:rsid w:val="00A15828"/>
    <w:rsid w:val="00A15A4B"/>
    <w:rsid w:val="00A34776"/>
    <w:rsid w:val="00A66938"/>
    <w:rsid w:val="00A76E17"/>
    <w:rsid w:val="00A910E9"/>
    <w:rsid w:val="00AA0423"/>
    <w:rsid w:val="00AA71A9"/>
    <w:rsid w:val="00AE2902"/>
    <w:rsid w:val="00B136E6"/>
    <w:rsid w:val="00B37657"/>
    <w:rsid w:val="00B46C75"/>
    <w:rsid w:val="00B519C1"/>
    <w:rsid w:val="00B534D7"/>
    <w:rsid w:val="00B6612B"/>
    <w:rsid w:val="00B93E40"/>
    <w:rsid w:val="00BA4FC2"/>
    <w:rsid w:val="00BB15EA"/>
    <w:rsid w:val="00BC3C1E"/>
    <w:rsid w:val="00BD104C"/>
    <w:rsid w:val="00BD2547"/>
    <w:rsid w:val="00BD3DB7"/>
    <w:rsid w:val="00BD4A44"/>
    <w:rsid w:val="00C050DB"/>
    <w:rsid w:val="00C10E21"/>
    <w:rsid w:val="00C12DBC"/>
    <w:rsid w:val="00C165A9"/>
    <w:rsid w:val="00C23D61"/>
    <w:rsid w:val="00C32C2B"/>
    <w:rsid w:val="00C40050"/>
    <w:rsid w:val="00C41C98"/>
    <w:rsid w:val="00C458AF"/>
    <w:rsid w:val="00C62001"/>
    <w:rsid w:val="00C84F9C"/>
    <w:rsid w:val="00CB6911"/>
    <w:rsid w:val="00CC2438"/>
    <w:rsid w:val="00CC2810"/>
    <w:rsid w:val="00CE20AE"/>
    <w:rsid w:val="00CE4081"/>
    <w:rsid w:val="00D0283B"/>
    <w:rsid w:val="00D07AD0"/>
    <w:rsid w:val="00D11FBB"/>
    <w:rsid w:val="00D2198D"/>
    <w:rsid w:val="00D5189B"/>
    <w:rsid w:val="00D738CF"/>
    <w:rsid w:val="00D832BB"/>
    <w:rsid w:val="00D90714"/>
    <w:rsid w:val="00D95763"/>
    <w:rsid w:val="00DA1AD7"/>
    <w:rsid w:val="00DA2AC0"/>
    <w:rsid w:val="00DA63DB"/>
    <w:rsid w:val="00DC04C5"/>
    <w:rsid w:val="00DC1689"/>
    <w:rsid w:val="00DC1D73"/>
    <w:rsid w:val="00DD1482"/>
    <w:rsid w:val="00DD4436"/>
    <w:rsid w:val="00DF1A9A"/>
    <w:rsid w:val="00E00AE8"/>
    <w:rsid w:val="00E1381E"/>
    <w:rsid w:val="00E40F1C"/>
    <w:rsid w:val="00E4355F"/>
    <w:rsid w:val="00E47B83"/>
    <w:rsid w:val="00E66616"/>
    <w:rsid w:val="00E7148C"/>
    <w:rsid w:val="00EA2600"/>
    <w:rsid w:val="00EB7C52"/>
    <w:rsid w:val="00ED7B9E"/>
    <w:rsid w:val="00EE0878"/>
    <w:rsid w:val="00EF242D"/>
    <w:rsid w:val="00F11AC4"/>
    <w:rsid w:val="00F25564"/>
    <w:rsid w:val="00F72A0F"/>
    <w:rsid w:val="00F85803"/>
    <w:rsid w:val="00F9779C"/>
    <w:rsid w:val="00FA431F"/>
    <w:rsid w:val="00FC7A97"/>
    <w:rsid w:val="00FD2FEB"/>
    <w:rsid w:val="00FF35FB"/>
    <w:rsid w:val="00FF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BBFDA"/>
  <w15:chartTrackingRefBased/>
  <w15:docId w15:val="{A1470C67-6E8F-7145-AC69-38D0197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56"/>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EF242D"/>
    <w:pPr>
      <w:spacing w:before="480" w:line="276" w:lineRule="auto"/>
      <w:contextualSpacing/>
      <w:jc w:val="center"/>
      <w:outlineLvl w:val="0"/>
    </w:pPr>
    <w:rPr>
      <w:rFonts w:eastAsiaTheme="minorEastAsia" w:cstheme="minorBidi"/>
      <w:b/>
      <w:smallCaps/>
      <w:spacing w:val="5"/>
      <w:sz w:val="32"/>
      <w:szCs w:val="36"/>
    </w:rPr>
  </w:style>
  <w:style w:type="paragraph" w:styleId="Heading2">
    <w:name w:val="heading 2"/>
    <w:basedOn w:val="Normal"/>
    <w:next w:val="Normal"/>
    <w:link w:val="Heading2Char"/>
    <w:autoRedefine/>
    <w:uiPriority w:val="9"/>
    <w:unhideWhenUsed/>
    <w:qFormat/>
    <w:rsid w:val="00EF242D"/>
    <w:pPr>
      <w:spacing w:line="271" w:lineRule="auto"/>
      <w:outlineLvl w:val="1"/>
    </w:pPr>
    <w:rPr>
      <w:rFonts w:eastAsiaTheme="minorEastAsia" w:cstheme="minorBidi"/>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1">
    <w:name w:val="WSU1"/>
    <w:basedOn w:val="Heading1"/>
    <w:qFormat/>
    <w:rsid w:val="00EF242D"/>
    <w:pPr>
      <w:spacing w:before="0"/>
    </w:pPr>
    <w:rPr>
      <w:b w:val="0"/>
      <w:color w:val="000000" w:themeColor="text1"/>
    </w:rPr>
  </w:style>
  <w:style w:type="character" w:customStyle="1" w:styleId="Heading1Char">
    <w:name w:val="Heading 1 Char"/>
    <w:basedOn w:val="DefaultParagraphFont"/>
    <w:link w:val="Heading1"/>
    <w:uiPriority w:val="9"/>
    <w:rsid w:val="00EF242D"/>
    <w:rPr>
      <w:rFonts w:ascii="Times New Roman" w:hAnsi="Times New Roman"/>
      <w:b/>
      <w:smallCaps/>
      <w:spacing w:val="5"/>
      <w:sz w:val="32"/>
      <w:szCs w:val="36"/>
    </w:rPr>
  </w:style>
  <w:style w:type="paragraph" w:customStyle="1" w:styleId="CS2">
    <w:name w:val="CS2"/>
    <w:basedOn w:val="Heading1"/>
    <w:autoRedefine/>
    <w:qFormat/>
    <w:rsid w:val="00EF242D"/>
    <w:rPr>
      <w:smallCaps w:val="0"/>
      <w:sz w:val="36"/>
    </w:rPr>
  </w:style>
  <w:style w:type="character" w:customStyle="1" w:styleId="Heading2Char">
    <w:name w:val="Heading 2 Char"/>
    <w:basedOn w:val="DefaultParagraphFont"/>
    <w:link w:val="Heading2"/>
    <w:uiPriority w:val="9"/>
    <w:rsid w:val="00EF242D"/>
    <w:rPr>
      <w:rFonts w:ascii="Times New Roman" w:hAnsi="Times New Roman"/>
      <w:smallCaps/>
      <w:sz w:val="28"/>
      <w:szCs w:val="28"/>
      <w:u w:val="single"/>
    </w:rPr>
  </w:style>
  <w:style w:type="paragraph" w:styleId="Title">
    <w:name w:val="Title"/>
    <w:basedOn w:val="Normal"/>
    <w:next w:val="Normal"/>
    <w:link w:val="TitleChar"/>
    <w:autoRedefine/>
    <w:uiPriority w:val="10"/>
    <w:qFormat/>
    <w:rsid w:val="00EF242D"/>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EF242D"/>
    <w:rPr>
      <w:rFonts w:ascii="Times New Roman" w:eastAsiaTheme="majorEastAsia" w:hAnsi="Times New Roman" w:cstheme="majorBidi"/>
      <w:spacing w:val="-10"/>
      <w:kern w:val="28"/>
      <w:sz w:val="32"/>
      <w:szCs w:val="56"/>
    </w:rPr>
  </w:style>
  <w:style w:type="table" w:styleId="TableGrid">
    <w:name w:val="Table Grid"/>
    <w:basedOn w:val="TableNormal"/>
    <w:uiPriority w:val="39"/>
    <w:rsid w:val="0025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697"/>
    <w:rPr>
      <w:color w:val="0563C1" w:themeColor="hyperlink"/>
      <w:u w:val="single"/>
    </w:rPr>
  </w:style>
  <w:style w:type="character" w:styleId="UnresolvedMention">
    <w:name w:val="Unresolved Mention"/>
    <w:basedOn w:val="DefaultParagraphFont"/>
    <w:uiPriority w:val="99"/>
    <w:semiHidden/>
    <w:unhideWhenUsed/>
    <w:rsid w:val="00250697"/>
    <w:rPr>
      <w:color w:val="605E5C"/>
      <w:shd w:val="clear" w:color="auto" w:fill="E1DFDD"/>
    </w:rPr>
  </w:style>
  <w:style w:type="paragraph" w:styleId="ListParagraph">
    <w:name w:val="List Paragraph"/>
    <w:basedOn w:val="Normal"/>
    <w:uiPriority w:val="34"/>
    <w:qFormat/>
    <w:rsid w:val="0025069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B136E6"/>
    <w:rPr>
      <w:color w:val="954F72" w:themeColor="followedHyperlink"/>
      <w:u w:val="single"/>
    </w:rPr>
  </w:style>
  <w:style w:type="character" w:customStyle="1" w:styleId="apple-converted-space">
    <w:name w:val="apple-converted-space"/>
    <w:basedOn w:val="DefaultParagraphFont"/>
    <w:rsid w:val="006D2DE7"/>
  </w:style>
  <w:style w:type="paragraph" w:styleId="NoSpacing">
    <w:name w:val="No Spacing"/>
    <w:uiPriority w:val="1"/>
    <w:qFormat/>
    <w:rsid w:val="0032162F"/>
    <w:rPr>
      <w:sz w:val="22"/>
      <w:szCs w:val="22"/>
    </w:rPr>
  </w:style>
  <w:style w:type="paragraph" w:customStyle="1" w:styleId="default">
    <w:name w:val="default"/>
    <w:basedOn w:val="Normal"/>
    <w:rsid w:val="00163756"/>
    <w:pPr>
      <w:spacing w:before="100" w:beforeAutospacing="1" w:after="100" w:afterAutospacing="1"/>
    </w:pPr>
  </w:style>
  <w:style w:type="paragraph" w:styleId="Footer">
    <w:name w:val="footer"/>
    <w:basedOn w:val="Normal"/>
    <w:link w:val="FooterChar"/>
    <w:uiPriority w:val="99"/>
    <w:unhideWhenUsed/>
    <w:rsid w:val="009B1F53"/>
    <w:pPr>
      <w:tabs>
        <w:tab w:val="center" w:pos="4680"/>
        <w:tab w:val="right" w:pos="9360"/>
      </w:tabs>
    </w:pPr>
  </w:style>
  <w:style w:type="character" w:customStyle="1" w:styleId="FooterChar">
    <w:name w:val="Footer Char"/>
    <w:basedOn w:val="DefaultParagraphFont"/>
    <w:link w:val="Footer"/>
    <w:uiPriority w:val="99"/>
    <w:rsid w:val="009B1F53"/>
    <w:rPr>
      <w:rFonts w:ascii="Times New Roman" w:eastAsia="Times New Roman" w:hAnsi="Times New Roman" w:cs="Times New Roman"/>
    </w:rPr>
  </w:style>
  <w:style w:type="character" w:styleId="PageNumber">
    <w:name w:val="page number"/>
    <w:basedOn w:val="DefaultParagraphFont"/>
    <w:uiPriority w:val="99"/>
    <w:semiHidden/>
    <w:unhideWhenUsed/>
    <w:rsid w:val="009B1F53"/>
  </w:style>
  <w:style w:type="character" w:styleId="CommentReference">
    <w:name w:val="annotation reference"/>
    <w:basedOn w:val="DefaultParagraphFont"/>
    <w:uiPriority w:val="99"/>
    <w:semiHidden/>
    <w:unhideWhenUsed/>
    <w:rsid w:val="005B733D"/>
    <w:rPr>
      <w:sz w:val="16"/>
      <w:szCs w:val="16"/>
    </w:rPr>
  </w:style>
  <w:style w:type="paragraph" w:styleId="CommentText">
    <w:name w:val="annotation text"/>
    <w:basedOn w:val="Normal"/>
    <w:link w:val="CommentTextChar"/>
    <w:uiPriority w:val="99"/>
    <w:semiHidden/>
    <w:unhideWhenUsed/>
    <w:rsid w:val="005B733D"/>
    <w:rPr>
      <w:sz w:val="20"/>
      <w:szCs w:val="20"/>
    </w:rPr>
  </w:style>
  <w:style w:type="character" w:customStyle="1" w:styleId="CommentTextChar">
    <w:name w:val="Comment Text Char"/>
    <w:basedOn w:val="DefaultParagraphFont"/>
    <w:link w:val="CommentText"/>
    <w:uiPriority w:val="99"/>
    <w:semiHidden/>
    <w:rsid w:val="005B73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733D"/>
    <w:rPr>
      <w:b/>
      <w:bCs/>
    </w:rPr>
  </w:style>
  <w:style w:type="character" w:customStyle="1" w:styleId="CommentSubjectChar">
    <w:name w:val="Comment Subject Char"/>
    <w:basedOn w:val="CommentTextChar"/>
    <w:link w:val="CommentSubject"/>
    <w:uiPriority w:val="99"/>
    <w:semiHidden/>
    <w:rsid w:val="005B733D"/>
    <w:rPr>
      <w:rFonts w:ascii="Times New Roman" w:eastAsia="Times New Roman" w:hAnsi="Times New Roman" w:cs="Times New Roman"/>
      <w:b/>
      <w:bCs/>
      <w:sz w:val="20"/>
      <w:szCs w:val="20"/>
    </w:rPr>
  </w:style>
  <w:style w:type="paragraph" w:styleId="NormalWeb">
    <w:name w:val="Normal (Web)"/>
    <w:basedOn w:val="Normal"/>
    <w:uiPriority w:val="99"/>
    <w:unhideWhenUsed/>
    <w:rsid w:val="00C10E21"/>
    <w:pPr>
      <w:spacing w:before="100" w:beforeAutospacing="1" w:after="100" w:afterAutospacing="1"/>
    </w:pPr>
  </w:style>
  <w:style w:type="character" w:styleId="Strong">
    <w:name w:val="Strong"/>
    <w:basedOn w:val="DefaultParagraphFont"/>
    <w:uiPriority w:val="22"/>
    <w:qFormat/>
    <w:rsid w:val="00C10E21"/>
    <w:rPr>
      <w:b/>
      <w:bCs/>
    </w:rPr>
  </w:style>
  <w:style w:type="paragraph" w:styleId="Header">
    <w:name w:val="header"/>
    <w:basedOn w:val="Normal"/>
    <w:link w:val="HeaderChar"/>
    <w:uiPriority w:val="99"/>
    <w:unhideWhenUsed/>
    <w:rsid w:val="007543EB"/>
    <w:pPr>
      <w:tabs>
        <w:tab w:val="center" w:pos="4680"/>
        <w:tab w:val="right" w:pos="9360"/>
      </w:tabs>
    </w:pPr>
  </w:style>
  <w:style w:type="character" w:customStyle="1" w:styleId="HeaderChar">
    <w:name w:val="Header Char"/>
    <w:basedOn w:val="DefaultParagraphFont"/>
    <w:link w:val="Header"/>
    <w:uiPriority w:val="99"/>
    <w:rsid w:val="007543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842">
      <w:bodyDiv w:val="1"/>
      <w:marLeft w:val="0"/>
      <w:marRight w:val="0"/>
      <w:marTop w:val="0"/>
      <w:marBottom w:val="0"/>
      <w:divBdr>
        <w:top w:val="none" w:sz="0" w:space="0" w:color="auto"/>
        <w:left w:val="none" w:sz="0" w:space="0" w:color="auto"/>
        <w:bottom w:val="none" w:sz="0" w:space="0" w:color="auto"/>
        <w:right w:val="none" w:sz="0" w:space="0" w:color="auto"/>
      </w:divBdr>
    </w:div>
    <w:div w:id="548346681">
      <w:bodyDiv w:val="1"/>
      <w:marLeft w:val="0"/>
      <w:marRight w:val="0"/>
      <w:marTop w:val="0"/>
      <w:marBottom w:val="0"/>
      <w:divBdr>
        <w:top w:val="none" w:sz="0" w:space="0" w:color="auto"/>
        <w:left w:val="none" w:sz="0" w:space="0" w:color="auto"/>
        <w:bottom w:val="none" w:sz="0" w:space="0" w:color="auto"/>
        <w:right w:val="none" w:sz="0" w:space="0" w:color="auto"/>
      </w:divBdr>
    </w:div>
    <w:div w:id="724331257">
      <w:bodyDiv w:val="1"/>
      <w:marLeft w:val="0"/>
      <w:marRight w:val="0"/>
      <w:marTop w:val="0"/>
      <w:marBottom w:val="0"/>
      <w:divBdr>
        <w:top w:val="none" w:sz="0" w:space="0" w:color="auto"/>
        <w:left w:val="none" w:sz="0" w:space="0" w:color="auto"/>
        <w:bottom w:val="none" w:sz="0" w:space="0" w:color="auto"/>
        <w:right w:val="none" w:sz="0" w:space="0" w:color="auto"/>
      </w:divBdr>
    </w:div>
    <w:div w:id="767237897">
      <w:bodyDiv w:val="1"/>
      <w:marLeft w:val="0"/>
      <w:marRight w:val="0"/>
      <w:marTop w:val="0"/>
      <w:marBottom w:val="0"/>
      <w:divBdr>
        <w:top w:val="none" w:sz="0" w:space="0" w:color="auto"/>
        <w:left w:val="none" w:sz="0" w:space="0" w:color="auto"/>
        <w:bottom w:val="none" w:sz="0" w:space="0" w:color="auto"/>
        <w:right w:val="none" w:sz="0" w:space="0" w:color="auto"/>
      </w:divBdr>
    </w:div>
    <w:div w:id="893465672">
      <w:bodyDiv w:val="1"/>
      <w:marLeft w:val="0"/>
      <w:marRight w:val="0"/>
      <w:marTop w:val="0"/>
      <w:marBottom w:val="0"/>
      <w:divBdr>
        <w:top w:val="none" w:sz="0" w:space="0" w:color="auto"/>
        <w:left w:val="none" w:sz="0" w:space="0" w:color="auto"/>
        <w:bottom w:val="none" w:sz="0" w:space="0" w:color="auto"/>
        <w:right w:val="none" w:sz="0" w:space="0" w:color="auto"/>
      </w:divBdr>
    </w:div>
    <w:div w:id="981928588">
      <w:bodyDiv w:val="1"/>
      <w:marLeft w:val="0"/>
      <w:marRight w:val="0"/>
      <w:marTop w:val="0"/>
      <w:marBottom w:val="0"/>
      <w:divBdr>
        <w:top w:val="none" w:sz="0" w:space="0" w:color="auto"/>
        <w:left w:val="none" w:sz="0" w:space="0" w:color="auto"/>
        <w:bottom w:val="none" w:sz="0" w:space="0" w:color="auto"/>
        <w:right w:val="none" w:sz="0" w:space="0" w:color="auto"/>
      </w:divBdr>
      <w:divsChild>
        <w:div w:id="1516307669">
          <w:marLeft w:val="0"/>
          <w:marRight w:val="0"/>
          <w:marTop w:val="0"/>
          <w:marBottom w:val="0"/>
          <w:divBdr>
            <w:top w:val="none" w:sz="0" w:space="0" w:color="auto"/>
            <w:left w:val="none" w:sz="0" w:space="0" w:color="auto"/>
            <w:bottom w:val="single" w:sz="12" w:space="1" w:color="auto"/>
            <w:right w:val="none" w:sz="0" w:space="0" w:color="auto"/>
          </w:divBdr>
        </w:div>
        <w:div w:id="1916354464">
          <w:marLeft w:val="0"/>
          <w:marRight w:val="0"/>
          <w:marTop w:val="0"/>
          <w:marBottom w:val="0"/>
          <w:divBdr>
            <w:top w:val="none" w:sz="0" w:space="0" w:color="auto"/>
            <w:left w:val="none" w:sz="0" w:space="0" w:color="auto"/>
            <w:bottom w:val="single" w:sz="12" w:space="1" w:color="auto"/>
            <w:right w:val="none" w:sz="0" w:space="0" w:color="auto"/>
          </w:divBdr>
        </w:div>
        <w:div w:id="1952087172">
          <w:marLeft w:val="0"/>
          <w:marRight w:val="0"/>
          <w:marTop w:val="0"/>
          <w:marBottom w:val="0"/>
          <w:divBdr>
            <w:top w:val="none" w:sz="0" w:space="0" w:color="auto"/>
            <w:left w:val="none" w:sz="0" w:space="0" w:color="auto"/>
            <w:bottom w:val="single" w:sz="12" w:space="1" w:color="auto"/>
            <w:right w:val="none" w:sz="0" w:space="0" w:color="auto"/>
          </w:divBdr>
        </w:div>
      </w:divsChild>
    </w:div>
    <w:div w:id="1060523448">
      <w:bodyDiv w:val="1"/>
      <w:marLeft w:val="0"/>
      <w:marRight w:val="0"/>
      <w:marTop w:val="0"/>
      <w:marBottom w:val="0"/>
      <w:divBdr>
        <w:top w:val="none" w:sz="0" w:space="0" w:color="auto"/>
        <w:left w:val="none" w:sz="0" w:space="0" w:color="auto"/>
        <w:bottom w:val="none" w:sz="0" w:space="0" w:color="auto"/>
        <w:right w:val="none" w:sz="0" w:space="0" w:color="auto"/>
      </w:divBdr>
    </w:div>
    <w:div w:id="1103919180">
      <w:bodyDiv w:val="1"/>
      <w:marLeft w:val="0"/>
      <w:marRight w:val="0"/>
      <w:marTop w:val="0"/>
      <w:marBottom w:val="0"/>
      <w:divBdr>
        <w:top w:val="none" w:sz="0" w:space="0" w:color="auto"/>
        <w:left w:val="none" w:sz="0" w:space="0" w:color="auto"/>
        <w:bottom w:val="none" w:sz="0" w:space="0" w:color="auto"/>
        <w:right w:val="none" w:sz="0" w:space="0" w:color="auto"/>
      </w:divBdr>
    </w:div>
    <w:div w:id="1213271908">
      <w:bodyDiv w:val="1"/>
      <w:marLeft w:val="0"/>
      <w:marRight w:val="0"/>
      <w:marTop w:val="0"/>
      <w:marBottom w:val="0"/>
      <w:divBdr>
        <w:top w:val="none" w:sz="0" w:space="0" w:color="auto"/>
        <w:left w:val="none" w:sz="0" w:space="0" w:color="auto"/>
        <w:bottom w:val="none" w:sz="0" w:space="0" w:color="auto"/>
        <w:right w:val="none" w:sz="0" w:space="0" w:color="auto"/>
      </w:divBdr>
    </w:div>
    <w:div w:id="1370109680">
      <w:bodyDiv w:val="1"/>
      <w:marLeft w:val="0"/>
      <w:marRight w:val="0"/>
      <w:marTop w:val="0"/>
      <w:marBottom w:val="0"/>
      <w:divBdr>
        <w:top w:val="none" w:sz="0" w:space="0" w:color="auto"/>
        <w:left w:val="none" w:sz="0" w:space="0" w:color="auto"/>
        <w:bottom w:val="none" w:sz="0" w:space="0" w:color="auto"/>
        <w:right w:val="none" w:sz="0" w:space="0" w:color="auto"/>
      </w:divBdr>
    </w:div>
    <w:div w:id="1511749179">
      <w:bodyDiv w:val="1"/>
      <w:marLeft w:val="0"/>
      <w:marRight w:val="0"/>
      <w:marTop w:val="0"/>
      <w:marBottom w:val="0"/>
      <w:divBdr>
        <w:top w:val="none" w:sz="0" w:space="0" w:color="auto"/>
        <w:left w:val="none" w:sz="0" w:space="0" w:color="auto"/>
        <w:bottom w:val="none" w:sz="0" w:space="0" w:color="auto"/>
        <w:right w:val="none" w:sz="0" w:space="0" w:color="auto"/>
      </w:divBdr>
    </w:div>
    <w:div w:id="1516728003">
      <w:bodyDiv w:val="1"/>
      <w:marLeft w:val="0"/>
      <w:marRight w:val="0"/>
      <w:marTop w:val="0"/>
      <w:marBottom w:val="0"/>
      <w:divBdr>
        <w:top w:val="none" w:sz="0" w:space="0" w:color="auto"/>
        <w:left w:val="none" w:sz="0" w:space="0" w:color="auto"/>
        <w:bottom w:val="none" w:sz="0" w:space="0" w:color="auto"/>
        <w:right w:val="none" w:sz="0" w:space="0" w:color="auto"/>
      </w:divBdr>
    </w:div>
    <w:div w:id="1540510493">
      <w:bodyDiv w:val="1"/>
      <w:marLeft w:val="0"/>
      <w:marRight w:val="0"/>
      <w:marTop w:val="0"/>
      <w:marBottom w:val="0"/>
      <w:divBdr>
        <w:top w:val="none" w:sz="0" w:space="0" w:color="auto"/>
        <w:left w:val="none" w:sz="0" w:space="0" w:color="auto"/>
        <w:bottom w:val="none" w:sz="0" w:space="0" w:color="auto"/>
        <w:right w:val="none" w:sz="0" w:space="0" w:color="auto"/>
      </w:divBdr>
    </w:div>
    <w:div w:id="1658217602">
      <w:bodyDiv w:val="1"/>
      <w:marLeft w:val="0"/>
      <w:marRight w:val="0"/>
      <w:marTop w:val="0"/>
      <w:marBottom w:val="0"/>
      <w:divBdr>
        <w:top w:val="none" w:sz="0" w:space="0" w:color="auto"/>
        <w:left w:val="none" w:sz="0" w:space="0" w:color="auto"/>
        <w:bottom w:val="none" w:sz="0" w:space="0" w:color="auto"/>
        <w:right w:val="none" w:sz="0" w:space="0" w:color="auto"/>
      </w:divBdr>
    </w:div>
    <w:div w:id="16847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sureporting.wichita.edu/" TargetMode="External"/><Relationship Id="rId21" Type="http://schemas.openxmlformats.org/officeDocument/2006/relationships/hyperlink" Target="https://wsureporting.wichita.edu/" TargetMode="External"/><Relationship Id="rId42" Type="http://schemas.openxmlformats.org/officeDocument/2006/relationships/hyperlink" Target="https://wichitaedu.sharepoint.com/sites/OfficeofPlanningandAnalysis/Shared%20Documents/Forms/AllItems.aspx?id=%2Fsites%2FOfficeofPlanningandAnalysis%2FShared%20Documents%2FCourse%5FCCGunit%5FSCH%5FOPAweb%2Epdf&amp;parent=%2Fsites%2FOfficeofPlanningandAnalysis%2FShared%20Documents" TargetMode="External"/><Relationship Id="rId47" Type="http://schemas.openxmlformats.org/officeDocument/2006/relationships/hyperlink" Target="http://www.wichita.edu/OPA" TargetMode="External"/><Relationship Id="rId63" Type="http://schemas.openxmlformats.org/officeDocument/2006/relationships/hyperlink" Target="http://www.wichita.edu/grading" TargetMode="External"/><Relationship Id="rId68" Type="http://schemas.openxmlformats.org/officeDocument/2006/relationships/hyperlink" Target="https://wichita.edu/departmentalscholarships" TargetMode="External"/><Relationship Id="rId84" Type="http://schemas.openxmlformats.org/officeDocument/2006/relationships/hyperlink" Target="https://www.wichita.edu/profiles/student_life/shocker_career_accelerator/index.php" TargetMode="External"/><Relationship Id="rId89" Type="http://schemas.openxmlformats.org/officeDocument/2006/relationships/hyperlink" Target="http://www.wichita.edu/tt" TargetMode="External"/><Relationship Id="rId16" Type="http://schemas.openxmlformats.org/officeDocument/2006/relationships/hyperlink" Target="mailto:Kayla.jasso@wichita.edu" TargetMode="External"/><Relationship Id="rId11" Type="http://schemas.openxmlformats.org/officeDocument/2006/relationships/header" Target="header3.xml"/><Relationship Id="rId32" Type="http://schemas.openxmlformats.org/officeDocument/2006/relationships/hyperlink" Target="https://www.wichita.edu/administration/assessment/student_service_program_review.php" TargetMode="External"/><Relationship Id="rId37" Type="http://schemas.openxmlformats.org/officeDocument/2006/relationships/hyperlink" Target="https://reporting.wichita.edu/reports" TargetMode="External"/><Relationship Id="rId53" Type="http://schemas.openxmlformats.org/officeDocument/2006/relationships/hyperlink" Target="http://www.wichita.edu/OPA" TargetMode="External"/><Relationship Id="rId58" Type="http://schemas.openxmlformats.org/officeDocument/2006/relationships/hyperlink" Target="mailto:carolyn.shaw@wichita.edu" TargetMode="External"/><Relationship Id="rId74" Type="http://schemas.openxmlformats.org/officeDocument/2006/relationships/hyperlink" Target="https://www.wichita.edu/admissions/international/current_students/obtaining_social_security.php" TargetMode="External"/><Relationship Id="rId79" Type="http://schemas.openxmlformats.org/officeDocument/2006/relationships/hyperlink" Target="https://www.wichita.edu/student_life/careerdevelopment/events_list.php" TargetMode="External"/><Relationship Id="rId102" Type="http://schemas.openxmlformats.org/officeDocument/2006/relationships/hyperlink" Target="https://www.wichita.edu/academics/academic_affairs/Forms_Waivers.php" TargetMode="External"/><Relationship Id="rId5" Type="http://schemas.openxmlformats.org/officeDocument/2006/relationships/footnotes" Target="footnotes.xml"/><Relationship Id="rId90" Type="http://schemas.openxmlformats.org/officeDocument/2006/relationships/hyperlink" Target="http://www.wichita.edu/oirfb" TargetMode="External"/><Relationship Id="rId95" Type="http://schemas.openxmlformats.org/officeDocument/2006/relationships/hyperlink" Target="https://www.wichita.edu/websupport" TargetMode="External"/><Relationship Id="rId22" Type="http://schemas.openxmlformats.org/officeDocument/2006/relationships/hyperlink" Target="https://wsureporting.wichita.edu/" TargetMode="External"/><Relationship Id="rId27" Type="http://schemas.openxmlformats.org/officeDocument/2006/relationships/hyperlink" Target="https://mywsu.wichita.edu/web/home-community/teach/advise" TargetMode="External"/><Relationship Id="rId43" Type="http://schemas.openxmlformats.org/officeDocument/2006/relationships/hyperlink" Target="http://www.wichita.edu/OPA" TargetMode="External"/><Relationship Id="rId48" Type="http://schemas.openxmlformats.org/officeDocument/2006/relationships/hyperlink" Target="https://wichitaedu.sharepoint.com/sites/OfficeofPlanningandAnalysis/Shared%20Documents/Forms/AllItems.aspx?id=%2Fsites%2FOfficeofPlanningandAnalysis%2FShared%20Documents%2FEnrollment%5FFall%5FCensus%5FOPAweb%2Epdf&amp;parent=%2Fsites%2FOfficeofPlanningandAnalysis%2FShared%20Documents" TargetMode="External"/><Relationship Id="rId64" Type="http://schemas.openxmlformats.org/officeDocument/2006/relationships/hyperlink" Target="https://www.wichita.edu/services/registrar/Course_Listing_Explanations.php" TargetMode="External"/><Relationship Id="rId69" Type="http://schemas.openxmlformats.org/officeDocument/2006/relationships/image" Target="media/image2.jpeg"/><Relationship Id="rId80" Type="http://schemas.openxmlformats.org/officeDocument/2006/relationships/hyperlink" Target="https://www.wichita.edu/student_life/careerdevelopment/handshake.php" TargetMode="External"/><Relationship Id="rId85" Type="http://schemas.openxmlformats.org/officeDocument/2006/relationships/hyperlink" Target="mailto:John.Jones@wichita.edu" TargetMode="External"/><Relationship Id="rId12" Type="http://schemas.openxmlformats.org/officeDocument/2006/relationships/footer" Target="footer3.xml"/><Relationship Id="rId17" Type="http://schemas.openxmlformats.org/officeDocument/2006/relationships/hyperlink" Target="https://www.wichita.edu/services/planning_and_analysis/Data_Requests.php" TargetMode="External"/><Relationship Id="rId33" Type="http://schemas.openxmlformats.org/officeDocument/2006/relationships/hyperlink" Target="https://www.wichita.edu/administration/assessment/UniversityAssessmentCommittee.php" TargetMode="External"/><Relationship Id="rId38" Type="http://schemas.openxmlformats.org/officeDocument/2006/relationships/hyperlink" Target="https://wsureporting.wichita.edu/" TargetMode="External"/><Relationship Id="rId59" Type="http://schemas.openxmlformats.org/officeDocument/2006/relationships/hyperlink" Target="mailto:Gina.Crabtree@wichita.edu" TargetMode="External"/><Relationship Id="rId103" Type="http://schemas.openxmlformats.org/officeDocument/2006/relationships/hyperlink" Target="mailto:Laura.Manning@wichita.edu" TargetMode="External"/><Relationship Id="rId20" Type="http://schemas.openxmlformats.org/officeDocument/2006/relationships/hyperlink" Target="https://wsureporting.wichita.edu/" TargetMode="External"/><Relationship Id="rId41" Type="http://schemas.openxmlformats.org/officeDocument/2006/relationships/hyperlink" Target="http://www.wichita.edu/OPA" TargetMode="External"/><Relationship Id="rId54" Type="http://schemas.openxmlformats.org/officeDocument/2006/relationships/hyperlink" Target="https://wichitaedu.sharepoint.com/sites/OfficeofPlanningandAnalysis/Shared%20Documents/Forms/AllItems.aspx?id=%2Fsites%2FOfficeofPlanningandAnalysis%2FShared%20Documents%2FCourse%5FFall%5FCensus%5FOPAweb%2Epdf&amp;parent=%2Fsites%2FOfficeofPlanningandAnalysis%2FShared%20Documents" TargetMode="External"/><Relationship Id="rId62" Type="http://schemas.openxmlformats.org/officeDocument/2006/relationships/hyperlink" Target="http://www.wichita.edu/services/registrar/securityaccess.php" TargetMode="External"/><Relationship Id="rId70" Type="http://schemas.openxmlformats.org/officeDocument/2006/relationships/image" Target="media/image3.jpeg"/><Relationship Id="rId75" Type="http://schemas.openxmlformats.org/officeDocument/2006/relationships/hyperlink" Target="mailto:Sara.Muzzy@wichita.edu" TargetMode="External"/><Relationship Id="rId83" Type="http://schemas.openxmlformats.org/officeDocument/2006/relationships/hyperlink" Target="https://www.wichita.edu/student_life/careerdevelopment/faculty_staff.php" TargetMode="External"/><Relationship Id="rId88" Type="http://schemas.openxmlformats.org/officeDocument/2006/relationships/hyperlink" Target="mailto:oir@wichita.edu" TargetMode="External"/><Relationship Id="rId91" Type="http://schemas.openxmlformats.org/officeDocument/2006/relationships/hyperlink" Target="mailto:oir@wichita.edu" TargetMode="External"/><Relationship Id="rId96" Type="http://schemas.openxmlformats.org/officeDocument/2006/relationships/hyperlink" Target="http://www.wichita.edu/accessibili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sureporting.wichita.edu/" TargetMode="External"/><Relationship Id="rId23" Type="http://schemas.openxmlformats.org/officeDocument/2006/relationships/hyperlink" Target="https://wsureporting.wichita.edu/" TargetMode="External"/><Relationship Id="rId28" Type="http://schemas.openxmlformats.org/officeDocument/2006/relationships/hyperlink" Target="https://dgwweb.wichita.edu/dashboard/" TargetMode="External"/><Relationship Id="rId36" Type="http://schemas.openxmlformats.org/officeDocument/2006/relationships/hyperlink" Target="https://www.wichita.edu/student_life/careerdevelopment/SCA_FDS.php" TargetMode="External"/><Relationship Id="rId49" Type="http://schemas.openxmlformats.org/officeDocument/2006/relationships/hyperlink" Target="http://www.wichita.edu/OPA" TargetMode="External"/><Relationship Id="rId57" Type="http://schemas.openxmlformats.org/officeDocument/2006/relationships/hyperlink" Target="https://mywsu.wichita.edu/web/home-community/teach/advise"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ichitaedu.sharepoint.com/:x:/r/sites/OfficeofPlanningandAnalysis/_layouts/15/Doc.aspx?sourcedoc=%7BB2FB8273-4F4E-466C-91BA-9FD61518DCE6%7D&amp;file=AFD_ExtSrvy_UG_AY2021_report.xlsx&amp;action=default&amp;mobileredirect=true" TargetMode="External"/><Relationship Id="rId44" Type="http://schemas.openxmlformats.org/officeDocument/2006/relationships/hyperlink" Target="https://wichitaedu.sharepoint.com/sites/OfficeofPlanningandAnalysis/Shared%20Documents/Forms/AllItems.aspx?id=%2Fsites%2FOfficeofPlanningandAnalysis%2FShared%20Documents%2FDegree%5FOPAweb%2Epdf&amp;parent=%2Fsites%2FOfficeofPlanningandAnalysis%2FShared%20Documents" TargetMode="External"/><Relationship Id="rId52" Type="http://schemas.openxmlformats.org/officeDocument/2006/relationships/hyperlink" Target="https://wichitaedu.sharepoint.com/sites/OfficeofPlanningandAnalysis/Shared%20Documents/Forms/AllItems.aspx?id=%2Fsites%2FOfficeofPlanningandAnalysis%2FShared%20Documents%2FCourse%5FFall%5FCensus%5FOPAweb%2Epdf&amp;parent=%2Fsites%2FOfficeofPlanningandAnalysis%2FShared%20Documents" TargetMode="External"/><Relationship Id="rId60" Type="http://schemas.openxmlformats.org/officeDocument/2006/relationships/hyperlink" Target="https://www.wichita.edu/services/registrar/facstaff.php" TargetMode="External"/><Relationship Id="rId65" Type="http://schemas.openxmlformats.org/officeDocument/2006/relationships/image" Target="media/image1.png"/><Relationship Id="rId73" Type="http://schemas.openxmlformats.org/officeDocument/2006/relationships/hyperlink" Target="https://www.wichita.edu/admissions/international/current_students/employment_options.php" TargetMode="External"/><Relationship Id="rId78" Type="http://schemas.openxmlformats.org/officeDocument/2006/relationships/hyperlink" Target="https://www.wichita.edu/student_life/careerdevelopment/daca.php" TargetMode="External"/><Relationship Id="rId81" Type="http://schemas.openxmlformats.org/officeDocument/2006/relationships/hyperlink" Target="https://www.wichita.edu/student_life/careerdevelopment/career_pathways.php" TargetMode="External"/><Relationship Id="rId86" Type="http://schemas.openxmlformats.org/officeDocument/2006/relationships/hyperlink" Target="mailto:mrc@wichita.edu" TargetMode="External"/><Relationship Id="rId94" Type="http://schemas.openxmlformats.org/officeDocument/2006/relationships/hyperlink" Target="http://www.wichita.edu/keytraining" TargetMode="External"/><Relationship Id="rId99" Type="http://schemas.openxmlformats.org/officeDocument/2006/relationships/hyperlink" Target="http://ems.wichita.edu/EmsWebApp/BrowseForSpace.aspx" TargetMode="External"/><Relationship Id="rId101" Type="http://schemas.openxmlformats.org/officeDocument/2006/relationships/hyperlink" Target="https://www.wichita.edu/academics/academic_affairs/Forms_Waivers.php"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sureporting.wichita.edu/" TargetMode="External"/><Relationship Id="rId18" Type="http://schemas.openxmlformats.org/officeDocument/2006/relationships/hyperlink" Target="mailto:Tiffany.Franks@wichita.edu" TargetMode="External"/><Relationship Id="rId39" Type="http://schemas.openxmlformats.org/officeDocument/2006/relationships/hyperlink" Target="http://www.wichita.edu/OPA" TargetMode="External"/><Relationship Id="rId34" Type="http://schemas.openxmlformats.org/officeDocument/2006/relationships/hyperlink" Target="https://my.visme.co/view/pv6qde8o-shocker-career-accelerator-annual-report-2019-2020" TargetMode="External"/><Relationship Id="rId50" Type="http://schemas.openxmlformats.org/officeDocument/2006/relationships/hyperlink" Target="https://wichitaedu.sharepoint.com/sites/OfficeofPlanningandAnalysis/Shared%20Documents/Forms/AllItems.aspx?id=%2Fsites%2FOfficeofPlanningandAnalysis%2FShared%20Documents%2FCourse%5FFall%5FCensus%5FOPAweb%2Epdf&amp;parent=%2Fsites%2FOfficeofPlanningandAnalysis%2FShared%20Documents" TargetMode="External"/><Relationship Id="rId55" Type="http://schemas.openxmlformats.org/officeDocument/2006/relationships/hyperlink" Target="https://www.kansasregents.org/students/adult_education/9-uncategorised/399-kansas_higher_education_reporting_system" TargetMode="External"/><Relationship Id="rId76" Type="http://schemas.openxmlformats.org/officeDocument/2006/relationships/hyperlink" Target="https://www.wichita.edu/student_life/careerdevelopment/career_closet.php" TargetMode="External"/><Relationship Id="rId97" Type="http://schemas.openxmlformats.org/officeDocument/2006/relationships/hyperlink" Target="http://www.wichita.edu/digitalsignage" TargetMode="External"/><Relationship Id="rId104" Type="http://schemas.openxmlformats.org/officeDocument/2006/relationships/hyperlink" Target="https://www.wichita.edu/services/humanresources/Business_Partners/HRBP-1.php" TargetMode="External"/><Relationship Id="rId7" Type="http://schemas.openxmlformats.org/officeDocument/2006/relationships/header" Target="header1.xml"/><Relationship Id="rId71" Type="http://schemas.openxmlformats.org/officeDocument/2006/relationships/hyperlink" Target="https://www.wichita.edu/administration/financial_aid/SAPPolicies.php" TargetMode="External"/><Relationship Id="rId92" Type="http://schemas.openxmlformats.org/officeDocument/2006/relationships/hyperlink" Target="http://www.wichita.edu/bbsupport%20(24" TargetMode="External"/><Relationship Id="rId2" Type="http://schemas.openxmlformats.org/officeDocument/2006/relationships/styles" Target="styles.xml"/><Relationship Id="rId29" Type="http://schemas.openxmlformats.org/officeDocument/2006/relationships/hyperlink" Target="https://dgwweb.wichita.edu/dashboard/" TargetMode="External"/><Relationship Id="rId24" Type="http://schemas.openxmlformats.org/officeDocument/2006/relationships/hyperlink" Target="https://wsureporting.wichita.edu/" TargetMode="External"/><Relationship Id="rId40" Type="http://schemas.openxmlformats.org/officeDocument/2006/relationships/hyperlink" Target="https://wichitaedu.sharepoint.com/sites/OfficeofPlanningandAnalysis/Shared%20Documents/Forms/AllItems.aspx?id=%2Fsites%2FOfficeofPlanningandAnalysis%2FShared%20Documents%2FEnrollment%5FMCGunit%5Fmajors%5FOPAweb%2Epdf&amp;parent=%2Fsites%2FOfficeofPlanningandAnalysis%2FShared%20Documents" TargetMode="External"/><Relationship Id="rId45" Type="http://schemas.openxmlformats.org/officeDocument/2006/relationships/hyperlink" Target="http://www.wichita.edu/OPA" TargetMode="External"/><Relationship Id="rId66" Type="http://schemas.openxmlformats.org/officeDocument/2006/relationships/hyperlink" Target="mailto:Sheelu.Surrender@wichita.edu" TargetMode="External"/><Relationship Id="rId87" Type="http://schemas.openxmlformats.org/officeDocument/2006/relationships/hyperlink" Target="http://www.wichita.edu/instructionmanual" TargetMode="External"/><Relationship Id="rId61" Type="http://schemas.openxmlformats.org/officeDocument/2006/relationships/hyperlink" Target="http://www.wichita.edu/ferpastaff" TargetMode="External"/><Relationship Id="rId82" Type="http://schemas.openxmlformats.org/officeDocument/2006/relationships/hyperlink" Target="https://www.facebook.com/ShockerCareerAccelerator/photos/?ref=&amp;tab=album" TargetMode="External"/><Relationship Id="rId19" Type="http://schemas.openxmlformats.org/officeDocument/2006/relationships/hyperlink" Target="mailto:Tiffany.Franks@wichita.edu" TargetMode="External"/><Relationship Id="rId14" Type="http://schemas.openxmlformats.org/officeDocument/2006/relationships/hyperlink" Target="https://wichita.campus.eab.com/" TargetMode="External"/><Relationship Id="rId30" Type="http://schemas.openxmlformats.org/officeDocument/2006/relationships/hyperlink" Target="http://www.wichita.edu/OPA" TargetMode="External"/><Relationship Id="rId35" Type="http://schemas.openxmlformats.org/officeDocument/2006/relationships/hyperlink" Target="mailto:Sara.Muzzy@wichita.edu" TargetMode="External"/><Relationship Id="rId56" Type="http://schemas.openxmlformats.org/officeDocument/2006/relationships/hyperlink" Target="https://ksdegreestats.org/program_search.jsp" TargetMode="External"/><Relationship Id="rId77" Type="http://schemas.openxmlformats.org/officeDocument/2006/relationships/hyperlink" Target="https://www.wichita.edu/student_life/careerdevelopment/career_data.php" TargetMode="External"/><Relationship Id="rId100" Type="http://schemas.openxmlformats.org/officeDocument/2006/relationships/hyperlink" Target="https://www.wichita.edu/directories/" TargetMode="Externa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www.wichita.edu/OPA" TargetMode="External"/><Relationship Id="rId72" Type="http://schemas.openxmlformats.org/officeDocument/2006/relationships/hyperlink" Target="mailto:Vince.Altum@wichita.edu" TargetMode="External"/><Relationship Id="rId93" Type="http://schemas.openxmlformats.org/officeDocument/2006/relationships/hyperlink" Target="http://www.wichita.edu/av" TargetMode="External"/><Relationship Id="rId98" Type="http://schemas.openxmlformats.org/officeDocument/2006/relationships/hyperlink" Target="https://wichita.edu/instructionmanual" TargetMode="External"/><Relationship Id="rId3" Type="http://schemas.openxmlformats.org/officeDocument/2006/relationships/settings" Target="settings.xml"/><Relationship Id="rId25" Type="http://schemas.openxmlformats.org/officeDocument/2006/relationships/hyperlink" Target="mailto:Kim.Sandlin@wichita.edu" TargetMode="External"/><Relationship Id="rId46" Type="http://schemas.openxmlformats.org/officeDocument/2006/relationships/hyperlink" Target="https://wichitaedu.sharepoint.com/sites/OfficeofPlanningandAnalysis/Shared%20Documents/Forms/AllItems.aspx?id=%2Fsites%2FOfficeofPlanningandAnalysis%2FShared%20Documents%2FEnrollment%5FFall%5FCensus%5FOPAweb%2Epdf&amp;parent=%2Fsites%2FOfficeofPlanningandAnalysis%2FShared%20Documents" TargetMode="External"/><Relationship Id="rId67" Type="http://schemas.openxmlformats.org/officeDocument/2006/relationships/hyperlink" Target="https://www.wichita.edu/administration/financial_aid/studentconsumerinf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19</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Shaw</dc:creator>
  <cp:keywords/>
  <dc:description/>
  <cp:lastModifiedBy>Shaw, Carolyn</cp:lastModifiedBy>
  <cp:revision>39</cp:revision>
  <cp:lastPrinted>2022-01-18T15:11:00Z</cp:lastPrinted>
  <dcterms:created xsi:type="dcterms:W3CDTF">2022-02-02T16:17:00Z</dcterms:created>
  <dcterms:modified xsi:type="dcterms:W3CDTF">2022-03-06T16:54:00Z</dcterms:modified>
</cp:coreProperties>
</file>