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E59F0" w14:textId="0AB90E02" w:rsidR="0049435C" w:rsidRPr="00014640" w:rsidRDefault="0049435C" w:rsidP="0049435C">
      <w:pPr>
        <w:jc w:val="center"/>
        <w:rPr>
          <w:b/>
          <w:sz w:val="24"/>
        </w:rPr>
      </w:pPr>
      <w:r w:rsidRPr="00014640">
        <w:rPr>
          <w:b/>
          <w:sz w:val="24"/>
        </w:rPr>
        <w:t xml:space="preserve">Strategic Planning </w:t>
      </w:r>
      <w:r w:rsidR="00004C26" w:rsidRPr="00014640">
        <w:rPr>
          <w:b/>
          <w:sz w:val="24"/>
        </w:rPr>
        <w:t xml:space="preserve">Applied Learning </w:t>
      </w:r>
      <w:r w:rsidR="00F0610F" w:rsidRPr="00014640">
        <w:rPr>
          <w:b/>
          <w:sz w:val="24"/>
        </w:rPr>
        <w:t xml:space="preserve">or Research </w:t>
      </w:r>
      <w:r w:rsidR="00004C26" w:rsidRPr="00014640">
        <w:rPr>
          <w:b/>
          <w:sz w:val="24"/>
        </w:rPr>
        <w:t>Experience</w:t>
      </w:r>
      <w:r w:rsidR="00687F42">
        <w:rPr>
          <w:b/>
          <w:sz w:val="24"/>
        </w:rPr>
        <w:t xml:space="preserve"> </w:t>
      </w:r>
      <w:r w:rsidRPr="00014640">
        <w:rPr>
          <w:b/>
          <w:sz w:val="24"/>
        </w:rPr>
        <w:t>Form</w:t>
      </w:r>
    </w:p>
    <w:p w14:paraId="265F9581" w14:textId="77777777" w:rsidR="00727EB0" w:rsidRPr="00014640" w:rsidRDefault="00727EB0" w:rsidP="0049435C">
      <w:pPr>
        <w:jc w:val="center"/>
        <w:rPr>
          <w:b/>
          <w:sz w:val="24"/>
        </w:rPr>
      </w:pPr>
    </w:p>
    <w:p w14:paraId="38CD965F" w14:textId="77777777" w:rsidR="00B75606" w:rsidRPr="00014640" w:rsidRDefault="00727EB0" w:rsidP="00B75606">
      <w:pPr>
        <w:jc w:val="center"/>
        <w:rPr>
          <w:b/>
          <w:i/>
          <w:sz w:val="24"/>
        </w:rPr>
      </w:pPr>
      <w:r w:rsidRPr="00014640">
        <w:rPr>
          <w:b/>
          <w:i/>
          <w:sz w:val="24"/>
        </w:rPr>
        <w:t>Complete form and attach</w:t>
      </w:r>
      <w:r w:rsidR="0049435C" w:rsidRPr="00014640">
        <w:rPr>
          <w:b/>
          <w:i/>
          <w:sz w:val="24"/>
        </w:rPr>
        <w:t xml:space="preserve"> to </w:t>
      </w:r>
    </w:p>
    <w:p w14:paraId="6F7D2978" w14:textId="420E8DAF" w:rsidR="0049435C" w:rsidRPr="00014640" w:rsidRDefault="0049435C" w:rsidP="00B75606">
      <w:pPr>
        <w:jc w:val="center"/>
        <w:rPr>
          <w:b/>
          <w:i/>
          <w:sz w:val="24"/>
        </w:rPr>
      </w:pPr>
      <w:r w:rsidRPr="00014640">
        <w:rPr>
          <w:b/>
          <w:i/>
          <w:color w:val="FF0000"/>
          <w:sz w:val="24"/>
        </w:rPr>
        <w:t>University Curriculum Change Form for curriculum and program changes</w:t>
      </w:r>
    </w:p>
    <w:p w14:paraId="5D7EF90D" w14:textId="77777777" w:rsidR="00004C26" w:rsidRDefault="00004C26" w:rsidP="003A6A47">
      <w:pPr>
        <w:jc w:val="center"/>
        <w:rPr>
          <w:b/>
          <w:sz w:val="32"/>
        </w:rPr>
      </w:pPr>
    </w:p>
    <w:p w14:paraId="2F551AEA" w14:textId="77777777" w:rsidR="00F16EDF" w:rsidRDefault="00F16EDF" w:rsidP="003A6A47">
      <w:pPr>
        <w:jc w:val="center"/>
        <w:rPr>
          <w:b/>
          <w:sz w:val="32"/>
        </w:rPr>
      </w:pPr>
    </w:p>
    <w:p w14:paraId="4E1F9242" w14:textId="3E305267" w:rsidR="00004C26" w:rsidRDefault="00577037" w:rsidP="00004C26">
      <w:r>
        <w:t xml:space="preserve">Applied learning </w:t>
      </w:r>
      <w:r w:rsidR="00F0610F">
        <w:t>and research are</w:t>
      </w:r>
      <w:r w:rsidR="00082F67">
        <w:t xml:space="preserve"> critical element</w:t>
      </w:r>
      <w:r w:rsidR="00F0610F">
        <w:t>s</w:t>
      </w:r>
      <w:r w:rsidR="00082F67">
        <w:t xml:space="preserve"> of Wichita State</w:t>
      </w:r>
      <w:r w:rsidR="00F0610F">
        <w:t xml:space="preserve"> University’s strategic plan. This</w:t>
      </w:r>
      <w:r w:rsidR="00082F67">
        <w:t xml:space="preserve"> is articulated clearly in the vision—</w:t>
      </w:r>
      <w:r w:rsidR="00082F67" w:rsidRPr="00577037">
        <w:rPr>
          <w:i/>
        </w:rPr>
        <w:t>“Wichita State University is internationally recognized as the model for applied learning and research”</w:t>
      </w:r>
      <w:r w:rsidR="00082F67">
        <w:t>—and in strategic goal 1—</w:t>
      </w:r>
      <w:r w:rsidR="00082F67" w:rsidRPr="00577037">
        <w:rPr>
          <w:i/>
        </w:rPr>
        <w:t>“Guarantee an applied learning or research experience for every student by each academic program.”</w:t>
      </w:r>
    </w:p>
    <w:p w14:paraId="06609677" w14:textId="77777777" w:rsidR="00082F67" w:rsidRDefault="00082F67" w:rsidP="00004C26"/>
    <w:p w14:paraId="6EF63E46" w14:textId="77777777" w:rsidR="00F16EDF" w:rsidRDefault="00F16EDF" w:rsidP="00004C26"/>
    <w:p w14:paraId="42790954" w14:textId="62519D69" w:rsidR="00082F67" w:rsidRDefault="002828D9" w:rsidP="00004C26">
      <w:r>
        <w:t>An excerpt from t</w:t>
      </w:r>
      <w:r w:rsidR="00082F67">
        <w:t xml:space="preserve">he </w:t>
      </w:r>
      <w:r w:rsidR="00F472C6">
        <w:t xml:space="preserve">full version of </w:t>
      </w:r>
      <w:r>
        <w:t xml:space="preserve">the </w:t>
      </w:r>
      <w:r w:rsidR="00F472C6">
        <w:t xml:space="preserve">WSU </w:t>
      </w:r>
      <w:hyperlink r:id="rId7" w:history="1">
        <w:r w:rsidR="00082F67" w:rsidRPr="002828D9">
          <w:rPr>
            <w:rStyle w:val="Hyperlink"/>
          </w:rPr>
          <w:t>strategic plan</w:t>
        </w:r>
      </w:hyperlink>
      <w:r w:rsidR="00082F67">
        <w:t xml:space="preserve"> further explains the intent of goal 1: </w:t>
      </w:r>
    </w:p>
    <w:p w14:paraId="7E79EC28" w14:textId="77777777" w:rsidR="00082F67" w:rsidRDefault="00082F67" w:rsidP="00004C26"/>
    <w:p w14:paraId="55678E04" w14:textId="4323328A" w:rsidR="00082F67" w:rsidRDefault="00082F67" w:rsidP="00082F67">
      <w:pPr>
        <w:pStyle w:val="NormalWeb"/>
        <w:spacing w:before="0" w:beforeAutospacing="0" w:after="0" w:afterAutospacing="0"/>
        <w:ind w:left="720"/>
        <w:rPr>
          <w:rFonts w:ascii="Arial" w:hAnsi="Arial" w:cs="Arial"/>
          <w:i/>
        </w:rPr>
      </w:pPr>
      <w:r w:rsidRPr="00082F67">
        <w:rPr>
          <w:rFonts w:ascii="Arial" w:hAnsi="Arial" w:cs="Arial"/>
          <w:i/>
        </w:rPr>
        <w:t>The purpose of this goal is to ensure that every student who graduates from Wichita State University experiences applied learning or translational research</w:t>
      </w:r>
      <w:r w:rsidR="002828D9">
        <w:rPr>
          <w:rFonts w:ascii="Arial" w:hAnsi="Arial" w:cs="Arial"/>
          <w:i/>
        </w:rPr>
        <w:t xml:space="preserve"> ..</w:t>
      </w:r>
      <w:r w:rsidRPr="00082F67">
        <w:rPr>
          <w:rFonts w:ascii="Arial" w:hAnsi="Arial" w:cs="Arial"/>
          <w:i/>
        </w:rPr>
        <w:t>. This goal will be a condition of graduation rather than merely an opportunity. Applied learning and research will be infused throughout students’ educational experiences. Real world experience (experiential learning) that allows students to develop and apply their skill sets will be incorporated into the curriculum of each academic unit. This goal</w:t>
      </w:r>
      <w:r w:rsidR="002828D9">
        <w:rPr>
          <w:rFonts w:ascii="Arial" w:hAnsi="Arial" w:cs="Arial"/>
          <w:i/>
        </w:rPr>
        <w:t xml:space="preserve"> ...</w:t>
      </w:r>
      <w:r w:rsidRPr="00082F67">
        <w:rPr>
          <w:rFonts w:ascii="Arial" w:hAnsi="Arial" w:cs="Arial"/>
          <w:i/>
        </w:rPr>
        <w:t xml:space="preserve"> is the responsibility of each and every academic program to ensure that all students who come through their program apply their skill set in real world contexts. The achievement of this goal will look different in every program. </w:t>
      </w:r>
    </w:p>
    <w:p w14:paraId="045A8976" w14:textId="77777777" w:rsidR="00082F67" w:rsidRPr="00082F67" w:rsidRDefault="00082F67" w:rsidP="00082F67">
      <w:pPr>
        <w:pStyle w:val="NormalWeb"/>
        <w:spacing w:before="0" w:beforeAutospacing="0" w:after="0" w:afterAutospacing="0"/>
        <w:ind w:left="720"/>
        <w:rPr>
          <w:i/>
        </w:rPr>
      </w:pPr>
    </w:p>
    <w:p w14:paraId="00C02219" w14:textId="3856B0B3" w:rsidR="00082F67" w:rsidRPr="00082F67" w:rsidRDefault="00082F67" w:rsidP="00082F67">
      <w:pPr>
        <w:pStyle w:val="NormalWeb"/>
        <w:spacing w:before="0" w:beforeAutospacing="0" w:after="0" w:afterAutospacing="0"/>
        <w:ind w:left="720"/>
        <w:rPr>
          <w:i/>
        </w:rPr>
      </w:pPr>
      <w:r w:rsidRPr="00082F67">
        <w:rPr>
          <w:rFonts w:ascii="Arial" w:hAnsi="Arial" w:cs="Arial"/>
          <w:i/>
        </w:rPr>
        <w:t xml:space="preserve">This may seem like an obstacle for some. It is not—it is an opportunity. It is an opportunity to change our way of thinking and achieve our vision of being the model for applied learning and research. </w:t>
      </w:r>
    </w:p>
    <w:p w14:paraId="0041D807" w14:textId="77777777" w:rsidR="007674F7" w:rsidRDefault="007674F7" w:rsidP="00004C26"/>
    <w:p w14:paraId="77BFF744" w14:textId="77777777" w:rsidR="00F16EDF" w:rsidRDefault="00F16EDF" w:rsidP="00004C26"/>
    <w:p w14:paraId="3825CDA7" w14:textId="1CAB3AA8" w:rsidR="00082F67" w:rsidRDefault="00577037" w:rsidP="00004C26">
      <w:r>
        <w:t>To ensure fulfillment of goal 1, it is necessary to confir</w:t>
      </w:r>
      <w:r w:rsidR="005B3972">
        <w:t xml:space="preserve">m </w:t>
      </w:r>
      <w:r w:rsidR="00945C08">
        <w:t>that each student meets a college, department, or p</w:t>
      </w:r>
      <w:r>
        <w:t xml:space="preserve">rogram graduation requirement that an applied learning or research experience is met through satisfactory completion of designated courses or experiences that meet a set of defined criteria. </w:t>
      </w:r>
      <w:r w:rsidR="00F0610F">
        <w:t>In 2015, the Strategic Planning Phase 2 Steering Committee, composed of faculty representation from every college, developed a definition and set of criteria for applied learning, as well as a process for documenting and measuring applied learning or research experiences at Wichita State University.</w:t>
      </w:r>
      <w:r w:rsidR="002828D9" w:rsidRPr="002828D9">
        <w:t xml:space="preserve"> </w:t>
      </w:r>
      <w:r w:rsidR="002828D9">
        <w:t>The foundation for the definition and criteria for applied learning is the original strategic plan. The planning process from which the original strategic plan developed was a “bottom up” process, with representation and ideas from all areas of campus.</w:t>
      </w:r>
    </w:p>
    <w:p w14:paraId="79092B21" w14:textId="77777777" w:rsidR="007674F7" w:rsidRDefault="007674F7" w:rsidP="00004C26"/>
    <w:p w14:paraId="1A7DE504" w14:textId="77777777" w:rsidR="00F16EDF" w:rsidRDefault="00F16EDF" w:rsidP="00004C26"/>
    <w:p w14:paraId="3A923F33" w14:textId="0A0340BC" w:rsidR="00577037" w:rsidRDefault="00577037" w:rsidP="00004C26">
      <w:r>
        <w:t>The form below provides a mechanism for documenting a substantive applied l</w:t>
      </w:r>
      <w:r w:rsidR="00945C08">
        <w:t xml:space="preserve">earning </w:t>
      </w:r>
      <w:r w:rsidR="00F0610F">
        <w:t xml:space="preserve">or research </w:t>
      </w:r>
      <w:r w:rsidR="00945C08">
        <w:t>experience within your college, department, or p</w:t>
      </w:r>
      <w:r>
        <w:t xml:space="preserve">rogram. </w:t>
      </w:r>
    </w:p>
    <w:p w14:paraId="218FED5F" w14:textId="77777777" w:rsidR="00577037" w:rsidRDefault="00577037" w:rsidP="00004C26"/>
    <w:p w14:paraId="142E8797" w14:textId="77777777" w:rsidR="00577037" w:rsidRDefault="00577037">
      <w:r>
        <w:br w:type="page"/>
      </w:r>
    </w:p>
    <w:p w14:paraId="62500501" w14:textId="561DC09E" w:rsidR="00577037" w:rsidRDefault="00945C08" w:rsidP="00004C26">
      <w:r>
        <w:lastRenderedPageBreak/>
        <w:t>Recognizing that some p</w:t>
      </w:r>
      <w:r w:rsidR="00577037">
        <w:t xml:space="preserve">rograms can more </w:t>
      </w:r>
      <w:r w:rsidR="007674F7">
        <w:t>quickly</w:t>
      </w:r>
      <w:r w:rsidR="00577037">
        <w:t xml:space="preserve"> fulfill this goal than others, there are three planning horizons from which to choose.  </w:t>
      </w:r>
      <w:r w:rsidRPr="00014640">
        <w:rPr>
          <w:b/>
          <w:sz w:val="24"/>
        </w:rPr>
        <w:t>Complete the contact information below and check the box that indicates your planning horizon</w:t>
      </w:r>
      <w:r>
        <w:t xml:space="preserve"> for guaranteeing an applied learning </w:t>
      </w:r>
      <w:r w:rsidR="005B3972">
        <w:t xml:space="preserve">or research </w:t>
      </w:r>
      <w:r>
        <w:t>experience for your graduates.</w:t>
      </w:r>
    </w:p>
    <w:p w14:paraId="5814658D" w14:textId="77777777" w:rsidR="00577037" w:rsidRDefault="00577037" w:rsidP="00004C26"/>
    <w:p w14:paraId="1D4F4D99" w14:textId="77777777" w:rsidR="00082F67" w:rsidRDefault="00082F67" w:rsidP="00004C26"/>
    <w:p w14:paraId="3A8F2855" w14:textId="77777777" w:rsidR="00F16EDF" w:rsidRDefault="00F16EDF" w:rsidP="00004C26"/>
    <w:p w14:paraId="210B156E" w14:textId="77777777" w:rsidR="00F16EDF" w:rsidRDefault="00F16EDF" w:rsidP="00004C26"/>
    <w:p w14:paraId="54D3C975" w14:textId="4F48C013" w:rsidR="00F16EDF" w:rsidRDefault="00F16EDF" w:rsidP="00004C26">
      <w:pPr>
        <w:tabs>
          <w:tab w:val="left" w:pos="4788"/>
        </w:tabs>
      </w:pPr>
      <w:r>
        <w:t>College, Department, or Program ______________________________________________________</w:t>
      </w:r>
    </w:p>
    <w:p w14:paraId="213E0C78" w14:textId="77777777" w:rsidR="00F16EDF" w:rsidRDefault="00F16EDF" w:rsidP="00004C26">
      <w:pPr>
        <w:tabs>
          <w:tab w:val="left" w:pos="4788"/>
        </w:tabs>
      </w:pPr>
    </w:p>
    <w:p w14:paraId="6669750F" w14:textId="77777777" w:rsidR="00F16EDF" w:rsidRDefault="00F16EDF" w:rsidP="00004C26">
      <w:pPr>
        <w:tabs>
          <w:tab w:val="left" w:pos="4788"/>
        </w:tabs>
      </w:pPr>
    </w:p>
    <w:p w14:paraId="29DE9439" w14:textId="34FD773D" w:rsidR="00F16EDF" w:rsidRDefault="00F16EDF" w:rsidP="00F16EDF">
      <w:pPr>
        <w:tabs>
          <w:tab w:val="left" w:pos="4788"/>
        </w:tabs>
      </w:pPr>
      <w:r>
        <w:t xml:space="preserve">Name of contact person _____________________________________________________________ </w:t>
      </w:r>
    </w:p>
    <w:p w14:paraId="38CCBB7E" w14:textId="77777777" w:rsidR="00F16EDF" w:rsidRDefault="00F16EDF" w:rsidP="00F16EDF">
      <w:pPr>
        <w:tabs>
          <w:tab w:val="left" w:pos="4788"/>
        </w:tabs>
      </w:pPr>
    </w:p>
    <w:p w14:paraId="76BCB808" w14:textId="77777777" w:rsidR="00F16EDF" w:rsidRDefault="00F16EDF" w:rsidP="00F16EDF">
      <w:pPr>
        <w:tabs>
          <w:tab w:val="left" w:pos="4788"/>
        </w:tabs>
      </w:pPr>
    </w:p>
    <w:p w14:paraId="70DEC7D3" w14:textId="26ACF659" w:rsidR="00F16EDF" w:rsidRDefault="00F16EDF" w:rsidP="00F16EDF">
      <w:pPr>
        <w:tabs>
          <w:tab w:val="left" w:pos="4788"/>
        </w:tabs>
      </w:pPr>
      <w:r>
        <w:t xml:space="preserve">Email of contact person _____________________________________________________________ </w:t>
      </w:r>
    </w:p>
    <w:p w14:paraId="2141B58E" w14:textId="77777777" w:rsidR="00F16EDF" w:rsidRDefault="00F16EDF" w:rsidP="00F16EDF">
      <w:pPr>
        <w:tabs>
          <w:tab w:val="left" w:pos="4788"/>
        </w:tabs>
      </w:pPr>
    </w:p>
    <w:p w14:paraId="61ED4A40" w14:textId="36DA9AD1" w:rsidR="00F16EDF" w:rsidRDefault="00F16EDF" w:rsidP="00004C26">
      <w:pPr>
        <w:tabs>
          <w:tab w:val="left" w:pos="4788"/>
        </w:tabs>
      </w:pPr>
    </w:p>
    <w:p w14:paraId="5BE465EB" w14:textId="5473779E" w:rsidR="00F16EDF" w:rsidRDefault="00F16EDF" w:rsidP="00004C26">
      <w:pPr>
        <w:tabs>
          <w:tab w:val="left" w:pos="4788"/>
        </w:tabs>
      </w:pPr>
    </w:p>
    <w:p w14:paraId="6426CF19" w14:textId="6CC0C695" w:rsidR="00F16EDF" w:rsidRDefault="00F16EDF" w:rsidP="00004C26">
      <w:pPr>
        <w:tabs>
          <w:tab w:val="left" w:pos="4788"/>
        </w:tabs>
      </w:pPr>
    </w:p>
    <w:p w14:paraId="7B4B718B" w14:textId="77777777" w:rsidR="00F16EDF" w:rsidRDefault="00F16EDF" w:rsidP="00004C26"/>
    <w:p w14:paraId="184FDF4E" w14:textId="77777777" w:rsidR="00F16EDF" w:rsidRDefault="00F16EDF" w:rsidP="00004C26"/>
    <w:p w14:paraId="29A22E95" w14:textId="77777777" w:rsidR="00004C26" w:rsidRPr="00945C08" w:rsidRDefault="00004C26" w:rsidP="00004C26"/>
    <w:p w14:paraId="4DE1CFF6" w14:textId="477389C0" w:rsidR="00004C26" w:rsidRDefault="00973876" w:rsidP="00004C26">
      <w:r>
        <w:t>The above listed college, department, or program</w:t>
      </w:r>
      <w:r w:rsidR="00004C26">
        <w:t xml:space="preserve"> will implement </w:t>
      </w:r>
      <w:r w:rsidR="005B3972">
        <w:t xml:space="preserve">an </w:t>
      </w:r>
      <w:r w:rsidR="00004C26">
        <w:t xml:space="preserve">applied learning </w:t>
      </w:r>
      <w:r>
        <w:t xml:space="preserve">or </w:t>
      </w:r>
      <w:r w:rsidR="005B3972">
        <w:t>research experience</w:t>
      </w:r>
      <w:r w:rsidR="00004C26">
        <w:t xml:space="preserve"> as </w:t>
      </w:r>
      <w:r w:rsidR="005B3972">
        <w:t>a graduation requirement for its</w:t>
      </w:r>
      <w:r w:rsidR="00004C26">
        <w:t xml:space="preserve"> students: </w:t>
      </w:r>
    </w:p>
    <w:p w14:paraId="6AF3F54B" w14:textId="77777777" w:rsidR="00004C26" w:rsidRDefault="00004C26" w:rsidP="00004C26"/>
    <w:p w14:paraId="6AC780EC" w14:textId="77777777" w:rsidR="00F16EDF" w:rsidRDefault="00F16EDF" w:rsidP="00004C26"/>
    <w:p w14:paraId="2C1631C9" w14:textId="4905D62A" w:rsidR="00004C26" w:rsidRDefault="00004C26" w:rsidP="00DE7F59">
      <w:pPr>
        <w:pStyle w:val="ListParagraph"/>
        <w:numPr>
          <w:ilvl w:val="0"/>
          <w:numId w:val="10"/>
        </w:numPr>
        <w:ind w:left="360"/>
      </w:pPr>
      <w:r w:rsidRPr="00DE7F59">
        <w:rPr>
          <w:b/>
        </w:rPr>
        <w:t>now.</w:t>
      </w:r>
      <w:r>
        <w:t xml:space="preserve"> </w:t>
      </w:r>
      <w:r w:rsidR="00D70A99">
        <w:t xml:space="preserve">We plan to implement an applied learning </w:t>
      </w:r>
      <w:r w:rsidR="00973876">
        <w:t xml:space="preserve">or research </w:t>
      </w:r>
      <w:r w:rsidR="00D70A99">
        <w:t xml:space="preserve">experience as a graduation requirement for the Fall 2018 catalog. </w:t>
      </w:r>
      <w:r>
        <w:t>See attached proposal.</w:t>
      </w:r>
    </w:p>
    <w:p w14:paraId="5DD50BE1" w14:textId="3896955E" w:rsidR="00D70A99" w:rsidRDefault="00D70A99" w:rsidP="00D70A99">
      <w:pPr>
        <w:pStyle w:val="ListParagraph"/>
        <w:numPr>
          <w:ilvl w:val="0"/>
          <w:numId w:val="5"/>
        </w:numPr>
      </w:pPr>
      <w:r>
        <w:t>Proposal Due: February 1, 2017</w:t>
      </w:r>
    </w:p>
    <w:p w14:paraId="52DB14E2" w14:textId="77777777" w:rsidR="00004C26" w:rsidRDefault="00004C26" w:rsidP="00004C26"/>
    <w:p w14:paraId="02A9DFF7" w14:textId="77777777" w:rsidR="00F16EDF" w:rsidRDefault="00F16EDF" w:rsidP="00004C26"/>
    <w:p w14:paraId="23C0AB37" w14:textId="0D842076" w:rsidR="00004C26" w:rsidRDefault="00004C26" w:rsidP="00DE7F59">
      <w:pPr>
        <w:pStyle w:val="ListParagraph"/>
        <w:numPr>
          <w:ilvl w:val="0"/>
          <w:numId w:val="10"/>
        </w:numPr>
        <w:ind w:left="360"/>
      </w:pPr>
      <w:r w:rsidRPr="00DE7F59">
        <w:rPr>
          <w:b/>
        </w:rPr>
        <w:t>in one year</w:t>
      </w:r>
      <w:r>
        <w:t xml:space="preserve">. We are very close but it will take us a year to develop a proposal to ensure all of our students graduate with an applied learning </w:t>
      </w:r>
      <w:r w:rsidR="00973876">
        <w:t xml:space="preserve">or research </w:t>
      </w:r>
      <w:r>
        <w:t>experience.</w:t>
      </w:r>
      <w:r w:rsidR="00D70A99">
        <w:t xml:space="preserve"> The graduation requirement will be in place for the Fall 2019 catalog.</w:t>
      </w:r>
    </w:p>
    <w:p w14:paraId="100E8A00" w14:textId="1C926E1A" w:rsidR="00D70A99" w:rsidRDefault="00D70A99" w:rsidP="00D70A99">
      <w:pPr>
        <w:pStyle w:val="ListParagraph"/>
        <w:numPr>
          <w:ilvl w:val="0"/>
          <w:numId w:val="5"/>
        </w:numPr>
      </w:pPr>
      <w:r>
        <w:t>Proposal Due: February 1, 2018</w:t>
      </w:r>
    </w:p>
    <w:p w14:paraId="5C60FE74" w14:textId="77777777" w:rsidR="00D70A99" w:rsidRDefault="00D70A99" w:rsidP="00004C26"/>
    <w:p w14:paraId="31751806" w14:textId="77777777" w:rsidR="00004C26" w:rsidRDefault="00004C26" w:rsidP="00004C26"/>
    <w:p w14:paraId="08ED57A7" w14:textId="61AE6B69" w:rsidR="00D70A99" w:rsidRDefault="00004C26" w:rsidP="00DE7F59">
      <w:pPr>
        <w:pStyle w:val="ListParagraph"/>
        <w:numPr>
          <w:ilvl w:val="0"/>
          <w:numId w:val="10"/>
        </w:numPr>
        <w:ind w:left="360"/>
      </w:pPr>
      <w:r w:rsidRPr="00DE7F59">
        <w:rPr>
          <w:b/>
        </w:rPr>
        <w:t>in two years.</w:t>
      </w:r>
      <w:r>
        <w:t xml:space="preserve"> It will take </w:t>
      </w:r>
      <w:r w:rsidR="00945C08">
        <w:t xml:space="preserve">much </w:t>
      </w:r>
      <w:r>
        <w:t xml:space="preserve">thought and reflection to develop a proposal to ensure that all of our students graduate with an applied learning </w:t>
      </w:r>
      <w:r w:rsidR="00973876">
        <w:t xml:space="preserve">or research </w:t>
      </w:r>
      <w:r>
        <w:t>experience.</w:t>
      </w:r>
      <w:r w:rsidR="00D70A99" w:rsidRPr="00D70A99">
        <w:t xml:space="preserve"> </w:t>
      </w:r>
      <w:r w:rsidR="00D70A99">
        <w:t>The graduation requirement will be in place for the Fall 2020 catalog.</w:t>
      </w:r>
    </w:p>
    <w:p w14:paraId="14484B1B" w14:textId="2178EEDF" w:rsidR="00D70A99" w:rsidRDefault="00D70A99" w:rsidP="00D70A99">
      <w:pPr>
        <w:pStyle w:val="ListParagraph"/>
        <w:numPr>
          <w:ilvl w:val="0"/>
          <w:numId w:val="5"/>
        </w:numPr>
      </w:pPr>
      <w:r>
        <w:t>Proposal Due: February 1, 2019</w:t>
      </w:r>
    </w:p>
    <w:p w14:paraId="29F7A0B2" w14:textId="2EEDE796" w:rsidR="00004C26" w:rsidRDefault="00004C26" w:rsidP="00004C26"/>
    <w:p w14:paraId="782A7A77" w14:textId="3D6C21A7" w:rsidR="000246A0" w:rsidRPr="00014640" w:rsidRDefault="00004C26" w:rsidP="00014640">
      <w:pPr>
        <w:rPr>
          <w:b/>
          <w:sz w:val="32"/>
        </w:rPr>
      </w:pPr>
      <w:r>
        <w:rPr>
          <w:b/>
          <w:sz w:val="32"/>
        </w:rPr>
        <w:br w:type="page"/>
      </w:r>
    </w:p>
    <w:p w14:paraId="033DF65D" w14:textId="40F6490C" w:rsidR="00A024BA" w:rsidRPr="00014640" w:rsidRDefault="00E91282" w:rsidP="00014640">
      <w:pPr>
        <w:rPr>
          <w:b/>
          <w:sz w:val="24"/>
        </w:rPr>
      </w:pPr>
      <w:r w:rsidRPr="00014640">
        <w:rPr>
          <w:b/>
          <w:sz w:val="24"/>
        </w:rPr>
        <w:lastRenderedPageBreak/>
        <w:t>Describe requirements for</w:t>
      </w:r>
      <w:r w:rsidR="007637AE" w:rsidRPr="00014640">
        <w:rPr>
          <w:b/>
          <w:sz w:val="24"/>
        </w:rPr>
        <w:t xml:space="preserve"> the </w:t>
      </w:r>
      <w:r w:rsidRPr="00014640">
        <w:rPr>
          <w:b/>
          <w:sz w:val="24"/>
        </w:rPr>
        <w:t xml:space="preserve">guaranteed </w:t>
      </w:r>
      <w:r w:rsidR="007637AE" w:rsidRPr="00014640">
        <w:rPr>
          <w:b/>
          <w:sz w:val="24"/>
        </w:rPr>
        <w:t xml:space="preserve">Applied Learning </w:t>
      </w:r>
      <w:r w:rsidR="00973876" w:rsidRPr="00014640">
        <w:rPr>
          <w:b/>
          <w:sz w:val="24"/>
        </w:rPr>
        <w:t xml:space="preserve">or Research </w:t>
      </w:r>
      <w:r w:rsidR="007637AE" w:rsidRPr="00014640">
        <w:rPr>
          <w:b/>
          <w:sz w:val="24"/>
        </w:rPr>
        <w:t xml:space="preserve">Experience. </w:t>
      </w:r>
    </w:p>
    <w:p w14:paraId="240FF915" w14:textId="77777777" w:rsidR="00A024BA" w:rsidRDefault="00A024BA" w:rsidP="00C57B9B">
      <w:pPr>
        <w:spacing w:line="360" w:lineRule="auto"/>
      </w:pPr>
    </w:p>
    <w:p w14:paraId="06A691C2" w14:textId="3E3CE3A7" w:rsidR="007637AE" w:rsidRDefault="007637AE" w:rsidP="00C57B9B">
      <w:pPr>
        <w:spacing w:line="360" w:lineRule="auto"/>
      </w:pPr>
      <w:r>
        <w:t>To fulfill the</w:t>
      </w:r>
      <w:r w:rsidR="00A024BA">
        <w:t xml:space="preserve"> requirements for a guaranteed Applied L</w:t>
      </w:r>
      <w:r>
        <w:t xml:space="preserve">earning </w:t>
      </w:r>
      <w:r w:rsidR="00973876">
        <w:t xml:space="preserve">or Research </w:t>
      </w:r>
      <w:r w:rsidR="00A024BA">
        <w:t>E</w:t>
      </w:r>
      <w:r>
        <w:t>xperience in _______________________</w:t>
      </w:r>
      <w:r w:rsidR="00014640">
        <w:t>______________</w:t>
      </w:r>
      <w:r>
        <w:rPr>
          <w:rStyle w:val="FootnoteReference"/>
        </w:rPr>
        <w:footnoteReference w:id="1"/>
      </w:r>
      <w:r>
        <w:t xml:space="preserve"> at WSU, each student that graduates from _______________</w:t>
      </w:r>
      <w:r w:rsidR="00014640">
        <w:t>______________________</w:t>
      </w:r>
      <w:r w:rsidRPr="007637AE">
        <w:rPr>
          <w:vertAlign w:val="superscript"/>
        </w:rPr>
        <w:t>1</w:t>
      </w:r>
      <w:r>
        <w:t xml:space="preserve"> will complete the </w:t>
      </w:r>
      <w:r w:rsidR="00A024BA">
        <w:t xml:space="preserve">following </w:t>
      </w:r>
      <w:r>
        <w:t>program course requirements:</w:t>
      </w:r>
    </w:p>
    <w:p w14:paraId="2F4FD920" w14:textId="77777777" w:rsidR="007971BA" w:rsidRDefault="007971BA" w:rsidP="00C57B9B">
      <w:pPr>
        <w:spacing w:line="360" w:lineRule="auto"/>
      </w:pPr>
    </w:p>
    <w:p w14:paraId="2ED86F1B" w14:textId="77777777" w:rsidR="007637AE" w:rsidRDefault="007637AE" w:rsidP="00C51C51">
      <w:pPr>
        <w:pBdr>
          <w:top w:val="single" w:sz="4" w:space="1" w:color="auto"/>
          <w:left w:val="single" w:sz="4" w:space="4" w:color="auto"/>
          <w:bottom w:val="single" w:sz="4" w:space="1" w:color="auto"/>
          <w:right w:val="single" w:sz="4" w:space="4" w:color="auto"/>
        </w:pBdr>
      </w:pPr>
    </w:p>
    <w:p w14:paraId="46F83653" w14:textId="013E4CAA" w:rsidR="007971BA" w:rsidRDefault="007637AE" w:rsidP="00C51C51">
      <w:pPr>
        <w:pBdr>
          <w:top w:val="single" w:sz="4" w:space="1" w:color="auto"/>
          <w:left w:val="single" w:sz="4" w:space="4" w:color="auto"/>
          <w:bottom w:val="single" w:sz="4" w:space="1" w:color="auto"/>
          <w:right w:val="single" w:sz="4" w:space="4" w:color="auto"/>
        </w:pBdr>
        <w:rPr>
          <w:i/>
        </w:rPr>
      </w:pPr>
      <w:r w:rsidRPr="00CC2B7C">
        <w:rPr>
          <w:i/>
        </w:rPr>
        <w:t xml:space="preserve">[Insert </w:t>
      </w:r>
      <w:r w:rsidR="00E91282">
        <w:rPr>
          <w:i/>
        </w:rPr>
        <w:t>requirements to guarantee an Applied L</w:t>
      </w:r>
      <w:r w:rsidR="00C57B9B" w:rsidRPr="00CC2B7C">
        <w:rPr>
          <w:i/>
        </w:rPr>
        <w:t>ear</w:t>
      </w:r>
      <w:r w:rsidR="00E91282">
        <w:rPr>
          <w:i/>
        </w:rPr>
        <w:t xml:space="preserve">ning </w:t>
      </w:r>
      <w:r w:rsidR="00973876">
        <w:rPr>
          <w:i/>
        </w:rPr>
        <w:t xml:space="preserve">or Research </w:t>
      </w:r>
      <w:r w:rsidR="00E91282">
        <w:rPr>
          <w:i/>
        </w:rPr>
        <w:t>Experience for</w:t>
      </w:r>
      <w:r w:rsidR="00CC2B7C" w:rsidRPr="00CC2B7C">
        <w:rPr>
          <w:i/>
        </w:rPr>
        <w:t xml:space="preserve"> each graduate of this college, department, or program</w:t>
      </w:r>
      <w:r w:rsidR="00C57B9B" w:rsidRPr="00CC2B7C">
        <w:rPr>
          <w:i/>
        </w:rPr>
        <w:t>]</w:t>
      </w:r>
    </w:p>
    <w:p w14:paraId="5D6B608B"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7B639E4B"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37BC8F5E"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57D4E72F"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1DB5CE58"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62B9B865"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09E3DDE6"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05C486EB"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5F7887FD"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07E6CB51" w14:textId="77777777" w:rsidR="007971BA" w:rsidRDefault="007971BA" w:rsidP="00C51C51">
      <w:pPr>
        <w:pBdr>
          <w:top w:val="single" w:sz="4" w:space="1" w:color="auto"/>
          <w:left w:val="single" w:sz="4" w:space="4" w:color="auto"/>
          <w:bottom w:val="single" w:sz="4" w:space="1" w:color="auto"/>
          <w:right w:val="single" w:sz="4" w:space="4" w:color="auto"/>
        </w:pBdr>
        <w:rPr>
          <w:i/>
        </w:rPr>
      </w:pPr>
    </w:p>
    <w:p w14:paraId="7C0A47DA" w14:textId="6420A07F" w:rsidR="007971BA" w:rsidRDefault="007971BA" w:rsidP="007971BA">
      <w:pPr>
        <w:pBdr>
          <w:top w:val="single" w:sz="4" w:space="1" w:color="auto"/>
          <w:left w:val="single" w:sz="4" w:space="4" w:color="auto"/>
          <w:bottom w:val="single" w:sz="4" w:space="1" w:color="auto"/>
          <w:right w:val="single" w:sz="4" w:space="4" w:color="auto"/>
        </w:pBdr>
      </w:pPr>
      <w:r w:rsidRPr="007971BA">
        <w:rPr>
          <w:b/>
          <w:i/>
        </w:rPr>
        <w:t>Note:</w:t>
      </w:r>
      <w:r>
        <w:rPr>
          <w:i/>
        </w:rPr>
        <w:t xml:space="preserve"> </w:t>
      </w:r>
      <w:r>
        <w:t>Thesis an</w:t>
      </w:r>
      <w:r w:rsidR="00973876">
        <w:t>d dissertation courses fit the applied l</w:t>
      </w:r>
      <w:r>
        <w:t>earning definition and criteria. If a thesis or dissertation is a program requirement, the remainder of this form does not need to be completed.</w:t>
      </w:r>
    </w:p>
    <w:p w14:paraId="1BAF4347" w14:textId="77777777" w:rsidR="009269DA" w:rsidRDefault="009269DA" w:rsidP="00C51C51">
      <w:pPr>
        <w:pBdr>
          <w:top w:val="single" w:sz="4" w:space="1" w:color="auto"/>
          <w:left w:val="single" w:sz="4" w:space="4" w:color="auto"/>
          <w:bottom w:val="single" w:sz="4" w:space="1" w:color="auto"/>
          <w:right w:val="single" w:sz="4" w:space="4" w:color="auto"/>
        </w:pBdr>
      </w:pPr>
    </w:p>
    <w:p w14:paraId="54D92110" w14:textId="77777777" w:rsidR="00C51C51" w:rsidRDefault="00C51C51" w:rsidP="00C51C51">
      <w:pPr>
        <w:spacing w:line="360" w:lineRule="auto"/>
      </w:pPr>
    </w:p>
    <w:p w14:paraId="0BB99E83" w14:textId="3D733593" w:rsidR="00C51C51" w:rsidRDefault="00C51C51" w:rsidP="00BE0656">
      <w:pPr>
        <w:rPr>
          <w:b/>
          <w:sz w:val="24"/>
        </w:rPr>
      </w:pPr>
      <w:r w:rsidRPr="00BE0656">
        <w:rPr>
          <w:b/>
          <w:sz w:val="24"/>
        </w:rPr>
        <w:t xml:space="preserve">Describe how the Applied Learning </w:t>
      </w:r>
      <w:r w:rsidR="00973876" w:rsidRPr="00BE0656">
        <w:rPr>
          <w:b/>
          <w:sz w:val="24"/>
        </w:rPr>
        <w:t xml:space="preserve">or Research </w:t>
      </w:r>
      <w:r w:rsidRPr="00BE0656">
        <w:rPr>
          <w:b/>
          <w:sz w:val="24"/>
        </w:rPr>
        <w:t>Experience fits the definition of applied learning below:</w:t>
      </w:r>
    </w:p>
    <w:p w14:paraId="07DB0E2A" w14:textId="77777777" w:rsidR="00BE0656" w:rsidRPr="00BE0656" w:rsidRDefault="00BE0656" w:rsidP="00BE0656">
      <w:pPr>
        <w:rPr>
          <w:b/>
          <w:sz w:val="24"/>
        </w:rPr>
      </w:pPr>
    </w:p>
    <w:p w14:paraId="2C2752FB" w14:textId="77777777" w:rsidR="000246A0" w:rsidRPr="00D17012" w:rsidRDefault="000246A0" w:rsidP="00AC421A">
      <w:pPr>
        <w:ind w:left="720"/>
        <w:rPr>
          <w:u w:val="single"/>
        </w:rPr>
      </w:pPr>
      <w:r w:rsidRPr="00D17012">
        <w:rPr>
          <w:u w:val="single"/>
        </w:rPr>
        <w:t>Definition:</w:t>
      </w:r>
    </w:p>
    <w:p w14:paraId="7BA7413E" w14:textId="62708EF2" w:rsidR="000246A0" w:rsidRPr="003860A2" w:rsidRDefault="000246A0" w:rsidP="000246A0">
      <w:pPr>
        <w:pStyle w:val="ListParagraph"/>
        <w:rPr>
          <w:i/>
        </w:rPr>
      </w:pPr>
      <w:r w:rsidRPr="003860A2">
        <w:rPr>
          <w:i/>
        </w:rPr>
        <w:t xml:space="preserve">Applied learning </w:t>
      </w:r>
      <w:r w:rsidR="00D52887">
        <w:rPr>
          <w:i/>
        </w:rPr>
        <w:t xml:space="preserve">or research </w:t>
      </w:r>
      <w:r w:rsidRPr="003860A2">
        <w:rPr>
          <w:i/>
        </w:rPr>
        <w:t xml:space="preserve">occurs when students develop knowledge, skills, and values from personal direct experiences that go beyond the traditional </w:t>
      </w:r>
      <w:r>
        <w:rPr>
          <w:i/>
        </w:rPr>
        <w:t>l</w:t>
      </w:r>
      <w:r w:rsidRPr="003860A2">
        <w:rPr>
          <w:i/>
        </w:rPr>
        <w:t>ecture or lab. Applied learning encompasses a variety of activities including service learning, undergraduate research, theses, dissertations, and other creative (e.g., live performances) and professional services (e.g., practicums, internships, clinical rotations, and cooperative education)</w:t>
      </w:r>
      <w:r>
        <w:rPr>
          <w:i/>
        </w:rPr>
        <w:t>.</w:t>
      </w:r>
    </w:p>
    <w:p w14:paraId="44BA9D56" w14:textId="77777777" w:rsidR="0075094D" w:rsidRDefault="0075094D" w:rsidP="000246A0"/>
    <w:p w14:paraId="7952B0A0" w14:textId="77777777" w:rsidR="007637AE" w:rsidRDefault="007637AE" w:rsidP="00C51C51">
      <w:pPr>
        <w:pBdr>
          <w:top w:val="single" w:sz="4" w:space="1" w:color="auto"/>
          <w:left w:val="single" w:sz="4" w:space="4" w:color="auto"/>
          <w:bottom w:val="single" w:sz="4" w:space="1" w:color="auto"/>
          <w:right w:val="single" w:sz="4" w:space="4" w:color="auto"/>
        </w:pBdr>
      </w:pPr>
    </w:p>
    <w:p w14:paraId="7A7A73EE" w14:textId="45ADB5B3" w:rsidR="00C51C51" w:rsidRDefault="00C51C51" w:rsidP="00C51C51">
      <w:pPr>
        <w:pBdr>
          <w:top w:val="single" w:sz="4" w:space="1" w:color="auto"/>
          <w:left w:val="single" w:sz="4" w:space="4" w:color="auto"/>
          <w:bottom w:val="single" w:sz="4" w:space="1" w:color="auto"/>
          <w:right w:val="single" w:sz="4" w:space="4" w:color="auto"/>
        </w:pBdr>
        <w:rPr>
          <w:i/>
        </w:rPr>
      </w:pPr>
      <w:r w:rsidRPr="00C51C51">
        <w:rPr>
          <w:i/>
        </w:rPr>
        <w:t>[Insert description</w:t>
      </w:r>
      <w:r>
        <w:rPr>
          <w:i/>
        </w:rPr>
        <w:t xml:space="preserve"> of how </w:t>
      </w:r>
      <w:r w:rsidR="00EA324C">
        <w:rPr>
          <w:i/>
        </w:rPr>
        <w:t xml:space="preserve">the </w:t>
      </w:r>
      <w:r>
        <w:rPr>
          <w:i/>
        </w:rPr>
        <w:t>requirements fit</w:t>
      </w:r>
      <w:r w:rsidR="00E91282">
        <w:rPr>
          <w:i/>
        </w:rPr>
        <w:t xml:space="preserve"> the</w:t>
      </w:r>
      <w:r>
        <w:rPr>
          <w:i/>
        </w:rPr>
        <w:t xml:space="preserve"> applied learning definition</w:t>
      </w:r>
      <w:r w:rsidRPr="00C51C51">
        <w:rPr>
          <w:i/>
        </w:rPr>
        <w:t>]</w:t>
      </w:r>
    </w:p>
    <w:p w14:paraId="2E05CB9B"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2F60B2DB"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2BBA4238"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238B1CD6"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2ADE03F4"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224A62B0"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1AB8B283"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3AA50463"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67A617AA"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4591ADBB" w14:textId="77777777" w:rsidR="00C32708" w:rsidRDefault="00C32708" w:rsidP="00C51C51">
      <w:pPr>
        <w:pBdr>
          <w:top w:val="single" w:sz="4" w:space="1" w:color="auto"/>
          <w:left w:val="single" w:sz="4" w:space="4" w:color="auto"/>
          <w:bottom w:val="single" w:sz="4" w:space="1" w:color="auto"/>
          <w:right w:val="single" w:sz="4" w:space="4" w:color="auto"/>
        </w:pBdr>
        <w:rPr>
          <w:i/>
        </w:rPr>
      </w:pPr>
    </w:p>
    <w:p w14:paraId="69E6BC75" w14:textId="77777777" w:rsidR="00BE0656" w:rsidRDefault="00BE0656" w:rsidP="00C51C51">
      <w:pPr>
        <w:pBdr>
          <w:top w:val="single" w:sz="4" w:space="1" w:color="auto"/>
          <w:left w:val="single" w:sz="4" w:space="4" w:color="auto"/>
          <w:bottom w:val="single" w:sz="4" w:space="1" w:color="auto"/>
          <w:right w:val="single" w:sz="4" w:space="4" w:color="auto"/>
        </w:pBdr>
        <w:rPr>
          <w:i/>
        </w:rPr>
      </w:pPr>
    </w:p>
    <w:p w14:paraId="744ED9FD" w14:textId="77777777" w:rsidR="007637AE" w:rsidRDefault="007637AE" w:rsidP="00C51C51">
      <w:pPr>
        <w:pBdr>
          <w:top w:val="single" w:sz="4" w:space="1" w:color="auto"/>
          <w:left w:val="single" w:sz="4" w:space="4" w:color="auto"/>
          <w:bottom w:val="single" w:sz="4" w:space="1" w:color="auto"/>
          <w:right w:val="single" w:sz="4" w:space="4" w:color="auto"/>
        </w:pBdr>
      </w:pPr>
    </w:p>
    <w:p w14:paraId="0FB7123A" w14:textId="04B241C4" w:rsidR="00AC421A" w:rsidRPr="00C32708" w:rsidRDefault="00AC421A" w:rsidP="00C32708">
      <w:pPr>
        <w:rPr>
          <w:b/>
          <w:sz w:val="24"/>
        </w:rPr>
      </w:pPr>
      <w:r w:rsidRPr="00C32708">
        <w:rPr>
          <w:b/>
          <w:sz w:val="24"/>
        </w:rPr>
        <w:lastRenderedPageBreak/>
        <w:t xml:space="preserve">Describe how the Applied Learning </w:t>
      </w:r>
      <w:r w:rsidR="00973876" w:rsidRPr="00C32708">
        <w:rPr>
          <w:b/>
          <w:sz w:val="24"/>
        </w:rPr>
        <w:t xml:space="preserve">or Research </w:t>
      </w:r>
      <w:r w:rsidRPr="00C32708">
        <w:rPr>
          <w:b/>
          <w:sz w:val="24"/>
        </w:rPr>
        <w:t>Experience fits the six applied learning criteria below:</w:t>
      </w:r>
    </w:p>
    <w:p w14:paraId="5F7EBD8D" w14:textId="77777777" w:rsidR="00945C08" w:rsidRDefault="00945C08" w:rsidP="00AC421A">
      <w:pPr>
        <w:spacing w:line="360" w:lineRule="auto"/>
      </w:pPr>
    </w:p>
    <w:p w14:paraId="53754655" w14:textId="2D41D48E" w:rsidR="000246A0" w:rsidRPr="00D17012" w:rsidRDefault="000246A0" w:rsidP="00AC421A">
      <w:pPr>
        <w:ind w:left="720"/>
        <w:rPr>
          <w:u w:val="single"/>
        </w:rPr>
      </w:pPr>
      <w:r w:rsidRPr="00D17012">
        <w:rPr>
          <w:u w:val="single"/>
        </w:rPr>
        <w:t>Criteria:</w:t>
      </w:r>
    </w:p>
    <w:p w14:paraId="55180132" w14:textId="4194DEC9" w:rsidR="000246A0" w:rsidRDefault="000246A0" w:rsidP="00AC421A">
      <w:pPr>
        <w:ind w:left="720"/>
      </w:pPr>
      <w:r>
        <w:t>To be considered Applied Learning</w:t>
      </w:r>
      <w:r w:rsidR="00D52887">
        <w:t xml:space="preserve"> or Research</w:t>
      </w:r>
      <w:r>
        <w:t>, t</w:t>
      </w:r>
      <w:r w:rsidRPr="00190DA1">
        <w:t xml:space="preserve">he </w:t>
      </w:r>
      <w:r>
        <w:t xml:space="preserve">personal direct </w:t>
      </w:r>
      <w:r w:rsidRPr="00190DA1">
        <w:t>experience</w:t>
      </w:r>
      <w:r>
        <w:t xml:space="preserve"> must fit the above definition and </w:t>
      </w:r>
      <w:r w:rsidRPr="00FC66BA">
        <w:t>all</w:t>
      </w:r>
      <w:r>
        <w:t xml:space="preserve"> the following criteria:</w:t>
      </w:r>
    </w:p>
    <w:p w14:paraId="3678712E" w14:textId="77777777" w:rsidR="005B3972" w:rsidRPr="00190DA1" w:rsidRDefault="005B3972" w:rsidP="00AC421A">
      <w:pPr>
        <w:ind w:left="720"/>
      </w:pPr>
    </w:p>
    <w:p w14:paraId="14F2BE99" w14:textId="77777777" w:rsidR="000246A0" w:rsidRPr="005A77A7" w:rsidRDefault="000246A0" w:rsidP="00AC421A">
      <w:pPr>
        <w:pStyle w:val="ListParagraph"/>
        <w:numPr>
          <w:ilvl w:val="0"/>
          <w:numId w:val="3"/>
        </w:numPr>
        <w:ind w:left="1440"/>
      </w:pPr>
      <w:r w:rsidRPr="005A77A7">
        <w:t>mirrors or embodies knowledge and practice in real world situations</w:t>
      </w:r>
    </w:p>
    <w:p w14:paraId="3F86A87B" w14:textId="77777777" w:rsidR="000246A0" w:rsidRPr="005A77A7" w:rsidRDefault="000246A0" w:rsidP="00AC421A">
      <w:pPr>
        <w:pStyle w:val="ListParagraph"/>
        <w:numPr>
          <w:ilvl w:val="0"/>
          <w:numId w:val="3"/>
        </w:numPr>
        <w:ind w:left="1440"/>
      </w:pPr>
      <w:r w:rsidRPr="005A77A7">
        <w:t>prepares student for a career or post graduate education</w:t>
      </w:r>
    </w:p>
    <w:p w14:paraId="2BFA59AA" w14:textId="77777777" w:rsidR="000246A0" w:rsidRPr="005A77A7" w:rsidRDefault="000246A0" w:rsidP="00AC421A">
      <w:pPr>
        <w:pStyle w:val="ListParagraph"/>
        <w:numPr>
          <w:ilvl w:val="0"/>
          <w:numId w:val="3"/>
        </w:numPr>
        <w:ind w:left="1440"/>
      </w:pPr>
      <w:r w:rsidRPr="005A77A7">
        <w:t>involves development or creation of a work product, service, or idea</w:t>
      </w:r>
    </w:p>
    <w:p w14:paraId="3E4EA693" w14:textId="77777777" w:rsidR="000246A0" w:rsidRPr="005A77A7" w:rsidRDefault="000246A0" w:rsidP="00AC421A">
      <w:pPr>
        <w:pStyle w:val="ListParagraph"/>
        <w:numPr>
          <w:ilvl w:val="0"/>
          <w:numId w:val="3"/>
        </w:numPr>
        <w:ind w:left="1440"/>
      </w:pPr>
      <w:r w:rsidRPr="005A77A7">
        <w:t xml:space="preserve">includes occupationally focused work </w:t>
      </w:r>
    </w:p>
    <w:p w14:paraId="6A592ABE" w14:textId="77777777" w:rsidR="000246A0" w:rsidRPr="005A77A7" w:rsidRDefault="000246A0" w:rsidP="00AC421A">
      <w:pPr>
        <w:pStyle w:val="ListParagraph"/>
        <w:numPr>
          <w:ilvl w:val="0"/>
          <w:numId w:val="3"/>
        </w:numPr>
        <w:ind w:left="1440"/>
      </w:pPr>
      <w:r w:rsidRPr="005A77A7">
        <w:t>applies learned program skills</w:t>
      </w:r>
    </w:p>
    <w:p w14:paraId="79C9B6F4" w14:textId="08858675" w:rsidR="000246A0" w:rsidRPr="005A77A7" w:rsidRDefault="000246A0" w:rsidP="00AC421A">
      <w:pPr>
        <w:pStyle w:val="ListParagraph"/>
        <w:numPr>
          <w:ilvl w:val="0"/>
          <w:numId w:val="3"/>
        </w:numPr>
        <w:ind w:left="1440"/>
      </w:pPr>
      <w:r w:rsidRPr="005A77A7">
        <w:t xml:space="preserve">engages populations outside the </w:t>
      </w:r>
      <w:r w:rsidR="00993E06">
        <w:t>classroom</w:t>
      </w:r>
      <w:r w:rsidR="00214E54">
        <w:t xml:space="preserve"> </w:t>
      </w:r>
      <w:r w:rsidR="00214E54">
        <w:rPr>
          <w:rStyle w:val="FootnoteReference"/>
        </w:rPr>
        <w:footnoteReference w:id="2"/>
      </w:r>
    </w:p>
    <w:p w14:paraId="0DF3734C" w14:textId="77777777" w:rsidR="00603AB2" w:rsidRDefault="00603AB2" w:rsidP="00603AB2"/>
    <w:p w14:paraId="2F32CC2F" w14:textId="77777777" w:rsidR="00945C08" w:rsidRDefault="00945C08" w:rsidP="00603AB2"/>
    <w:p w14:paraId="5C6C55BE" w14:textId="77777777" w:rsidR="00FC66BA" w:rsidRDefault="00FC66BA" w:rsidP="00FC66BA">
      <w:r w:rsidRPr="0075094D">
        <w:rPr>
          <w:b/>
          <w:i/>
        </w:rPr>
        <w:t xml:space="preserve">Note: </w:t>
      </w:r>
      <w:r>
        <w:t>Other experiential opportunities that fit the definition of applied learning may be submitted for consideration. Attach explanation of exception to be considered.</w:t>
      </w:r>
    </w:p>
    <w:p w14:paraId="43224ED6" w14:textId="77777777" w:rsidR="00FC66BA" w:rsidRDefault="00FC66BA" w:rsidP="00FC66BA"/>
    <w:p w14:paraId="16374867" w14:textId="77777777" w:rsidR="00FC66BA" w:rsidRDefault="00FC66BA" w:rsidP="00FC66BA"/>
    <w:p w14:paraId="61E15708" w14:textId="77777777" w:rsidR="00FC66BA" w:rsidRDefault="00FC66BA" w:rsidP="00FC66BA"/>
    <w:p w14:paraId="4AD005DC" w14:textId="77777777" w:rsidR="00945C08" w:rsidRDefault="00945C08" w:rsidP="00603AB2"/>
    <w:tbl>
      <w:tblPr>
        <w:tblStyle w:val="TableGrid"/>
        <w:tblW w:w="0" w:type="auto"/>
        <w:tblLook w:val="04A0" w:firstRow="1" w:lastRow="0" w:firstColumn="1" w:lastColumn="0" w:noHBand="0" w:noVBand="1"/>
      </w:tblPr>
      <w:tblGrid>
        <w:gridCol w:w="1075"/>
        <w:gridCol w:w="8275"/>
      </w:tblGrid>
      <w:tr w:rsidR="00603AB2" w14:paraId="1723F365" w14:textId="77777777" w:rsidTr="00004C26">
        <w:tc>
          <w:tcPr>
            <w:tcW w:w="1075" w:type="dxa"/>
          </w:tcPr>
          <w:p w14:paraId="4F9AF1CA" w14:textId="77777777" w:rsidR="00603AB2" w:rsidRPr="00603AB2" w:rsidRDefault="00603AB2" w:rsidP="00004C26">
            <w:pPr>
              <w:jc w:val="center"/>
            </w:pPr>
            <w:r w:rsidRPr="00603AB2">
              <w:t>Criterion</w:t>
            </w:r>
          </w:p>
        </w:tc>
        <w:tc>
          <w:tcPr>
            <w:tcW w:w="8275" w:type="dxa"/>
          </w:tcPr>
          <w:p w14:paraId="063AC1A8" w14:textId="6489B27A" w:rsidR="00603AB2" w:rsidRPr="00603AB2" w:rsidRDefault="00603AB2" w:rsidP="00603AB2">
            <w:r w:rsidRPr="00603AB2">
              <w:t>Description of how the required experience meets the criterion</w:t>
            </w:r>
          </w:p>
        </w:tc>
      </w:tr>
      <w:tr w:rsidR="00603AB2" w14:paraId="34D673C4" w14:textId="77777777" w:rsidTr="00004C26">
        <w:tc>
          <w:tcPr>
            <w:tcW w:w="1075" w:type="dxa"/>
          </w:tcPr>
          <w:p w14:paraId="593D275B" w14:textId="77777777" w:rsidR="00603AB2" w:rsidRDefault="00603AB2" w:rsidP="00004C26">
            <w:pPr>
              <w:jc w:val="center"/>
            </w:pPr>
            <w:r>
              <w:t>1</w:t>
            </w:r>
          </w:p>
        </w:tc>
        <w:tc>
          <w:tcPr>
            <w:tcW w:w="8275" w:type="dxa"/>
          </w:tcPr>
          <w:p w14:paraId="1A1BBAB5" w14:textId="77777777" w:rsidR="00603AB2" w:rsidRDefault="00603AB2" w:rsidP="00004C26"/>
        </w:tc>
      </w:tr>
      <w:tr w:rsidR="00603AB2" w14:paraId="10E91518" w14:textId="77777777" w:rsidTr="00004C26">
        <w:tc>
          <w:tcPr>
            <w:tcW w:w="1075" w:type="dxa"/>
          </w:tcPr>
          <w:p w14:paraId="22240105" w14:textId="77777777" w:rsidR="00603AB2" w:rsidRDefault="00603AB2" w:rsidP="00004C26">
            <w:pPr>
              <w:jc w:val="center"/>
            </w:pPr>
            <w:r>
              <w:t>2</w:t>
            </w:r>
          </w:p>
        </w:tc>
        <w:tc>
          <w:tcPr>
            <w:tcW w:w="8275" w:type="dxa"/>
          </w:tcPr>
          <w:p w14:paraId="5A47D5FC" w14:textId="77777777" w:rsidR="00603AB2" w:rsidRDefault="00603AB2" w:rsidP="00004C26"/>
        </w:tc>
      </w:tr>
      <w:tr w:rsidR="00603AB2" w14:paraId="686378F8" w14:textId="77777777" w:rsidTr="00004C26">
        <w:tc>
          <w:tcPr>
            <w:tcW w:w="1075" w:type="dxa"/>
          </w:tcPr>
          <w:p w14:paraId="58DAE673" w14:textId="77777777" w:rsidR="00603AB2" w:rsidRDefault="00603AB2" w:rsidP="00004C26">
            <w:pPr>
              <w:jc w:val="center"/>
            </w:pPr>
            <w:r>
              <w:t>3</w:t>
            </w:r>
          </w:p>
        </w:tc>
        <w:tc>
          <w:tcPr>
            <w:tcW w:w="8275" w:type="dxa"/>
          </w:tcPr>
          <w:p w14:paraId="60C7B479" w14:textId="77777777" w:rsidR="00603AB2" w:rsidRDefault="00603AB2" w:rsidP="00004C26"/>
        </w:tc>
      </w:tr>
      <w:tr w:rsidR="00603AB2" w14:paraId="5C42BEB6" w14:textId="77777777" w:rsidTr="00004C26">
        <w:tc>
          <w:tcPr>
            <w:tcW w:w="1075" w:type="dxa"/>
          </w:tcPr>
          <w:p w14:paraId="4B24BB54" w14:textId="77777777" w:rsidR="00603AB2" w:rsidRDefault="00603AB2" w:rsidP="00004C26">
            <w:pPr>
              <w:jc w:val="center"/>
            </w:pPr>
            <w:r>
              <w:t>4</w:t>
            </w:r>
          </w:p>
        </w:tc>
        <w:tc>
          <w:tcPr>
            <w:tcW w:w="8275" w:type="dxa"/>
          </w:tcPr>
          <w:p w14:paraId="5B335B4F" w14:textId="77777777" w:rsidR="00603AB2" w:rsidRDefault="00603AB2" w:rsidP="00004C26"/>
        </w:tc>
      </w:tr>
      <w:tr w:rsidR="00603AB2" w14:paraId="7B955710" w14:textId="77777777" w:rsidTr="00004C26">
        <w:tc>
          <w:tcPr>
            <w:tcW w:w="1075" w:type="dxa"/>
          </w:tcPr>
          <w:p w14:paraId="079B443B" w14:textId="77777777" w:rsidR="00603AB2" w:rsidRDefault="00603AB2" w:rsidP="00004C26">
            <w:pPr>
              <w:jc w:val="center"/>
            </w:pPr>
            <w:r>
              <w:t>5</w:t>
            </w:r>
          </w:p>
        </w:tc>
        <w:tc>
          <w:tcPr>
            <w:tcW w:w="8275" w:type="dxa"/>
          </w:tcPr>
          <w:p w14:paraId="6A95456D" w14:textId="77777777" w:rsidR="00603AB2" w:rsidRDefault="00603AB2" w:rsidP="00004C26"/>
        </w:tc>
      </w:tr>
      <w:tr w:rsidR="00603AB2" w14:paraId="1AC59B07" w14:textId="77777777" w:rsidTr="00004C26">
        <w:tc>
          <w:tcPr>
            <w:tcW w:w="1075" w:type="dxa"/>
          </w:tcPr>
          <w:p w14:paraId="2B39F34E" w14:textId="77777777" w:rsidR="00603AB2" w:rsidRDefault="00603AB2" w:rsidP="00004C26">
            <w:pPr>
              <w:jc w:val="center"/>
            </w:pPr>
            <w:r>
              <w:t>6</w:t>
            </w:r>
          </w:p>
        </w:tc>
        <w:tc>
          <w:tcPr>
            <w:tcW w:w="8275" w:type="dxa"/>
          </w:tcPr>
          <w:p w14:paraId="6937BFCA" w14:textId="77777777" w:rsidR="00603AB2" w:rsidRDefault="00603AB2" w:rsidP="00004C26"/>
        </w:tc>
      </w:tr>
    </w:tbl>
    <w:p w14:paraId="64F9011E" w14:textId="77777777" w:rsidR="0075094D" w:rsidRDefault="0075094D" w:rsidP="00214E54">
      <w:pPr>
        <w:rPr>
          <w:b/>
          <w:i/>
        </w:rPr>
      </w:pPr>
    </w:p>
    <w:p w14:paraId="297D9A25" w14:textId="77777777" w:rsidR="00945C08" w:rsidRDefault="00945C08" w:rsidP="00214E54">
      <w:pPr>
        <w:rPr>
          <w:b/>
          <w:i/>
        </w:rPr>
      </w:pPr>
    </w:p>
    <w:p w14:paraId="528F5362" w14:textId="77777777" w:rsidR="00945C08" w:rsidRDefault="00945C08" w:rsidP="00214E54">
      <w:pPr>
        <w:rPr>
          <w:b/>
          <w:i/>
        </w:rPr>
      </w:pPr>
    </w:p>
    <w:p w14:paraId="0D05EFA5" w14:textId="77777777" w:rsidR="00927A77" w:rsidRDefault="00927A77" w:rsidP="00214E54"/>
    <w:p w14:paraId="37C74776" w14:textId="77777777" w:rsidR="00927A77" w:rsidRDefault="00927A77" w:rsidP="00214E54"/>
    <w:p w14:paraId="730D4E62" w14:textId="77777777" w:rsidR="00927A77" w:rsidRDefault="00927A77" w:rsidP="00214E54"/>
    <w:p w14:paraId="6085019B" w14:textId="77777777" w:rsidR="00927A77" w:rsidRDefault="00927A77" w:rsidP="00214E54"/>
    <w:p w14:paraId="699B88D3" w14:textId="77777777" w:rsidR="00927A77" w:rsidRDefault="00927A77" w:rsidP="00214E54"/>
    <w:p w14:paraId="590BD153" w14:textId="77777777" w:rsidR="00927A77" w:rsidRDefault="00927A77" w:rsidP="00214E54"/>
    <w:p w14:paraId="356A33B2" w14:textId="77777777" w:rsidR="00927A77" w:rsidRDefault="00927A77" w:rsidP="00214E54"/>
    <w:p w14:paraId="464E05A3" w14:textId="77777777" w:rsidR="00927A77" w:rsidRDefault="00927A77" w:rsidP="00214E54"/>
    <w:p w14:paraId="3A3B0D1D" w14:textId="77777777" w:rsidR="00927A77" w:rsidRDefault="00927A77" w:rsidP="00214E54"/>
    <w:p w14:paraId="0672F5A5" w14:textId="77777777" w:rsidR="00927A77" w:rsidRDefault="00927A77" w:rsidP="00214E54"/>
    <w:p w14:paraId="034661D5" w14:textId="77777777" w:rsidR="00927A77" w:rsidRDefault="00927A77" w:rsidP="00214E54"/>
    <w:p w14:paraId="3E23E645" w14:textId="77777777" w:rsidR="00927A77" w:rsidRDefault="00927A77" w:rsidP="00214E54"/>
    <w:p w14:paraId="0245C043" w14:textId="77777777" w:rsidR="00927A77" w:rsidRDefault="00927A77" w:rsidP="00214E54"/>
    <w:p w14:paraId="48ED70A1" w14:textId="77777777" w:rsidR="00927A77" w:rsidRDefault="00927A77" w:rsidP="00214E54"/>
    <w:p w14:paraId="5806A35C" w14:textId="77777777" w:rsidR="00927A77" w:rsidRDefault="00927A77" w:rsidP="00214E54"/>
    <w:p w14:paraId="11B5ED39" w14:textId="77777777" w:rsidR="00927A77" w:rsidRDefault="00927A77" w:rsidP="00214E54"/>
    <w:p w14:paraId="3C9A86FE" w14:textId="77777777" w:rsidR="00EB6B00" w:rsidRDefault="00EB6B00" w:rsidP="00214E54"/>
    <w:p w14:paraId="0B5A4D4C" w14:textId="77777777" w:rsidR="00927A77" w:rsidRDefault="00927A77" w:rsidP="00214E54"/>
    <w:p w14:paraId="225408D2" w14:textId="77777777" w:rsidR="00927A77" w:rsidRDefault="00927A77" w:rsidP="00214E54"/>
    <w:p w14:paraId="09E23A73" w14:textId="77777777" w:rsidR="006D4217" w:rsidRDefault="006D4217" w:rsidP="00214E54"/>
    <w:p w14:paraId="45A330DC" w14:textId="77777777" w:rsidR="00EB6B00" w:rsidRPr="00014640" w:rsidRDefault="00EB6B00" w:rsidP="00EB6B00">
      <w:pPr>
        <w:jc w:val="center"/>
        <w:rPr>
          <w:b/>
          <w:sz w:val="24"/>
        </w:rPr>
      </w:pPr>
      <w:r w:rsidRPr="00014640">
        <w:rPr>
          <w:b/>
          <w:sz w:val="24"/>
        </w:rPr>
        <w:lastRenderedPageBreak/>
        <w:t>Strategic Planning Applied Learning or Research Experience</w:t>
      </w:r>
    </w:p>
    <w:p w14:paraId="20963733" w14:textId="77777777" w:rsidR="00EB6B00" w:rsidRPr="00014640" w:rsidRDefault="00EB6B00" w:rsidP="00EB6B00">
      <w:pPr>
        <w:jc w:val="center"/>
        <w:rPr>
          <w:b/>
          <w:sz w:val="24"/>
        </w:rPr>
      </w:pPr>
      <w:r>
        <w:rPr>
          <w:b/>
          <w:sz w:val="24"/>
        </w:rPr>
        <w:t>Routing Sheet</w:t>
      </w:r>
    </w:p>
    <w:p w14:paraId="3DD059BF" w14:textId="77777777" w:rsidR="00EB6B00" w:rsidRDefault="00EB6B00" w:rsidP="00EB6B00">
      <w:pPr>
        <w:rPr>
          <w:rFonts w:cs="Arial"/>
          <w:b/>
        </w:rPr>
      </w:pPr>
    </w:p>
    <w:p w14:paraId="7D0FD364" w14:textId="77777777" w:rsidR="00EB6B00" w:rsidRDefault="00EB6B00" w:rsidP="00214E54">
      <w:pPr>
        <w:rPr>
          <w:b/>
        </w:rPr>
      </w:pPr>
    </w:p>
    <w:p w14:paraId="46E901A1" w14:textId="45D9705A" w:rsidR="006D4217" w:rsidRPr="00105CA3" w:rsidRDefault="006D4217" w:rsidP="00214E54">
      <w:r w:rsidRPr="00105CA3">
        <w:rPr>
          <w:b/>
        </w:rPr>
        <w:t xml:space="preserve">A. </w:t>
      </w:r>
      <w:r w:rsidRPr="00105CA3">
        <w:t>Date initiated by faculty</w:t>
      </w:r>
      <w:r w:rsidRPr="00105CA3">
        <w:rPr>
          <w:b/>
        </w:rPr>
        <w:t xml:space="preserve"> </w:t>
      </w:r>
      <w:r w:rsidRPr="00105CA3">
        <w:t>_______________________</w:t>
      </w:r>
    </w:p>
    <w:p w14:paraId="66C59B08" w14:textId="77777777" w:rsidR="006D4217" w:rsidRDefault="006D4217" w:rsidP="00214E54">
      <w:pPr>
        <w:rPr>
          <w:b/>
        </w:rPr>
      </w:pPr>
    </w:p>
    <w:p w14:paraId="1133E5CB" w14:textId="77777777" w:rsidR="00105CA3" w:rsidRPr="00105CA3" w:rsidRDefault="00105CA3" w:rsidP="00214E54">
      <w:pPr>
        <w:rPr>
          <w:b/>
        </w:rPr>
      </w:pPr>
    </w:p>
    <w:p w14:paraId="4A5E58C5" w14:textId="3EE924C1" w:rsidR="006D4217" w:rsidRDefault="006D4217" w:rsidP="00214E54">
      <w:r w:rsidRPr="00105CA3">
        <w:rPr>
          <w:b/>
        </w:rPr>
        <w:t xml:space="preserve">B. </w:t>
      </w:r>
      <w:r w:rsidRPr="00105CA3">
        <w:t>Program Name</w:t>
      </w:r>
      <w:r w:rsidRPr="00105CA3">
        <w:rPr>
          <w:b/>
        </w:rPr>
        <w:t xml:space="preserve"> </w:t>
      </w:r>
      <w:r w:rsidRPr="00105CA3">
        <w:t>_____________________________________</w:t>
      </w:r>
      <w:r w:rsidR="00105CA3">
        <w:t>_______________________________</w:t>
      </w:r>
    </w:p>
    <w:p w14:paraId="60E7FD31" w14:textId="77777777" w:rsidR="00105CA3" w:rsidRDefault="00105CA3" w:rsidP="00214E54"/>
    <w:p w14:paraId="0F0362E2" w14:textId="77777777" w:rsidR="00105CA3" w:rsidRPr="00105CA3" w:rsidRDefault="00105CA3" w:rsidP="00214E54"/>
    <w:p w14:paraId="78D9691A" w14:textId="76991CA5" w:rsidR="006D4217" w:rsidRPr="00105CA3" w:rsidRDefault="006D4217" w:rsidP="00214E54">
      <w:r w:rsidRPr="00105CA3">
        <w:rPr>
          <w:b/>
        </w:rPr>
        <w:t xml:space="preserve">C. </w:t>
      </w:r>
      <w:r w:rsidR="00F95E50">
        <w:t>Faculty Senate Academic Affairs Committee</w:t>
      </w:r>
      <w:r w:rsidRPr="00105CA3">
        <w:t xml:space="preserve">: </w:t>
      </w:r>
    </w:p>
    <w:p w14:paraId="47A2081A" w14:textId="77777777" w:rsidR="006D4217" w:rsidRDefault="006D4217" w:rsidP="00214E54"/>
    <w:p w14:paraId="73F04BA3" w14:textId="523B5E1A" w:rsidR="006D4217" w:rsidRPr="003952F3" w:rsidRDefault="00F95E50" w:rsidP="003952F3">
      <w:pPr>
        <w:pStyle w:val="ListParagraph"/>
        <w:numPr>
          <w:ilvl w:val="0"/>
          <w:numId w:val="10"/>
        </w:numPr>
        <w:rPr>
          <w:b/>
        </w:rPr>
      </w:pPr>
      <w:r w:rsidRPr="003952F3">
        <w:rPr>
          <w:b/>
        </w:rPr>
        <w:t>Approved</w:t>
      </w:r>
    </w:p>
    <w:p w14:paraId="105EAE9F" w14:textId="77777777" w:rsidR="006D4217" w:rsidRDefault="006D4217" w:rsidP="006D4217">
      <w:pPr>
        <w:ind w:left="720"/>
        <w:rPr>
          <w:b/>
        </w:rPr>
      </w:pPr>
    </w:p>
    <w:p w14:paraId="79CF3530" w14:textId="150D220D" w:rsidR="006D4217" w:rsidRDefault="006D4217" w:rsidP="003952F3">
      <w:pPr>
        <w:pStyle w:val="ListParagraph"/>
        <w:numPr>
          <w:ilvl w:val="0"/>
          <w:numId w:val="8"/>
        </w:numPr>
        <w:ind w:left="720"/>
      </w:pPr>
      <w:bookmarkStart w:id="0" w:name="_GoBack"/>
      <w:bookmarkEnd w:id="0"/>
      <w:r w:rsidRPr="00F9400C">
        <w:rPr>
          <w:b/>
        </w:rPr>
        <w:t xml:space="preserve">Not </w:t>
      </w:r>
      <w:r w:rsidR="00F95E50" w:rsidRPr="00F9400C">
        <w:rPr>
          <w:b/>
        </w:rPr>
        <w:t>Approved</w:t>
      </w:r>
    </w:p>
    <w:p w14:paraId="6492975C" w14:textId="77777777" w:rsidR="006D4217" w:rsidRDefault="006D4217" w:rsidP="00214E54"/>
    <w:p w14:paraId="0FF52C2E" w14:textId="77777777" w:rsidR="00105CA3" w:rsidRDefault="00105CA3" w:rsidP="00214E54"/>
    <w:p w14:paraId="1D81A517" w14:textId="457B9C6F" w:rsidR="00D30071" w:rsidRPr="00D30071" w:rsidRDefault="00D30071" w:rsidP="00214E54">
      <w:pPr>
        <w:rPr>
          <w:b/>
        </w:rPr>
      </w:pPr>
      <w:r w:rsidRPr="00D30071">
        <w:rPr>
          <w:b/>
        </w:rPr>
        <w:t xml:space="preserve">Academic Affairs Committee Chair Signature: </w:t>
      </w:r>
      <w:r w:rsidRPr="00105CA3">
        <w:t>___________________________________</w:t>
      </w:r>
    </w:p>
    <w:p w14:paraId="11A72B2E" w14:textId="77777777" w:rsidR="00D30071" w:rsidRPr="00D30071" w:rsidRDefault="00D30071" w:rsidP="00214E54">
      <w:pPr>
        <w:rPr>
          <w:b/>
        </w:rPr>
      </w:pPr>
    </w:p>
    <w:p w14:paraId="35324494" w14:textId="322D3B1F" w:rsidR="00D30071" w:rsidRPr="00D30071" w:rsidRDefault="00D30071" w:rsidP="00214E54">
      <w:pPr>
        <w:rPr>
          <w:b/>
        </w:rPr>
      </w:pPr>
      <w:r w:rsidRPr="00D30071">
        <w:rPr>
          <w:b/>
        </w:rPr>
        <w:t xml:space="preserve">Date: </w:t>
      </w:r>
      <w:r w:rsidRPr="00105CA3">
        <w:t>___________________________________</w:t>
      </w:r>
    </w:p>
    <w:p w14:paraId="4BAC9D67" w14:textId="77777777" w:rsidR="00105CA3" w:rsidRDefault="00105CA3" w:rsidP="00214E54"/>
    <w:p w14:paraId="381F5734" w14:textId="2A38EE82" w:rsidR="00105CA3" w:rsidRPr="006A5610" w:rsidRDefault="006A5610" w:rsidP="00214E54">
      <w:pPr>
        <w:rPr>
          <w:b/>
        </w:rPr>
      </w:pPr>
      <w:r>
        <w:rPr>
          <w:b/>
        </w:rPr>
        <w:t>Comments from Academic Affairs Committee:</w:t>
      </w:r>
    </w:p>
    <w:p w14:paraId="2561371D" w14:textId="77777777" w:rsidR="00105CA3" w:rsidRDefault="00105CA3" w:rsidP="00214E54"/>
    <w:p w14:paraId="1D8C297B" w14:textId="77777777" w:rsidR="00105CA3" w:rsidRDefault="00105CA3" w:rsidP="00214E54"/>
    <w:p w14:paraId="0CE31A36" w14:textId="77777777" w:rsidR="00927A77" w:rsidRDefault="00927A77" w:rsidP="00214E54"/>
    <w:p w14:paraId="7FF04D3D" w14:textId="77777777" w:rsidR="00F97200" w:rsidRDefault="00F97200" w:rsidP="0012328E">
      <w:pPr>
        <w:rPr>
          <w:rFonts w:cs="Arial"/>
          <w:b/>
        </w:rPr>
      </w:pPr>
    </w:p>
    <w:p w14:paraId="4EF73560" w14:textId="77777777" w:rsidR="0012328E" w:rsidRDefault="0012328E" w:rsidP="00214E54"/>
    <w:sectPr w:rsidR="0012328E" w:rsidSect="00FB2215">
      <w:headerReference w:type="even" r:id="rId8"/>
      <w:headerReference w:type="default" r:id="rId9"/>
      <w:footerReference w:type="even" r:id="rId10"/>
      <w:footerReference w:type="default" r:id="rId11"/>
      <w:headerReference w:type="first" r:id="rId12"/>
      <w:pgSz w:w="12240" w:h="15840"/>
      <w:pgMar w:top="1440" w:right="1440" w:bottom="1440" w:left="144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06317" w14:textId="77777777" w:rsidR="006877D9" w:rsidRDefault="006877D9" w:rsidP="007637AE">
      <w:r>
        <w:separator/>
      </w:r>
    </w:p>
  </w:endnote>
  <w:endnote w:type="continuationSeparator" w:id="0">
    <w:p w14:paraId="2744AF1D" w14:textId="77777777" w:rsidR="006877D9" w:rsidRDefault="006877D9" w:rsidP="0076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altName w:val="Symbol"/>
    <w:charset w:val="02"/>
    <w:family w:val="auto"/>
    <w:pitch w:val="variable"/>
    <w:sig w:usb0="00000000" w:usb1="00000000" w:usb2="0001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7F2E6" w14:textId="77777777" w:rsidR="00A81FE8" w:rsidRDefault="00A81FE8" w:rsidP="00004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C7914" w14:textId="77777777" w:rsidR="00A81FE8" w:rsidRDefault="00A81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E6222" w14:textId="5C5E3602" w:rsidR="00A81FE8" w:rsidRDefault="00A81FE8" w:rsidP="00004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2F3">
      <w:rPr>
        <w:rStyle w:val="PageNumber"/>
        <w:noProof/>
      </w:rPr>
      <w:t>5</w:t>
    </w:r>
    <w:r>
      <w:rPr>
        <w:rStyle w:val="PageNumber"/>
      </w:rPr>
      <w:fldChar w:fldCharType="end"/>
    </w:r>
  </w:p>
  <w:p w14:paraId="42E6549E" w14:textId="0FC801A2" w:rsidR="00A81FE8" w:rsidRDefault="00041DDB" w:rsidP="005E6EAA">
    <w:pPr>
      <w:pStyle w:val="Footer"/>
      <w:jc w:val="right"/>
      <w:rPr>
        <w:i/>
        <w:sz w:val="16"/>
        <w:szCs w:val="16"/>
      </w:rPr>
    </w:pPr>
    <w:r>
      <w:rPr>
        <w:i/>
        <w:sz w:val="16"/>
        <w:szCs w:val="16"/>
      </w:rPr>
      <w:t>Approved</w:t>
    </w:r>
    <w:r w:rsidR="004C4B4A">
      <w:rPr>
        <w:i/>
        <w:sz w:val="16"/>
        <w:szCs w:val="16"/>
      </w:rPr>
      <w:t xml:space="preserve"> by</w:t>
    </w:r>
    <w:r>
      <w:rPr>
        <w:i/>
        <w:sz w:val="16"/>
        <w:szCs w:val="16"/>
      </w:rPr>
      <w:t xml:space="preserve"> Faculty Senate December 12</w:t>
    </w:r>
    <w:r w:rsidR="00A81FE8">
      <w:rPr>
        <w:i/>
        <w:sz w:val="16"/>
        <w:szCs w:val="16"/>
      </w:rPr>
      <w:t>, 2016</w:t>
    </w:r>
  </w:p>
  <w:p w14:paraId="2B3B0F91" w14:textId="675C07BA" w:rsidR="005610A3" w:rsidRDefault="005610A3" w:rsidP="005610A3">
    <w:pPr>
      <w:pStyle w:val="Footer"/>
      <w:jc w:val="right"/>
      <w:rPr>
        <w:i/>
        <w:sz w:val="16"/>
        <w:szCs w:val="16"/>
      </w:rPr>
    </w:pPr>
    <w:r>
      <w:rPr>
        <w:i/>
        <w:sz w:val="16"/>
        <w:szCs w:val="16"/>
      </w:rPr>
      <w:t>Approved by Graduate Council February 2, 2017</w:t>
    </w:r>
  </w:p>
  <w:p w14:paraId="23189E05" w14:textId="0810392E" w:rsidR="00F95E50" w:rsidRPr="00E65B5E" w:rsidRDefault="00484F65" w:rsidP="005610A3">
    <w:pPr>
      <w:pStyle w:val="Footer"/>
      <w:jc w:val="right"/>
      <w:rPr>
        <w:i/>
        <w:sz w:val="16"/>
        <w:szCs w:val="16"/>
      </w:rPr>
    </w:pPr>
    <w:r>
      <w:rPr>
        <w:i/>
        <w:sz w:val="16"/>
        <w:szCs w:val="16"/>
      </w:rPr>
      <w:t>Revised October 26</w:t>
    </w:r>
    <w:r w:rsidR="00F95E50">
      <w:rPr>
        <w:i/>
        <w:sz w:val="16"/>
        <w:szCs w:val="16"/>
      </w:rPr>
      <w: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CD3D5" w14:textId="77777777" w:rsidR="006877D9" w:rsidRDefault="006877D9" w:rsidP="007637AE">
      <w:r>
        <w:separator/>
      </w:r>
    </w:p>
  </w:footnote>
  <w:footnote w:type="continuationSeparator" w:id="0">
    <w:p w14:paraId="2B7C3D07" w14:textId="77777777" w:rsidR="006877D9" w:rsidRDefault="006877D9" w:rsidP="007637AE">
      <w:r>
        <w:continuationSeparator/>
      </w:r>
    </w:p>
  </w:footnote>
  <w:footnote w:id="1">
    <w:p w14:paraId="7DF76C33" w14:textId="48907AB7" w:rsidR="00A81FE8" w:rsidRPr="00E65B5E" w:rsidRDefault="00A81FE8" w:rsidP="00E65B5E">
      <w:pPr>
        <w:pStyle w:val="FootnoteText"/>
        <w:rPr>
          <w:szCs w:val="20"/>
        </w:rPr>
      </w:pPr>
      <w:r>
        <w:rPr>
          <w:rStyle w:val="FootnoteReference"/>
        </w:rPr>
        <w:footnoteRef/>
      </w:r>
      <w:r>
        <w:t xml:space="preserve"> </w:t>
      </w:r>
      <w:r w:rsidRPr="00FC5B77">
        <w:rPr>
          <w:szCs w:val="20"/>
        </w:rPr>
        <w:t>insert name of college, department, or program</w:t>
      </w:r>
    </w:p>
  </w:footnote>
  <w:footnote w:id="2">
    <w:p w14:paraId="0583FAFE" w14:textId="0B190389" w:rsidR="00A81FE8" w:rsidRDefault="00A81FE8">
      <w:pPr>
        <w:pStyle w:val="FootnoteText"/>
      </w:pPr>
      <w:r>
        <w:rPr>
          <w:rStyle w:val="FootnoteReference"/>
        </w:rPr>
        <w:footnoteRef/>
      </w:r>
      <w:r>
        <w:t xml:space="preserve"> </w:t>
      </w:r>
      <w:r w:rsidRPr="00214E54">
        <w:rPr>
          <w:szCs w:val="20"/>
        </w:rPr>
        <w:t>the classroom refers to a setting where an instructor, specialist, or other authority adopts the role of expert, with the students as receptors of the experts’ knowledge and experience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38D1C" w14:textId="011FAF26" w:rsidR="00A81FE8" w:rsidRDefault="006877D9">
    <w:pPr>
      <w:pStyle w:val="Header"/>
    </w:pPr>
    <w:r>
      <w:rPr>
        <w:noProof/>
        <w:lang w:eastAsia="en-US"/>
      </w:rPr>
      <w:pict w14:anchorId="1522C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2EB9" w14:textId="3B247816" w:rsidR="00A81FE8" w:rsidRDefault="00A81FE8" w:rsidP="0049435C">
    <w:pPr>
      <w:pStyle w:val="Header"/>
      <w:jc w:val="both"/>
    </w:pPr>
    <w:r>
      <w:rPr>
        <w:rFonts w:cs="Arial"/>
        <w:noProof/>
        <w:lang w:eastAsia="en-US"/>
      </w:rPr>
      <w:drawing>
        <wp:inline distT="0" distB="0" distL="0" distR="0" wp14:anchorId="320D375A" wp14:editId="40114ACB">
          <wp:extent cx="1943100" cy="590550"/>
          <wp:effectExtent l="0" t="0" r="0" b="0"/>
          <wp:docPr id="4" name="Picture 4" descr="wsu_horizont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u_horizontal_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590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41EF" w14:textId="378EFF66" w:rsidR="00A81FE8" w:rsidRDefault="006877D9">
    <w:pPr>
      <w:pStyle w:val="Header"/>
    </w:pPr>
    <w:r>
      <w:rPr>
        <w:noProof/>
        <w:lang w:eastAsia="en-US"/>
      </w:rPr>
      <w:pict w14:anchorId="038FE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94.9pt;height:164.95pt;rotation:315;z-index:-251646976;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41B2"/>
    <w:multiLevelType w:val="hybridMultilevel"/>
    <w:tmpl w:val="F9B67BE0"/>
    <w:lvl w:ilvl="0" w:tplc="0409000F">
      <w:start w:val="1"/>
      <w:numFmt w:val="decimal"/>
      <w:lvlText w:val="%1."/>
      <w:lvlJc w:val="left"/>
      <w:pPr>
        <w:ind w:left="1080" w:hanging="360"/>
      </w:pPr>
      <w:rPr>
        <w:rFont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A7F8B"/>
    <w:multiLevelType w:val="hybridMultilevel"/>
    <w:tmpl w:val="9D568A04"/>
    <w:lvl w:ilvl="0" w:tplc="567C51E8">
      <w:numFmt w:val="bullet"/>
      <w:lvlText w:val=""/>
      <w:lvlJc w:val="left"/>
      <w:pPr>
        <w:ind w:left="1440" w:hanging="360"/>
      </w:pPr>
      <w:rPr>
        <w:rFonts w:ascii="Arial" w:eastAsiaTheme="minorEastAsia" w:hAnsi="Arial" w:cs="Monotype Sorts" w:hint="default"/>
        <w:b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DF3396"/>
    <w:multiLevelType w:val="hybridMultilevel"/>
    <w:tmpl w:val="80A60938"/>
    <w:lvl w:ilvl="0" w:tplc="A364BCAA">
      <w:numFmt w:val="bullet"/>
      <w:lvlText w:val=""/>
      <w:lvlJc w:val="left"/>
      <w:pPr>
        <w:ind w:left="1080" w:hanging="360"/>
      </w:pPr>
      <w:rPr>
        <w:rFonts w:ascii="Arial" w:eastAsiaTheme="minorEastAsia" w:hAnsi="Arial" w:cs="Monotype Sort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34552B"/>
    <w:multiLevelType w:val="hybridMultilevel"/>
    <w:tmpl w:val="F1FCCF58"/>
    <w:lvl w:ilvl="0" w:tplc="7CD0CF1C">
      <w:numFmt w:val="bullet"/>
      <w:lvlText w:val="-"/>
      <w:lvlJc w:val="left"/>
      <w:pPr>
        <w:ind w:left="1080" w:hanging="360"/>
      </w:pPr>
      <w:rPr>
        <w:rFonts w:ascii="Arial" w:eastAsiaTheme="minorEastAsia" w:hAnsi="Arial" w:cs="Aria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49174C"/>
    <w:multiLevelType w:val="hybridMultilevel"/>
    <w:tmpl w:val="F0F4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571E2"/>
    <w:multiLevelType w:val="hybridMultilevel"/>
    <w:tmpl w:val="C6B8057C"/>
    <w:lvl w:ilvl="0" w:tplc="567C51E8">
      <w:numFmt w:val="bullet"/>
      <w:lvlText w:val=""/>
      <w:lvlJc w:val="left"/>
      <w:pPr>
        <w:ind w:left="1080" w:hanging="360"/>
      </w:pPr>
      <w:rPr>
        <w:rFonts w:ascii="Arial" w:eastAsiaTheme="minorEastAsia" w:hAnsi="Arial" w:cs="Monotype Sort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3410AF"/>
    <w:multiLevelType w:val="hybridMultilevel"/>
    <w:tmpl w:val="8812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A7062"/>
    <w:multiLevelType w:val="hybridMultilevel"/>
    <w:tmpl w:val="8096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C175E"/>
    <w:multiLevelType w:val="hybridMultilevel"/>
    <w:tmpl w:val="5CF46EB6"/>
    <w:lvl w:ilvl="0" w:tplc="156666F6">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FF41672"/>
    <w:multiLevelType w:val="hybridMultilevel"/>
    <w:tmpl w:val="D4F8D490"/>
    <w:lvl w:ilvl="0" w:tplc="850EFE92">
      <w:numFmt w:val="bullet"/>
      <w:lvlText w:val=""/>
      <w:lvlJc w:val="left"/>
      <w:pPr>
        <w:ind w:left="720" w:hanging="360"/>
      </w:pPr>
      <w:rPr>
        <w:rFonts w:ascii="Arial" w:eastAsiaTheme="minorEastAsia" w:hAnsi="Arial" w:cs="Monotype Sort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6"/>
  </w:num>
  <w:num w:numId="6">
    <w:abstractNumId w:val="8"/>
  </w:num>
  <w:num w:numId="7">
    <w:abstractNumId w:val="5"/>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A0"/>
    <w:rsid w:val="00004C26"/>
    <w:rsid w:val="00014640"/>
    <w:rsid w:val="000246A0"/>
    <w:rsid w:val="00041DDB"/>
    <w:rsid w:val="00057D51"/>
    <w:rsid w:val="00082F67"/>
    <w:rsid w:val="00095EB0"/>
    <w:rsid w:val="00105CA3"/>
    <w:rsid w:val="0012328E"/>
    <w:rsid w:val="00141171"/>
    <w:rsid w:val="00154455"/>
    <w:rsid w:val="001C08E2"/>
    <w:rsid w:val="002034BC"/>
    <w:rsid w:val="00214E54"/>
    <w:rsid w:val="002828D9"/>
    <w:rsid w:val="002A65B7"/>
    <w:rsid w:val="002B46F3"/>
    <w:rsid w:val="00317E69"/>
    <w:rsid w:val="003952F3"/>
    <w:rsid w:val="003A6A47"/>
    <w:rsid w:val="003B1D9F"/>
    <w:rsid w:val="004236DE"/>
    <w:rsid w:val="00473D08"/>
    <w:rsid w:val="00484F65"/>
    <w:rsid w:val="0049435C"/>
    <w:rsid w:val="004B316C"/>
    <w:rsid w:val="004C4B4A"/>
    <w:rsid w:val="004D1C54"/>
    <w:rsid w:val="004F3FC5"/>
    <w:rsid w:val="005610A3"/>
    <w:rsid w:val="00577037"/>
    <w:rsid w:val="005A7232"/>
    <w:rsid w:val="005A77A7"/>
    <w:rsid w:val="005B3972"/>
    <w:rsid w:val="005E6EAA"/>
    <w:rsid w:val="00603AB2"/>
    <w:rsid w:val="006137AA"/>
    <w:rsid w:val="006877D9"/>
    <w:rsid w:val="00687F42"/>
    <w:rsid w:val="006917E4"/>
    <w:rsid w:val="006A5610"/>
    <w:rsid w:val="006D4217"/>
    <w:rsid w:val="00727EB0"/>
    <w:rsid w:val="0075094D"/>
    <w:rsid w:val="007637AE"/>
    <w:rsid w:val="007674F7"/>
    <w:rsid w:val="007971BA"/>
    <w:rsid w:val="00893422"/>
    <w:rsid w:val="008B00CB"/>
    <w:rsid w:val="009246CF"/>
    <w:rsid w:val="009269DA"/>
    <w:rsid w:val="00927A77"/>
    <w:rsid w:val="00936E16"/>
    <w:rsid w:val="00945C08"/>
    <w:rsid w:val="00973876"/>
    <w:rsid w:val="00993E06"/>
    <w:rsid w:val="009E63ED"/>
    <w:rsid w:val="00A024BA"/>
    <w:rsid w:val="00A039BA"/>
    <w:rsid w:val="00A12A22"/>
    <w:rsid w:val="00A33FF0"/>
    <w:rsid w:val="00A81FE8"/>
    <w:rsid w:val="00AA6D9D"/>
    <w:rsid w:val="00AC421A"/>
    <w:rsid w:val="00B50746"/>
    <w:rsid w:val="00B75606"/>
    <w:rsid w:val="00B97AA0"/>
    <w:rsid w:val="00BE0656"/>
    <w:rsid w:val="00C25533"/>
    <w:rsid w:val="00C32708"/>
    <w:rsid w:val="00C345FD"/>
    <w:rsid w:val="00C51C51"/>
    <w:rsid w:val="00C57B9B"/>
    <w:rsid w:val="00C80344"/>
    <w:rsid w:val="00CC2B7C"/>
    <w:rsid w:val="00D30071"/>
    <w:rsid w:val="00D52887"/>
    <w:rsid w:val="00D70A99"/>
    <w:rsid w:val="00D90E07"/>
    <w:rsid w:val="00DE7F59"/>
    <w:rsid w:val="00E2094B"/>
    <w:rsid w:val="00E654DF"/>
    <w:rsid w:val="00E65B5E"/>
    <w:rsid w:val="00E91282"/>
    <w:rsid w:val="00EA324C"/>
    <w:rsid w:val="00EB6B00"/>
    <w:rsid w:val="00ED0DDD"/>
    <w:rsid w:val="00ED7861"/>
    <w:rsid w:val="00EF7A5C"/>
    <w:rsid w:val="00F0610F"/>
    <w:rsid w:val="00F16EDF"/>
    <w:rsid w:val="00F32FE8"/>
    <w:rsid w:val="00F472C6"/>
    <w:rsid w:val="00F675C7"/>
    <w:rsid w:val="00F9400C"/>
    <w:rsid w:val="00F95E50"/>
    <w:rsid w:val="00F97200"/>
    <w:rsid w:val="00FB2215"/>
    <w:rsid w:val="00FC5B77"/>
    <w:rsid w:val="00FC66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oNotEmbedSmartTags/>
  <w:decimalSymbol w:val="."/>
  <w:listSeparator w:val=","/>
  <w14:docId w14:val="112C3175"/>
  <w15:docId w15:val="{86AFA82A-CDF2-495A-8EB8-AB303885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40"/>
    <w:rPr>
      <w:rFonts w:ascii="Arial"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6A0"/>
    <w:pPr>
      <w:ind w:left="720"/>
      <w:contextualSpacing/>
    </w:pPr>
  </w:style>
  <w:style w:type="table" w:styleId="TableGrid">
    <w:name w:val="Table Grid"/>
    <w:basedOn w:val="TableNormal"/>
    <w:uiPriority w:val="39"/>
    <w:rsid w:val="003A6A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637AE"/>
  </w:style>
  <w:style w:type="character" w:customStyle="1" w:styleId="FootnoteTextChar">
    <w:name w:val="Footnote Text Char"/>
    <w:basedOn w:val="DefaultParagraphFont"/>
    <w:link w:val="FootnoteText"/>
    <w:uiPriority w:val="99"/>
    <w:rsid w:val="007637AE"/>
    <w:rPr>
      <w:rFonts w:ascii="Arial" w:hAnsi="Arial" w:cs="Times New Roman"/>
      <w:sz w:val="24"/>
      <w:szCs w:val="24"/>
    </w:rPr>
  </w:style>
  <w:style w:type="character" w:styleId="FootnoteReference">
    <w:name w:val="footnote reference"/>
    <w:basedOn w:val="DefaultParagraphFont"/>
    <w:uiPriority w:val="99"/>
    <w:unhideWhenUsed/>
    <w:rsid w:val="007637AE"/>
    <w:rPr>
      <w:vertAlign w:val="superscript"/>
    </w:rPr>
  </w:style>
  <w:style w:type="paragraph" w:styleId="Header">
    <w:name w:val="header"/>
    <w:basedOn w:val="Normal"/>
    <w:link w:val="HeaderChar"/>
    <w:uiPriority w:val="99"/>
    <w:unhideWhenUsed/>
    <w:rsid w:val="00F675C7"/>
    <w:pPr>
      <w:tabs>
        <w:tab w:val="center" w:pos="4320"/>
        <w:tab w:val="right" w:pos="8640"/>
      </w:tabs>
    </w:pPr>
  </w:style>
  <w:style w:type="character" w:customStyle="1" w:styleId="HeaderChar">
    <w:name w:val="Header Char"/>
    <w:basedOn w:val="DefaultParagraphFont"/>
    <w:link w:val="Header"/>
    <w:uiPriority w:val="99"/>
    <w:rsid w:val="00F675C7"/>
    <w:rPr>
      <w:rFonts w:ascii="Arial" w:hAnsi="Arial" w:cs="Times New Roman"/>
      <w:sz w:val="24"/>
      <w:szCs w:val="24"/>
    </w:rPr>
  </w:style>
  <w:style w:type="paragraph" w:styleId="Footer">
    <w:name w:val="footer"/>
    <w:basedOn w:val="Normal"/>
    <w:link w:val="FooterChar"/>
    <w:uiPriority w:val="99"/>
    <w:unhideWhenUsed/>
    <w:rsid w:val="00F675C7"/>
    <w:pPr>
      <w:tabs>
        <w:tab w:val="center" w:pos="4320"/>
        <w:tab w:val="right" w:pos="8640"/>
      </w:tabs>
    </w:pPr>
  </w:style>
  <w:style w:type="character" w:customStyle="1" w:styleId="FooterChar">
    <w:name w:val="Footer Char"/>
    <w:basedOn w:val="DefaultParagraphFont"/>
    <w:link w:val="Footer"/>
    <w:uiPriority w:val="99"/>
    <w:rsid w:val="00F675C7"/>
    <w:rPr>
      <w:rFonts w:ascii="Arial" w:hAnsi="Arial" w:cs="Times New Roman"/>
      <w:sz w:val="24"/>
      <w:szCs w:val="24"/>
    </w:rPr>
  </w:style>
  <w:style w:type="paragraph" w:styleId="BalloonText">
    <w:name w:val="Balloon Text"/>
    <w:basedOn w:val="Normal"/>
    <w:link w:val="BalloonTextChar"/>
    <w:uiPriority w:val="99"/>
    <w:semiHidden/>
    <w:unhideWhenUsed/>
    <w:rsid w:val="00F675C7"/>
    <w:rPr>
      <w:rFonts w:ascii="Lucida Grande" w:hAnsi="Lucida Grande"/>
      <w:sz w:val="18"/>
      <w:szCs w:val="18"/>
    </w:rPr>
  </w:style>
  <w:style w:type="character" w:customStyle="1" w:styleId="BalloonTextChar">
    <w:name w:val="Balloon Text Char"/>
    <w:basedOn w:val="DefaultParagraphFont"/>
    <w:link w:val="BalloonText"/>
    <w:uiPriority w:val="99"/>
    <w:semiHidden/>
    <w:rsid w:val="00F675C7"/>
    <w:rPr>
      <w:rFonts w:ascii="Lucida Grande" w:hAnsi="Lucida Grande" w:cs="Times New Roman"/>
      <w:sz w:val="18"/>
      <w:szCs w:val="18"/>
    </w:rPr>
  </w:style>
  <w:style w:type="character" w:styleId="PageNumber">
    <w:name w:val="page number"/>
    <w:basedOn w:val="DefaultParagraphFont"/>
    <w:uiPriority w:val="99"/>
    <w:semiHidden/>
    <w:unhideWhenUsed/>
    <w:rsid w:val="00E65B5E"/>
  </w:style>
  <w:style w:type="paragraph" w:styleId="NormalWeb">
    <w:name w:val="Normal (Web)"/>
    <w:basedOn w:val="Normal"/>
    <w:uiPriority w:val="99"/>
    <w:semiHidden/>
    <w:unhideWhenUsed/>
    <w:rsid w:val="00082F67"/>
    <w:pPr>
      <w:spacing w:before="100" w:beforeAutospacing="1" w:after="100" w:afterAutospacing="1"/>
    </w:pPr>
    <w:rPr>
      <w:rFonts w:ascii="Times" w:hAnsi="Times"/>
      <w:szCs w:val="20"/>
      <w:lang w:eastAsia="en-US"/>
    </w:rPr>
  </w:style>
  <w:style w:type="character" w:styleId="Hyperlink">
    <w:name w:val="Hyperlink"/>
    <w:basedOn w:val="DefaultParagraphFont"/>
    <w:uiPriority w:val="99"/>
    <w:unhideWhenUsed/>
    <w:rsid w:val="002828D9"/>
    <w:rPr>
      <w:color w:val="0000FF" w:themeColor="hyperlink"/>
      <w:u w:val="single"/>
    </w:rPr>
  </w:style>
  <w:style w:type="character" w:styleId="FollowedHyperlink">
    <w:name w:val="FollowedHyperlink"/>
    <w:basedOn w:val="DefaultParagraphFont"/>
    <w:uiPriority w:val="99"/>
    <w:semiHidden/>
    <w:unhideWhenUsed/>
    <w:rsid w:val="002828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5109">
      <w:bodyDiv w:val="1"/>
      <w:marLeft w:val="0"/>
      <w:marRight w:val="0"/>
      <w:marTop w:val="0"/>
      <w:marBottom w:val="0"/>
      <w:divBdr>
        <w:top w:val="none" w:sz="0" w:space="0" w:color="auto"/>
        <w:left w:val="none" w:sz="0" w:space="0" w:color="auto"/>
        <w:bottom w:val="none" w:sz="0" w:space="0" w:color="auto"/>
        <w:right w:val="none" w:sz="0" w:space="0" w:color="auto"/>
      </w:divBdr>
      <w:divsChild>
        <w:div w:id="926305095">
          <w:marLeft w:val="0"/>
          <w:marRight w:val="0"/>
          <w:marTop w:val="0"/>
          <w:marBottom w:val="0"/>
          <w:divBdr>
            <w:top w:val="none" w:sz="0" w:space="0" w:color="auto"/>
            <w:left w:val="none" w:sz="0" w:space="0" w:color="auto"/>
            <w:bottom w:val="none" w:sz="0" w:space="0" w:color="auto"/>
            <w:right w:val="none" w:sz="0" w:space="0" w:color="auto"/>
          </w:divBdr>
          <w:divsChild>
            <w:div w:id="1964068140">
              <w:marLeft w:val="0"/>
              <w:marRight w:val="0"/>
              <w:marTop w:val="0"/>
              <w:marBottom w:val="0"/>
              <w:divBdr>
                <w:top w:val="none" w:sz="0" w:space="0" w:color="auto"/>
                <w:left w:val="none" w:sz="0" w:space="0" w:color="auto"/>
                <w:bottom w:val="none" w:sz="0" w:space="0" w:color="auto"/>
                <w:right w:val="none" w:sz="0" w:space="0" w:color="auto"/>
              </w:divBdr>
              <w:divsChild>
                <w:div w:id="20339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chita.edu/about/strategic_plan/documents/Strategic_Plan_Final.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1020</Words>
  <Characters>5816</Characters>
  <Application>Microsoft Office Word</Application>
  <DocSecurity>0</DocSecurity>
  <Lines>48</Lines>
  <Paragraphs>13</Paragraphs>
  <ScaleCrop>false</ScaleCrop>
  <Company>Wichita State University</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Claycomb</dc:creator>
  <cp:keywords/>
  <dc:description/>
  <cp:lastModifiedBy>Hudson, Janis</cp:lastModifiedBy>
  <cp:revision>13</cp:revision>
  <cp:lastPrinted>2018-10-26T17:40:00Z</cp:lastPrinted>
  <dcterms:created xsi:type="dcterms:W3CDTF">2017-01-18T13:43:00Z</dcterms:created>
  <dcterms:modified xsi:type="dcterms:W3CDTF">2018-11-02T13:11:00Z</dcterms:modified>
</cp:coreProperties>
</file>