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D68" w:rsidRPr="00FF573F" w:rsidRDefault="005A7D68" w:rsidP="00FF573F"/>
    <w:p w:rsidR="005A7D68" w:rsidRPr="00FF573F" w:rsidRDefault="00B82BF5" w:rsidP="00FF573F">
      <w:r w:rsidRPr="00FF573F">
        <w:rPr>
          <w:noProof/>
        </w:rPr>
        <w:drawing>
          <wp:inline distT="0" distB="0" distL="0" distR="0" wp14:anchorId="79899A4E" wp14:editId="2EF1A9E2">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bookmarkStart w:id="0" w:name="_GoBack"/>
      <w:bookmarkEnd w:id="0"/>
    </w:p>
    <w:p w:rsidR="00FF573F" w:rsidRDefault="00B82BF5" w:rsidP="008F3E54">
      <w:pPr>
        <w:pStyle w:val="Heading1"/>
      </w:pPr>
      <w:r w:rsidRPr="00FF573F">
        <w:t>Course Number, Title, Semester, Year</w:t>
      </w:r>
    </w:p>
    <w:p w:rsidR="00FF573F" w:rsidRPr="00FF573F" w:rsidRDefault="00FF573F" w:rsidP="00FF573F">
      <w:pPr>
        <w:pStyle w:val="ListParagraph"/>
      </w:pPr>
      <w:r w:rsidRPr="00FF573F">
        <w:t xml:space="preserve">Instructor: </w:t>
      </w:r>
    </w:p>
    <w:p w:rsidR="00FF573F" w:rsidRDefault="00FF573F" w:rsidP="00FF573F">
      <w:pPr>
        <w:pStyle w:val="ListParagraph"/>
      </w:pPr>
      <w:r>
        <w:t xml:space="preserve">Department: </w:t>
      </w:r>
    </w:p>
    <w:p w:rsidR="00FF573F" w:rsidRDefault="00FF573F" w:rsidP="00FF573F">
      <w:pPr>
        <w:pStyle w:val="ListParagraph"/>
      </w:pPr>
      <w:r>
        <w:t xml:space="preserve">Office Location: </w:t>
      </w:r>
    </w:p>
    <w:p w:rsidR="00FF573F" w:rsidRDefault="00FF573F" w:rsidP="00FF573F">
      <w:pPr>
        <w:pStyle w:val="ListParagraph"/>
      </w:pPr>
      <w:r>
        <w:t xml:space="preserve">Telephone: </w:t>
      </w:r>
    </w:p>
    <w:p w:rsidR="00FF573F" w:rsidRDefault="00FF573F" w:rsidP="00FF573F">
      <w:pPr>
        <w:pStyle w:val="ListParagraph"/>
      </w:pPr>
      <w:r>
        <w:t xml:space="preserve">Email: </w:t>
      </w:r>
    </w:p>
    <w:p w:rsidR="00FF573F" w:rsidRDefault="00FF573F" w:rsidP="00FF573F">
      <w:pPr>
        <w:pStyle w:val="ListParagraph"/>
      </w:pPr>
      <w:r>
        <w:t xml:space="preserve">Preferred Method of Contact: </w:t>
      </w:r>
    </w:p>
    <w:p w:rsidR="00FF573F" w:rsidRDefault="00FF573F" w:rsidP="00FF573F">
      <w:pPr>
        <w:pStyle w:val="ListParagraph"/>
      </w:pPr>
      <w:r>
        <w:t xml:space="preserve">Office Hours: </w:t>
      </w:r>
    </w:p>
    <w:p w:rsidR="00FF573F" w:rsidRDefault="00FF573F" w:rsidP="00FF573F">
      <w:pPr>
        <w:pStyle w:val="ListParagraph"/>
      </w:pPr>
      <w:r>
        <w:t>Classroom</w:t>
      </w:r>
      <w:r w:rsidR="00937319">
        <w:t xml:space="preserve"> Day/Time</w:t>
      </w:r>
      <w:r>
        <w:t xml:space="preserve">: </w:t>
      </w:r>
    </w:p>
    <w:p w:rsidR="00FF573F" w:rsidRDefault="00937319" w:rsidP="00FF573F">
      <w:pPr>
        <w:pStyle w:val="ListParagraph"/>
      </w:pPr>
      <w:r>
        <w:t xml:space="preserve">Prerequisites: </w:t>
      </w:r>
    </w:p>
    <w:p w:rsidR="00937319" w:rsidRDefault="00937319" w:rsidP="00FF573F">
      <w:pPr>
        <w:pStyle w:val="ListParagraph"/>
      </w:pPr>
      <w:r>
        <w:t xml:space="preserve">Teaching Assistant: </w:t>
      </w:r>
    </w:p>
    <w:p w:rsidR="00937319" w:rsidRPr="00FF573F" w:rsidRDefault="00937319" w:rsidP="00937319">
      <w:pPr>
        <w:pStyle w:val="ListParagraph"/>
      </w:pPr>
      <w:r>
        <w:t xml:space="preserve">TA Contact: </w:t>
      </w:r>
    </w:p>
    <w:p w:rsidR="00FD260C" w:rsidRDefault="00FD260C" w:rsidP="00657DD0">
      <w:pPr>
        <w:pStyle w:val="Heading2"/>
      </w:pPr>
    </w:p>
    <w:p w:rsidR="005A7D68" w:rsidRPr="00FF573F" w:rsidRDefault="00B82BF5" w:rsidP="00657DD0">
      <w:pPr>
        <w:pStyle w:val="Heading2"/>
      </w:pPr>
      <w:r w:rsidRPr="00657DD0">
        <w:t>How to use this syllabus</w:t>
      </w:r>
      <w:r w:rsidR="0004240D" w:rsidRPr="00FF573F">
        <w:t xml:space="preserve"> </w:t>
      </w:r>
    </w:p>
    <w:p w:rsidR="005A7D68" w:rsidRPr="00FF573F" w:rsidRDefault="00B82BF5" w:rsidP="00FF573F">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E1770C">
        <w:rPr>
          <w:i/>
          <w:color w:val="FF0000"/>
        </w:rPr>
        <w:t>[</w:t>
      </w:r>
      <w:r w:rsidR="0004240D" w:rsidRPr="00FD260C">
        <w:rPr>
          <w:i/>
          <w:color w:val="FF0000"/>
        </w:rPr>
        <w:t>Indicate if any changes will be made and how they will be communicated to the student.</w:t>
      </w:r>
      <w:r w:rsidR="00E1770C">
        <w:rPr>
          <w:i/>
          <w:color w:val="FF0000"/>
        </w:rPr>
        <w:t>]</w:t>
      </w:r>
    </w:p>
    <w:p w:rsidR="00A86E6D" w:rsidRPr="00FF573F" w:rsidRDefault="00A86E6D" w:rsidP="00657DD0">
      <w:pPr>
        <w:pStyle w:val="Heading2"/>
        <w:rPr>
          <w:bCs/>
        </w:rPr>
      </w:pPr>
      <w:r w:rsidRPr="00FF573F">
        <w:t>Academic</w:t>
      </w:r>
      <w:r w:rsidRPr="00FF573F">
        <w:rPr>
          <w:spacing w:val="-4"/>
        </w:rPr>
        <w:t xml:space="preserve"> </w:t>
      </w:r>
      <w:r w:rsidRPr="00FF573F">
        <w:t xml:space="preserve">Honesty </w:t>
      </w:r>
    </w:p>
    <w:p w:rsidR="00A86E6D" w:rsidRPr="00FF573F" w:rsidRDefault="00A86E6D" w:rsidP="00FF573F">
      <w:r w:rsidRPr="00FF573F">
        <w:t xml:space="preserve">Students are responsible for knowing and following the </w:t>
      </w:r>
      <w:hyperlink r:id="rId9" w:history="1">
        <w:r w:rsidRPr="00C01727">
          <w:rPr>
            <w:rStyle w:val="Hyperlink"/>
          </w:rPr>
          <w:t>Student Code of</w:t>
        </w:r>
        <w:r w:rsidRPr="00C01727">
          <w:rPr>
            <w:rStyle w:val="Hyperlink"/>
            <w:spacing w:val="-14"/>
          </w:rPr>
          <w:t xml:space="preserve"> </w:t>
        </w:r>
        <w:r w:rsidRPr="00C01727">
          <w:rPr>
            <w:rStyle w:val="Hyperlink"/>
          </w:rPr>
          <w:t>Conduct</w:t>
        </w:r>
      </w:hyperlink>
      <w:r w:rsidRPr="00FF573F">
        <w:t xml:space="preserve"> and the </w:t>
      </w:r>
      <w:hyperlink r:id="rId10" w:history="1">
        <w:r w:rsidRPr="00C01727">
          <w:rPr>
            <w:rStyle w:val="Hyperlink"/>
          </w:rPr>
          <w:t>Student Academic Honesty</w:t>
        </w:r>
      </w:hyperlink>
      <w:r w:rsidR="00C01727">
        <w:t xml:space="preserve"> </w:t>
      </w:r>
      <w:r w:rsidRPr="00FF573F">
        <w:rPr>
          <w:spacing w:val="-33"/>
        </w:rPr>
        <w:t xml:space="preserve"> </w:t>
      </w:r>
      <w:r w:rsidRPr="00FF573F">
        <w:t>policy</w:t>
      </w:r>
      <w:hyperlink r:id="rId11">
        <w:r w:rsidRPr="00FF573F">
          <w:t>.</w:t>
        </w:r>
      </w:hyperlink>
    </w:p>
    <w:p w:rsidR="00A86E6D" w:rsidRPr="00FA7938" w:rsidRDefault="00A86E6D" w:rsidP="00FF573F">
      <w:pPr>
        <w:rPr>
          <w:i/>
        </w:rPr>
      </w:pPr>
      <w:r w:rsidRPr="00FA7938">
        <w:rPr>
          <w:i/>
          <w:color w:val="FF0000"/>
        </w:rPr>
        <w:t>[If your department or college has a policy on academic honesty, insert a link here. Also, be sure to specify which</w:t>
      </w:r>
      <w:r w:rsidRPr="00FA7938">
        <w:rPr>
          <w:i/>
          <w:color w:val="FF0000"/>
          <w:spacing w:val="-33"/>
        </w:rPr>
        <w:t xml:space="preserve"> </w:t>
      </w:r>
      <w:r w:rsidRPr="00FA7938">
        <w:rPr>
          <w:i/>
          <w:color w:val="FF0000"/>
        </w:rPr>
        <w:t>penalties you will pursue under the above policies when you discove</w:t>
      </w:r>
      <w:r w:rsidR="00FD260C" w:rsidRPr="00FA7938">
        <w:rPr>
          <w:i/>
          <w:color w:val="FF0000"/>
        </w:rPr>
        <w:t>r cases of academic dishonesty.]</w:t>
      </w:r>
    </w:p>
    <w:p w:rsidR="005A7D68" w:rsidRPr="00FF573F" w:rsidRDefault="00B82BF5" w:rsidP="00FF573F">
      <w:pPr>
        <w:pStyle w:val="Heading2"/>
        <w:rPr>
          <w:bCs/>
        </w:rPr>
      </w:pPr>
      <w:r w:rsidRPr="00FF573F">
        <w:t>Course</w:t>
      </w:r>
      <w:r w:rsidRPr="00FF573F">
        <w:rPr>
          <w:spacing w:val="-6"/>
        </w:rPr>
        <w:t xml:space="preserve"> </w:t>
      </w:r>
      <w:r w:rsidRPr="00FF573F">
        <w:t>Description</w:t>
      </w:r>
      <w:r w:rsidR="00E41FC4" w:rsidRPr="00FF573F">
        <w:t xml:space="preserve"> </w:t>
      </w:r>
    </w:p>
    <w:p w:rsidR="005A7D68" w:rsidRPr="00FA7938" w:rsidRDefault="00E1770C" w:rsidP="00FF573F">
      <w:pPr>
        <w:rPr>
          <w:i/>
        </w:rPr>
      </w:pPr>
      <w:r>
        <w:rPr>
          <w:i/>
          <w:color w:val="FF0000"/>
        </w:rPr>
        <w:lastRenderedPageBreak/>
        <w:t>[</w:t>
      </w:r>
      <w:r w:rsidR="00B82BF5" w:rsidRPr="00FA7938">
        <w:rPr>
          <w:i/>
          <w:color w:val="FF0000"/>
        </w:rPr>
        <w:t xml:space="preserve">Insert </w:t>
      </w:r>
      <w:r w:rsidR="00E41FC4" w:rsidRPr="00FA7938">
        <w:rPr>
          <w:i/>
          <w:color w:val="FF0000"/>
        </w:rPr>
        <w:t xml:space="preserve">catalog description.  If further information is desired, include after the </w:t>
      </w:r>
      <w:r w:rsidR="008E741D" w:rsidRPr="00FA7938">
        <w:rPr>
          <w:i/>
          <w:color w:val="FF0000"/>
        </w:rPr>
        <w:t xml:space="preserve">catalog </w:t>
      </w:r>
      <w:r w:rsidR="00E41FC4" w:rsidRPr="00FA7938">
        <w:rPr>
          <w:i/>
          <w:color w:val="FF0000"/>
        </w:rPr>
        <w:t>description.</w:t>
      </w:r>
      <w:r>
        <w:rPr>
          <w:i/>
          <w:color w:val="FF0000"/>
        </w:rPr>
        <w:t>]</w:t>
      </w:r>
    </w:p>
    <w:p w:rsidR="005A7D68" w:rsidRPr="00FF573F" w:rsidRDefault="00B82BF5" w:rsidP="00FF573F">
      <w:pPr>
        <w:pStyle w:val="Heading2"/>
        <w:rPr>
          <w:bCs/>
        </w:rPr>
      </w:pPr>
      <w:r w:rsidRPr="00FF573F">
        <w:t>Definition of a Credit</w:t>
      </w:r>
      <w:r w:rsidRPr="00FF573F">
        <w:rPr>
          <w:spacing w:val="-16"/>
        </w:rPr>
        <w:t xml:space="preserve"> </w:t>
      </w:r>
      <w:r w:rsidRPr="00FF573F">
        <w:t>Hour</w:t>
      </w:r>
      <w:r w:rsidR="00E41FC4" w:rsidRPr="00FF573F">
        <w:t xml:space="preserve"> </w:t>
      </w:r>
    </w:p>
    <w:p w:rsidR="00CB69A5" w:rsidRPr="00FA7938" w:rsidRDefault="00E41FC4" w:rsidP="00FF573F">
      <w:pPr>
        <w:rPr>
          <w:i/>
          <w:color w:val="FF0000"/>
        </w:rPr>
      </w:pPr>
      <w:r w:rsidRPr="00FA7938">
        <w:rPr>
          <w:i/>
          <w:color w:val="FF0000"/>
        </w:rPr>
        <w:t xml:space="preserve">Example for </w:t>
      </w:r>
      <w:r w:rsidR="00B82BF5" w:rsidRPr="00FA7938">
        <w:rPr>
          <w:i/>
          <w:color w:val="FF0000"/>
        </w:rPr>
        <w:t>3</w:t>
      </w:r>
      <w:r w:rsidR="00B82BF5" w:rsidRPr="00FA7938">
        <w:rPr>
          <w:i/>
          <w:color w:val="FF0000"/>
          <w:spacing w:val="-2"/>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class:</w:t>
      </w:r>
      <w:r w:rsidR="00B82BF5" w:rsidRPr="00FA7938">
        <w:rPr>
          <w:i/>
          <w:color w:val="FF0000"/>
          <w:spacing w:val="-5"/>
        </w:rPr>
        <w:t xml:space="preserve"> </w:t>
      </w:r>
      <w:r w:rsidR="00B82BF5" w:rsidRPr="00FA7938">
        <w:rPr>
          <w:i/>
          <w:color w:val="FF0000"/>
        </w:rPr>
        <w:t>Success</w:t>
      </w:r>
      <w:r w:rsidR="00B82BF5" w:rsidRPr="00FA7938">
        <w:rPr>
          <w:i/>
          <w:color w:val="FF0000"/>
          <w:spacing w:val="-1"/>
        </w:rPr>
        <w:t xml:space="preserve"> </w:t>
      </w:r>
      <w:r w:rsidR="00B82BF5" w:rsidRPr="00FA7938">
        <w:rPr>
          <w:i/>
          <w:color w:val="FF0000"/>
        </w:rPr>
        <w:t>in</w:t>
      </w:r>
      <w:r w:rsidR="00B82BF5" w:rsidRPr="00FA7938">
        <w:rPr>
          <w:i/>
          <w:color w:val="FF0000"/>
          <w:spacing w:val="-2"/>
        </w:rPr>
        <w:t xml:space="preserve"> </w:t>
      </w:r>
      <w:r w:rsidR="00B82BF5" w:rsidRPr="00FA7938">
        <w:rPr>
          <w:i/>
          <w:color w:val="FF0000"/>
        </w:rPr>
        <w:t>this</w:t>
      </w:r>
      <w:r w:rsidR="00B82BF5" w:rsidRPr="00FA7938">
        <w:rPr>
          <w:i/>
          <w:color w:val="FF0000"/>
          <w:spacing w:val="-2"/>
        </w:rPr>
        <w:t xml:space="preserve"> </w:t>
      </w:r>
      <w:r w:rsidR="00B82BF5" w:rsidRPr="00FA7938">
        <w:rPr>
          <w:i/>
          <w:color w:val="FF0000"/>
        </w:rPr>
        <w:t>3</w:t>
      </w:r>
      <w:r w:rsidR="00B82BF5" w:rsidRPr="00FA7938">
        <w:rPr>
          <w:i/>
          <w:color w:val="FF0000"/>
          <w:spacing w:val="-5"/>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course</w:t>
      </w:r>
      <w:r w:rsidR="00B82BF5" w:rsidRPr="00FA7938">
        <w:rPr>
          <w:i/>
          <w:color w:val="FF0000"/>
          <w:spacing w:val="-3"/>
        </w:rPr>
        <w:t xml:space="preserve"> </w:t>
      </w:r>
      <w:r w:rsidR="00B82BF5" w:rsidRPr="00FA7938">
        <w:rPr>
          <w:i/>
          <w:color w:val="FF0000"/>
        </w:rPr>
        <w:t>is</w:t>
      </w:r>
      <w:r w:rsidR="00B82BF5" w:rsidRPr="00FA7938">
        <w:rPr>
          <w:i/>
          <w:color w:val="FF0000"/>
          <w:spacing w:val="-4"/>
        </w:rPr>
        <w:t xml:space="preserve"> </w:t>
      </w:r>
      <w:r w:rsidR="00B82BF5" w:rsidRPr="00FA7938">
        <w:rPr>
          <w:i/>
          <w:color w:val="FF0000"/>
        </w:rPr>
        <w:t>based</w:t>
      </w:r>
      <w:r w:rsidR="00B82BF5" w:rsidRPr="00FA7938">
        <w:rPr>
          <w:i/>
          <w:color w:val="FF0000"/>
          <w:spacing w:val="-2"/>
        </w:rPr>
        <w:t xml:space="preserve"> </w:t>
      </w:r>
      <w:r w:rsidR="00B82BF5" w:rsidRPr="00FA7938">
        <w:rPr>
          <w:i/>
          <w:color w:val="FF0000"/>
        </w:rPr>
        <w:t>on</w:t>
      </w:r>
      <w:r w:rsidR="00B82BF5" w:rsidRPr="00FA7938">
        <w:rPr>
          <w:i/>
          <w:color w:val="FF0000"/>
          <w:spacing w:val="-2"/>
        </w:rPr>
        <w:t xml:space="preserve"> </w:t>
      </w:r>
      <w:r w:rsidR="00B82BF5" w:rsidRPr="00FA7938">
        <w:rPr>
          <w:i/>
          <w:color w:val="FF0000"/>
        </w:rPr>
        <w:t>the</w:t>
      </w:r>
      <w:r w:rsidR="00B82BF5" w:rsidRPr="00FA7938">
        <w:rPr>
          <w:i/>
          <w:color w:val="FF0000"/>
          <w:spacing w:val="-3"/>
        </w:rPr>
        <w:t xml:space="preserve"> </w:t>
      </w:r>
      <w:r w:rsidR="00B82BF5" w:rsidRPr="00FA7938">
        <w:rPr>
          <w:i/>
          <w:color w:val="FF0000"/>
        </w:rPr>
        <w:t>expectation</w:t>
      </w:r>
      <w:r w:rsidR="00B82BF5" w:rsidRPr="00FA7938">
        <w:rPr>
          <w:i/>
          <w:color w:val="FF0000"/>
          <w:spacing w:val="-3"/>
        </w:rPr>
        <w:t xml:space="preserve"> </w:t>
      </w:r>
      <w:r w:rsidR="00B82BF5" w:rsidRPr="00FA7938">
        <w:rPr>
          <w:i/>
          <w:color w:val="FF0000"/>
        </w:rPr>
        <w:t>that</w:t>
      </w:r>
      <w:r w:rsidR="00B82BF5" w:rsidRPr="00FA7938">
        <w:rPr>
          <w:i/>
          <w:color w:val="FF0000"/>
          <w:spacing w:val="-2"/>
        </w:rPr>
        <w:t xml:space="preserve"> </w:t>
      </w:r>
      <w:r w:rsidR="00B82BF5" w:rsidRPr="00FA7938">
        <w:rPr>
          <w:i/>
          <w:color w:val="FF0000"/>
        </w:rPr>
        <w:t>students will spend, for each unit of credit, a minimum of 45 hours over the length of the</w:t>
      </w:r>
      <w:r w:rsidR="00B82BF5" w:rsidRPr="00FA7938">
        <w:rPr>
          <w:i/>
          <w:color w:val="FF0000"/>
          <w:spacing w:val="-21"/>
        </w:rPr>
        <w:t xml:space="preserve"> </w:t>
      </w:r>
      <w:r w:rsidR="00B82BF5" w:rsidRPr="00FA7938">
        <w:rPr>
          <w:i/>
          <w:color w:val="FF0000"/>
        </w:rPr>
        <w:t>course (normally 3 hours per unit per week with 1 of the hours used for lecture) for instruction</w:t>
      </w:r>
      <w:r w:rsidR="00B82BF5" w:rsidRPr="00FA7938">
        <w:rPr>
          <w:i/>
          <w:color w:val="FF0000"/>
          <w:spacing w:val="-26"/>
        </w:rPr>
        <w:t xml:space="preserve"> </w:t>
      </w:r>
      <w:r w:rsidR="00B82BF5" w:rsidRPr="00FA7938">
        <w:rPr>
          <w:i/>
          <w:color w:val="FF0000"/>
        </w:rPr>
        <w:t>and</w:t>
      </w:r>
      <w:r w:rsidR="00B82BF5" w:rsidRPr="00FA7938">
        <w:rPr>
          <w:i/>
          <w:color w:val="FF0000"/>
          <w:spacing w:val="-1"/>
        </w:rPr>
        <w:t xml:space="preserve"> </w:t>
      </w:r>
      <w:r w:rsidR="00B82BF5" w:rsidRPr="00FA7938">
        <w:rPr>
          <w:i/>
          <w:color w:val="FF0000"/>
        </w:rPr>
        <w:t>preparation/studying or course related activities for a total of 135</w:t>
      </w:r>
      <w:r w:rsidR="00B82BF5" w:rsidRPr="00FA7938">
        <w:rPr>
          <w:i/>
          <w:color w:val="FF0000"/>
          <w:spacing w:val="-31"/>
        </w:rPr>
        <w:t xml:space="preserve"> </w:t>
      </w:r>
      <w:r w:rsidR="00B82BF5" w:rsidRPr="00FA7938">
        <w:rPr>
          <w:i/>
          <w:color w:val="FF0000"/>
        </w:rPr>
        <w:t>hours.</w:t>
      </w:r>
      <w:r w:rsidRPr="00FA7938">
        <w:rPr>
          <w:i/>
          <w:color w:val="FF0000"/>
        </w:rPr>
        <w:t xml:space="preserve">  </w:t>
      </w:r>
    </w:p>
    <w:p w:rsidR="00E41FC4" w:rsidRPr="00FF573F" w:rsidRDefault="00E41FC4" w:rsidP="00FF573F">
      <w:r w:rsidRPr="00C01727">
        <w:t>Go to</w:t>
      </w:r>
      <w:r w:rsidR="00C01727" w:rsidRPr="00C01727">
        <w:t xml:space="preserve"> the </w:t>
      </w:r>
      <w:hyperlink r:id="rId12" w:history="1">
        <w:r w:rsidR="00C01727" w:rsidRPr="00C01727">
          <w:rPr>
            <w:rStyle w:val="Hyperlink"/>
          </w:rPr>
          <w:t>Office of Academic Affairs website</w:t>
        </w:r>
      </w:hyperlink>
      <w:r w:rsidR="00C01727">
        <w:rPr>
          <w:i/>
        </w:rPr>
        <w:t xml:space="preserve"> </w:t>
      </w:r>
      <w:r w:rsidRPr="00A301A2">
        <w:t>for the policy and examples for different types of courses and credit hour offerings.</w:t>
      </w:r>
    </w:p>
    <w:p w:rsidR="00E41FC4" w:rsidRPr="00FF573F" w:rsidRDefault="00E41FC4" w:rsidP="00657DD0">
      <w:pPr>
        <w:pStyle w:val="Heading2"/>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rsidR="000D2A08" w:rsidRPr="00FA7938" w:rsidRDefault="000D2A08" w:rsidP="00657DD0">
      <w:pPr>
        <w:rPr>
          <w:bCs/>
          <w:i/>
          <w:color w:val="FF0000"/>
        </w:rPr>
      </w:pPr>
      <w:r w:rsidRPr="00FA7938">
        <w:rPr>
          <w:i/>
          <w:color w:val="FF0000"/>
        </w:rPr>
        <w:t>When writing learning outcomes, focus on student behavior and use simple, specific action verbs to describe what students are expected to demonstrate.  In addition to indicating what</w:t>
      </w:r>
      <w:r w:rsidR="002E1CD0" w:rsidRPr="00FA7938">
        <w:rPr>
          <w:i/>
          <w:color w:val="FF0000"/>
        </w:rPr>
        <w:t xml:space="preserve"> learners</w:t>
      </w:r>
      <w:r w:rsidRPr="00FA7938">
        <w:rPr>
          <w:i/>
          <w:color w:val="FF0000"/>
        </w:rPr>
        <w:t xml:space="preserve"> will know and be able to do </w:t>
      </w:r>
      <w:r w:rsidR="003A5A60" w:rsidRPr="00FA7938">
        <w:rPr>
          <w:i/>
          <w:color w:val="FF0000"/>
        </w:rPr>
        <w:t>upon</w:t>
      </w:r>
      <w:r w:rsidRPr="00FA7938">
        <w:rPr>
          <w:i/>
          <w:color w:val="FF0000"/>
        </w:rPr>
        <w:t xml:space="preserve"> the successful completion of a course, well-crafted learning </w:t>
      </w:r>
      <w:r w:rsidR="00CF33BD" w:rsidRPr="00FA7938">
        <w:rPr>
          <w:i/>
          <w:color w:val="FF0000"/>
        </w:rPr>
        <w:t>outcomes</w:t>
      </w:r>
      <w:r w:rsidRPr="00FA7938">
        <w:rPr>
          <w:i/>
          <w:color w:val="FF0000"/>
        </w:rPr>
        <w:t xml:space="preserve"> are also the touchstones guiding the rest of the course development process. The choice of course materials, assignments or activities, and assessments should all reflect the learning objectives.</w:t>
      </w:r>
      <w:r w:rsidR="00E94A02" w:rsidRPr="00FA7938">
        <w:rPr>
          <w:i/>
          <w:color w:val="FF0000"/>
        </w:rPr>
        <w:t xml:space="preserve">  Measurable learning outcomes are required in all types of courses, i.e., traditional classroom, online, labs, directed study, </w:t>
      </w:r>
      <w:r w:rsidR="00DC2724" w:rsidRPr="00FA7938">
        <w:rPr>
          <w:i/>
          <w:color w:val="FF0000"/>
        </w:rPr>
        <w:t xml:space="preserve">independent study, </w:t>
      </w:r>
      <w:r w:rsidR="00E94A02" w:rsidRPr="00FA7938">
        <w:rPr>
          <w:i/>
          <w:color w:val="FF0000"/>
        </w:rPr>
        <w:t>special topics, thesis, dissertation, etc.</w:t>
      </w:r>
    </w:p>
    <w:p w:rsidR="00773DD4" w:rsidRPr="00FA7938" w:rsidRDefault="00773DD4" w:rsidP="00FF573F">
      <w:pPr>
        <w:rPr>
          <w:i/>
          <w:color w:val="FF0000"/>
        </w:rPr>
      </w:pPr>
      <w:r w:rsidRPr="00FA7938">
        <w:rPr>
          <w:b/>
          <w:i/>
          <w:color w:val="FF0000"/>
        </w:rPr>
        <w:t>Example</w:t>
      </w:r>
      <w:r w:rsidRPr="00FA7938">
        <w:rPr>
          <w:i/>
          <w:color w:val="FF0000"/>
        </w:rPr>
        <w:t xml:space="preserve">: </w:t>
      </w:r>
      <w:r w:rsidR="002E1CD0" w:rsidRPr="00FA7938">
        <w:rPr>
          <w:i/>
          <w:color w:val="FF0000"/>
        </w:rPr>
        <w:t>U</w:t>
      </w:r>
      <w:r w:rsidR="00B82BF5" w:rsidRPr="00FA7938">
        <w:rPr>
          <w:i/>
          <w:color w:val="FF0000"/>
        </w:rPr>
        <w:t>pon successful completion of this course, students will be able</w:t>
      </w:r>
      <w:r w:rsidR="00B82BF5" w:rsidRPr="00FA7938">
        <w:rPr>
          <w:i/>
          <w:color w:val="FF0000"/>
          <w:spacing w:val="-27"/>
        </w:rPr>
        <w:t xml:space="preserve"> </w:t>
      </w:r>
      <w:r w:rsidR="00B82BF5" w:rsidRPr="00FA7938">
        <w:rPr>
          <w:i/>
          <w:color w:val="FF0000"/>
        </w:rPr>
        <w:t xml:space="preserve">to: </w:t>
      </w:r>
    </w:p>
    <w:p w:rsidR="005A7D68" w:rsidRPr="00FA7938" w:rsidRDefault="00F35431" w:rsidP="00FF573F">
      <w:pPr>
        <w:numPr>
          <w:ilvl w:val="0"/>
          <w:numId w:val="1"/>
        </w:numPr>
        <w:rPr>
          <w:i/>
          <w:color w:val="FF0000"/>
        </w:rPr>
      </w:pPr>
      <w:r w:rsidRPr="00FA7938">
        <w:rPr>
          <w:i/>
          <w:color w:val="FF0000"/>
        </w:rPr>
        <w:t>Apply principles of evidence-based medicine to determine clinical diagnoses</w:t>
      </w:r>
      <w:r w:rsidR="002E1CD0" w:rsidRPr="00FA7938">
        <w:rPr>
          <w:i/>
          <w:color w:val="FF0000"/>
        </w:rPr>
        <w:t>.</w:t>
      </w:r>
    </w:p>
    <w:p w:rsidR="00F35431" w:rsidRPr="00FA7938" w:rsidRDefault="00F35431" w:rsidP="00FF573F">
      <w:pPr>
        <w:pStyle w:val="ListParagraph"/>
        <w:numPr>
          <w:ilvl w:val="0"/>
          <w:numId w:val="1"/>
        </w:numPr>
        <w:rPr>
          <w:i/>
          <w:color w:val="FF0000"/>
        </w:rPr>
      </w:pPr>
      <w:r w:rsidRPr="00FA7938">
        <w:rPr>
          <w:i/>
          <w:color w:val="FF0000"/>
        </w:rPr>
        <w:t xml:space="preserve">Articulate cultural and socioeconomic differences among </w:t>
      </w:r>
      <w:r w:rsidR="008E741D" w:rsidRPr="00FA7938">
        <w:rPr>
          <w:i/>
          <w:color w:val="FF0000"/>
        </w:rPr>
        <w:t xml:space="preserve">different </w:t>
      </w:r>
      <w:r w:rsidRPr="00FA7938">
        <w:rPr>
          <w:i/>
          <w:color w:val="FF0000"/>
        </w:rPr>
        <w:t xml:space="preserve">populations. </w:t>
      </w:r>
    </w:p>
    <w:p w:rsidR="00F35431" w:rsidRPr="00FA7938" w:rsidRDefault="00F35431" w:rsidP="00FF573F">
      <w:pPr>
        <w:pStyle w:val="ListParagraph"/>
        <w:numPr>
          <w:ilvl w:val="0"/>
          <w:numId w:val="1"/>
        </w:numPr>
        <w:rPr>
          <w:i/>
          <w:color w:val="FF0000"/>
        </w:rPr>
      </w:pPr>
      <w:r w:rsidRPr="00FA7938">
        <w:rPr>
          <w:i/>
          <w:color w:val="FF0000"/>
        </w:rPr>
        <w:t>Use technology effectively in the delivery of instruction, assessment, and professional development</w:t>
      </w:r>
      <w:r w:rsidR="008E741D" w:rsidRPr="00FA7938">
        <w:rPr>
          <w:i/>
          <w:color w:val="FF0000"/>
        </w:rPr>
        <w:t>.</w:t>
      </w:r>
      <w:r w:rsidRPr="00FA7938">
        <w:rPr>
          <w:i/>
          <w:color w:val="FF0000"/>
        </w:rPr>
        <w:t xml:space="preserve"> </w:t>
      </w:r>
    </w:p>
    <w:p w:rsidR="006E76F0" w:rsidRPr="00FA7938" w:rsidRDefault="009E30B3" w:rsidP="00FF573F">
      <w:pPr>
        <w:pStyle w:val="ListParagraph"/>
        <w:numPr>
          <w:ilvl w:val="0"/>
          <w:numId w:val="1"/>
        </w:numPr>
        <w:rPr>
          <w:i/>
          <w:color w:val="FF0000"/>
        </w:rPr>
      </w:pPr>
      <w:r w:rsidRPr="00FA7938">
        <w:rPr>
          <w:i/>
          <w:color w:val="FF0000"/>
        </w:rPr>
        <w:t>Critically e</w:t>
      </w:r>
      <w:r w:rsidR="00F35431" w:rsidRPr="00FA7938">
        <w:rPr>
          <w:i/>
          <w:color w:val="FF0000"/>
        </w:rPr>
        <w:t xml:space="preserve">valuate research </w:t>
      </w:r>
      <w:r w:rsidRPr="00FA7938">
        <w:rPr>
          <w:i/>
          <w:color w:val="FF0000"/>
        </w:rPr>
        <w:t>articles</w:t>
      </w:r>
      <w:r w:rsidR="00F35431" w:rsidRPr="00FA7938">
        <w:rPr>
          <w:i/>
          <w:color w:val="FF0000"/>
        </w:rPr>
        <w:t xml:space="preserve">. </w:t>
      </w:r>
    </w:p>
    <w:p w:rsidR="005A7D68" w:rsidRPr="00A301A2" w:rsidRDefault="00A301A2" w:rsidP="00FF573F">
      <w:pPr>
        <w:rPr>
          <w:color w:val="FF0000"/>
        </w:rPr>
      </w:pPr>
      <w:r w:rsidRPr="00FA7938">
        <w:rPr>
          <w:i/>
          <w:color w:val="FF0000"/>
        </w:rPr>
        <w:t>[</w:t>
      </w:r>
      <w:r w:rsidR="00CF33BD" w:rsidRPr="00FA7938">
        <w:rPr>
          <w:i/>
          <w:color w:val="FF0000"/>
        </w:rPr>
        <w:t xml:space="preserve">Note:  Typically, undergraduate </w:t>
      </w:r>
      <w:r w:rsidR="008E741D" w:rsidRPr="00FA7938">
        <w:rPr>
          <w:i/>
          <w:color w:val="FF0000"/>
        </w:rPr>
        <w:t xml:space="preserve">learning </w:t>
      </w:r>
      <w:r w:rsidR="00CF33BD" w:rsidRPr="00FA7938">
        <w:rPr>
          <w:i/>
          <w:color w:val="FF0000"/>
        </w:rPr>
        <w:t>outcomes are</w:t>
      </w:r>
      <w:r w:rsidR="009E30B3" w:rsidRPr="00FA7938">
        <w:rPr>
          <w:i/>
          <w:color w:val="FF0000"/>
        </w:rPr>
        <w:t xml:space="preserve"> of the </w:t>
      </w:r>
      <w:r w:rsidR="00CF33BD" w:rsidRPr="00FA7938">
        <w:rPr>
          <w:i/>
          <w:color w:val="FF0000"/>
        </w:rPr>
        <w:t>“knowledge</w:t>
      </w:r>
      <w:r w:rsidR="00C93658" w:rsidRPr="00FA7938">
        <w:rPr>
          <w:i/>
          <w:color w:val="FF0000"/>
        </w:rPr>
        <w:t>,</w:t>
      </w:r>
      <w:r w:rsidR="00CF33BD" w:rsidRPr="00FA7938">
        <w:rPr>
          <w:i/>
          <w:color w:val="FF0000"/>
        </w:rPr>
        <w:t>” “comprehension</w:t>
      </w:r>
      <w:r w:rsidR="00C93658" w:rsidRPr="00FA7938">
        <w:rPr>
          <w:i/>
          <w:color w:val="FF0000"/>
        </w:rPr>
        <w:t>,</w:t>
      </w:r>
      <w:r w:rsidR="00CF33BD" w:rsidRPr="00FA7938">
        <w:rPr>
          <w:i/>
          <w:color w:val="FF0000"/>
        </w:rPr>
        <w:t>” and “application” type and graduate learning outcomes are</w:t>
      </w:r>
      <w:r w:rsidR="009E30B3" w:rsidRPr="00FA7938">
        <w:rPr>
          <w:i/>
          <w:color w:val="FF0000"/>
        </w:rPr>
        <w:t xml:space="preserve"> of the</w:t>
      </w:r>
      <w:r w:rsidR="00CF33BD" w:rsidRPr="00FA7938">
        <w:rPr>
          <w:i/>
          <w:color w:val="FF0000"/>
        </w:rPr>
        <w:t xml:space="preserve"> “analysis</w:t>
      </w:r>
      <w:r w:rsidR="00C93658" w:rsidRPr="00FA7938">
        <w:rPr>
          <w:i/>
          <w:color w:val="FF0000"/>
        </w:rPr>
        <w:t>,</w:t>
      </w:r>
      <w:r w:rsidR="00CF33BD" w:rsidRPr="00FA7938">
        <w:rPr>
          <w:i/>
          <w:color w:val="FF0000"/>
        </w:rPr>
        <w:t>” “synthesis</w:t>
      </w:r>
      <w:r w:rsidR="00C93658" w:rsidRPr="00FA7938">
        <w:rPr>
          <w:i/>
          <w:color w:val="FF0000"/>
        </w:rPr>
        <w:t>,</w:t>
      </w:r>
      <w:r w:rsidR="00CF33BD" w:rsidRPr="00FA7938">
        <w:rPr>
          <w:i/>
          <w:color w:val="FF0000"/>
        </w:rPr>
        <w:t>” and “evaluation</w:t>
      </w:r>
      <w:r w:rsidR="00C93658" w:rsidRPr="00FA7938">
        <w:rPr>
          <w:i/>
          <w:color w:val="FF0000"/>
        </w:rPr>
        <w:t>,</w:t>
      </w:r>
      <w:r w:rsidR="00CF33BD" w:rsidRPr="00FA7938">
        <w:rPr>
          <w:i/>
          <w:color w:val="FF0000"/>
        </w:rPr>
        <w:t>” type.</w:t>
      </w:r>
      <w:r w:rsidR="00134240" w:rsidRPr="00FA7938">
        <w:rPr>
          <w:i/>
          <w:color w:val="FF0000"/>
        </w:rPr>
        <w:t xml:space="preserve">  If a course is at the 500 or 600 level, there must be </w:t>
      </w:r>
      <w:r w:rsidR="002E1CD0" w:rsidRPr="00FA7938">
        <w:rPr>
          <w:i/>
          <w:color w:val="FF0000"/>
        </w:rPr>
        <w:t>two sets of learning outcomes, one at the undergraduate</w:t>
      </w:r>
      <w:r w:rsidR="00134240" w:rsidRPr="00FA7938">
        <w:rPr>
          <w:i/>
          <w:color w:val="FF0000"/>
        </w:rPr>
        <w:t xml:space="preserve"> and </w:t>
      </w:r>
      <w:r w:rsidR="002E1CD0" w:rsidRPr="00FA7938">
        <w:rPr>
          <w:i/>
          <w:color w:val="FF0000"/>
        </w:rPr>
        <w:t xml:space="preserve">the other at the </w:t>
      </w:r>
      <w:r w:rsidR="00134240" w:rsidRPr="00FA7938">
        <w:rPr>
          <w:i/>
          <w:color w:val="FF0000"/>
        </w:rPr>
        <w:t xml:space="preserve">graduate </w:t>
      </w:r>
      <w:r w:rsidR="002E1CD0" w:rsidRPr="00FA7938">
        <w:rPr>
          <w:i/>
          <w:color w:val="FF0000"/>
        </w:rPr>
        <w:t>level.</w:t>
      </w:r>
      <w:r w:rsidRPr="00FA7938">
        <w:rPr>
          <w:i/>
          <w:color w:val="FF0000"/>
        </w:rPr>
        <w:t>]</w:t>
      </w:r>
    </w:p>
    <w:p w:rsidR="005A7D68" w:rsidRPr="00FF573F" w:rsidRDefault="00B82BF5" w:rsidP="00657DD0">
      <w:pPr>
        <w:pStyle w:val="Heading2"/>
        <w:rPr>
          <w:bCs/>
        </w:rPr>
      </w:pPr>
      <w:r w:rsidRPr="00FF573F">
        <w:t>Required</w:t>
      </w:r>
      <w:r w:rsidRPr="00FF573F">
        <w:rPr>
          <w:spacing w:val="-5"/>
        </w:rPr>
        <w:t xml:space="preserve"> </w:t>
      </w:r>
      <w:r w:rsidRPr="00FF573F">
        <w:t>Texts/Readings Textbook</w:t>
      </w:r>
      <w:r w:rsidR="00A86E6D" w:rsidRPr="00FF573F">
        <w:t xml:space="preserve"> </w:t>
      </w:r>
      <w:r w:rsidR="00A86E6D" w:rsidRPr="00FA7938">
        <w:rPr>
          <w:i/>
          <w:color w:val="FF0000"/>
        </w:rPr>
        <w:t>(Suggested)</w:t>
      </w:r>
    </w:p>
    <w:p w:rsidR="005A7D68" w:rsidRPr="00FA7938" w:rsidRDefault="00B82BF5" w:rsidP="00FF573F">
      <w:pPr>
        <w:rPr>
          <w:i/>
          <w:color w:val="FF0000"/>
        </w:rPr>
      </w:pPr>
      <w:r w:rsidRPr="00FA7938">
        <w:rPr>
          <w:i/>
          <w:color w:val="FF0000"/>
        </w:rPr>
        <w:t>(Book citation, where to buy the</w:t>
      </w:r>
      <w:r w:rsidRPr="00FA7938">
        <w:rPr>
          <w:i/>
          <w:color w:val="FF0000"/>
          <w:spacing w:val="-9"/>
        </w:rPr>
        <w:t xml:space="preserve"> </w:t>
      </w:r>
      <w:r w:rsidRPr="00FA7938">
        <w:rPr>
          <w:i/>
          <w:color w:val="FF0000"/>
        </w:rPr>
        <w:t>book.)</w:t>
      </w:r>
    </w:p>
    <w:p w:rsidR="005A7D68" w:rsidRPr="00FF573F" w:rsidRDefault="00B82BF5" w:rsidP="00657DD0">
      <w:pPr>
        <w:pStyle w:val="Heading2"/>
        <w:rPr>
          <w:bCs/>
        </w:rPr>
      </w:pPr>
      <w:r w:rsidRPr="00FF573F">
        <w:t>Other</w:t>
      </w:r>
      <w:r w:rsidRPr="00FF573F">
        <w:rPr>
          <w:spacing w:val="-5"/>
        </w:rPr>
        <w:t xml:space="preserve"> </w:t>
      </w:r>
      <w:r w:rsidRPr="00FF573F">
        <w:t>Readings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lastRenderedPageBreak/>
        <w:t>(Articles, web pages, etc., and where to get</w:t>
      </w:r>
      <w:r w:rsidRPr="00FA7938">
        <w:rPr>
          <w:i/>
          <w:color w:val="FF0000"/>
          <w:spacing w:val="-11"/>
        </w:rPr>
        <w:t xml:space="preserve"> </w:t>
      </w:r>
      <w:r w:rsidRPr="00FA7938">
        <w:rPr>
          <w:i/>
          <w:color w:val="FF0000"/>
        </w:rPr>
        <w:t>them.)</w:t>
      </w:r>
    </w:p>
    <w:p w:rsidR="005A7D68" w:rsidRDefault="00B82BF5" w:rsidP="00B11C57">
      <w:pPr>
        <w:pStyle w:val="Heading2"/>
        <w:rPr>
          <w:i/>
          <w:color w:val="FF0000"/>
        </w:rPr>
      </w:pPr>
      <w:r w:rsidRPr="00FF573F">
        <w:t>Other</w:t>
      </w:r>
      <w:r w:rsidRPr="00FF573F">
        <w:rPr>
          <w:spacing w:val="-13"/>
        </w:rPr>
        <w:t xml:space="preserve"> </w:t>
      </w:r>
      <w:r w:rsidRPr="00FF573F">
        <w:t>Equipment/Materials</w:t>
      </w:r>
      <w:r w:rsidR="00A86E6D" w:rsidRPr="00FF573F">
        <w:t xml:space="preserve"> </w:t>
      </w:r>
      <w:r w:rsidRPr="00FA7938">
        <w:rPr>
          <w:i/>
          <w:color w:val="FF0000"/>
        </w:rPr>
        <w:t>(Software, supplies, etc., and where to get</w:t>
      </w:r>
      <w:r w:rsidRPr="00FA7938">
        <w:rPr>
          <w:i/>
          <w:color w:val="FF0000"/>
          <w:spacing w:val="-12"/>
        </w:rPr>
        <w:t xml:space="preserve"> </w:t>
      </w:r>
      <w:r w:rsidRPr="00FA7938">
        <w:rPr>
          <w:i/>
          <w:color w:val="FF0000"/>
        </w:rPr>
        <w:t>them.)</w:t>
      </w:r>
    </w:p>
    <w:p w:rsidR="00AB483B" w:rsidRDefault="00A97D32" w:rsidP="00AB483B">
      <w:r>
        <w:t>O</w:t>
      </w:r>
      <w:r w:rsidR="00AB483B">
        <w:t>nline students are required to have complete access to a functioning laptop or PC with internet capabilities. This laptop or computer must have Microsoft Word. If you do not have Microsoft Word on your PC or Laptop, Wichita State does provide free access to Microsoft Office 365 for students. Follow the instructions below to get Microsoft Office:</w:t>
      </w:r>
    </w:p>
    <w:p w:rsidR="00AB483B" w:rsidRDefault="00AB483B" w:rsidP="00712BEC">
      <w:pPr>
        <w:spacing w:before="0" w:after="0"/>
      </w:pPr>
      <w:r>
        <w:t>1.</w:t>
      </w:r>
      <w:r>
        <w:tab/>
        <w:t xml:space="preserve">Log in to </w:t>
      </w:r>
      <w:hyperlink r:id="rId13" w:history="1">
        <w:r w:rsidRPr="00B11C57">
          <w:rPr>
            <w:rStyle w:val="Hyperlink"/>
          </w:rPr>
          <w:t>MyWSU</w:t>
        </w:r>
      </w:hyperlink>
    </w:p>
    <w:p w:rsidR="00AB483B" w:rsidRDefault="00AB483B" w:rsidP="00712BEC">
      <w:pPr>
        <w:spacing w:before="0" w:after="0"/>
      </w:pPr>
      <w:r>
        <w:t>2.</w:t>
      </w:r>
      <w:r>
        <w:tab/>
        <w:t>Click on Office 365 located on the “Home” tab</w:t>
      </w:r>
    </w:p>
    <w:p w:rsidR="00AB483B" w:rsidRDefault="00AB483B" w:rsidP="00712BEC">
      <w:pPr>
        <w:spacing w:before="0" w:after="0"/>
      </w:pPr>
      <w:r>
        <w:t>3.</w:t>
      </w:r>
      <w:r>
        <w:tab/>
        <w:t>Follow the Office 365 wizard instructions</w:t>
      </w:r>
    </w:p>
    <w:p w:rsidR="00AB483B" w:rsidRPr="00AB483B" w:rsidRDefault="00712BEC" w:rsidP="00AB483B">
      <w:r>
        <w:t xml:space="preserve">Before you begin your </w:t>
      </w:r>
      <w:r w:rsidR="00AB483B">
        <w:t xml:space="preserve">coursework, </w:t>
      </w:r>
      <w:hyperlink r:id="rId14" w:history="1">
        <w:r w:rsidR="00AB483B" w:rsidRPr="00712BEC">
          <w:rPr>
            <w:rStyle w:val="Hyperlink"/>
          </w:rPr>
          <w:t>ensure that your computer meets technical standards</w:t>
        </w:r>
      </w:hyperlink>
      <w:r w:rsidR="00AB483B">
        <w:t xml:space="preserve"> (software, computer equipment, general skills, program management skills, communication skills, and managing your WSU e-mail) for use in online courses.</w:t>
      </w:r>
    </w:p>
    <w:p w:rsidR="005A7D68" w:rsidRPr="00FF573F" w:rsidRDefault="00B82BF5" w:rsidP="00657DD0">
      <w:pPr>
        <w:pStyle w:val="Heading2"/>
        <w:rPr>
          <w:bCs/>
        </w:rPr>
      </w:pPr>
      <w:r w:rsidRPr="00FF573F">
        <w:t>Class</w:t>
      </w:r>
      <w:r w:rsidRPr="00FF573F">
        <w:rPr>
          <w:spacing w:val="-4"/>
        </w:rPr>
        <w:t xml:space="preserve"> </w:t>
      </w:r>
      <w:r w:rsidRPr="00FF573F">
        <w:t>Protocol</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Default="00B82BF5" w:rsidP="00FF573F">
      <w:pPr>
        <w:rPr>
          <w:i/>
          <w:color w:val="FF0000"/>
        </w:rPr>
      </w:pPr>
      <w:r w:rsidRPr="00FA7938">
        <w:rPr>
          <w:i/>
          <w:color w:val="FF0000"/>
        </w:rPr>
        <w:t>(Expectations</w:t>
      </w:r>
      <w:r w:rsidRPr="00FA7938">
        <w:rPr>
          <w:i/>
          <w:color w:val="FF0000"/>
          <w:spacing w:val="-5"/>
        </w:rPr>
        <w:t xml:space="preserve"> </w:t>
      </w:r>
      <w:r w:rsidRPr="00FA7938">
        <w:rPr>
          <w:i/>
          <w:color w:val="FF0000"/>
        </w:rPr>
        <w:t>for</w:t>
      </w:r>
      <w:r w:rsidRPr="00FA7938">
        <w:rPr>
          <w:i/>
          <w:color w:val="FF0000"/>
          <w:spacing w:val="-3"/>
        </w:rPr>
        <w:t xml:space="preserve"> </w:t>
      </w:r>
      <w:r w:rsidRPr="00FA7938">
        <w:rPr>
          <w:i/>
          <w:color w:val="FF0000"/>
        </w:rPr>
        <w:t>attendance,</w:t>
      </w:r>
      <w:r w:rsidRPr="00FA7938">
        <w:rPr>
          <w:i/>
          <w:color w:val="FF0000"/>
          <w:spacing w:val="-3"/>
        </w:rPr>
        <w:t xml:space="preserve"> </w:t>
      </w:r>
      <w:r w:rsidRPr="00FA7938">
        <w:rPr>
          <w:i/>
          <w:color w:val="FF0000"/>
        </w:rPr>
        <w:t>workload,</w:t>
      </w:r>
      <w:r w:rsidRPr="00FA7938">
        <w:rPr>
          <w:i/>
          <w:color w:val="FF0000"/>
          <w:spacing w:val="-3"/>
        </w:rPr>
        <w:t xml:space="preserve"> </w:t>
      </w:r>
      <w:r w:rsidRPr="00FA7938">
        <w:rPr>
          <w:i/>
          <w:color w:val="FF0000"/>
        </w:rPr>
        <w:t>participation,</w:t>
      </w:r>
      <w:r w:rsidRPr="00FA7938">
        <w:rPr>
          <w:i/>
          <w:color w:val="FF0000"/>
          <w:spacing w:val="-3"/>
        </w:rPr>
        <w:t xml:space="preserve"> </w:t>
      </w:r>
      <w:r w:rsidRPr="00FA7938">
        <w:rPr>
          <w:i/>
          <w:color w:val="FF0000"/>
        </w:rPr>
        <w:t>arrival</w:t>
      </w:r>
      <w:r w:rsidRPr="00FA7938">
        <w:rPr>
          <w:i/>
          <w:color w:val="FF0000"/>
          <w:spacing w:val="-3"/>
        </w:rPr>
        <w:t xml:space="preserve"> </w:t>
      </w:r>
      <w:r w:rsidRPr="00FA7938">
        <w:rPr>
          <w:i/>
          <w:color w:val="FF0000"/>
        </w:rPr>
        <w:t>times,</w:t>
      </w:r>
      <w:r w:rsidRPr="00FA7938">
        <w:rPr>
          <w:i/>
          <w:color w:val="FF0000"/>
          <w:spacing w:val="-3"/>
        </w:rPr>
        <w:t xml:space="preserve"> </w:t>
      </w:r>
      <w:r w:rsidRPr="00FA7938">
        <w:rPr>
          <w:i/>
          <w:color w:val="FF0000"/>
        </w:rPr>
        <w:t>civility,</w:t>
      </w:r>
      <w:r w:rsidRPr="00FA7938">
        <w:rPr>
          <w:i/>
          <w:color w:val="FF0000"/>
          <w:spacing w:val="-3"/>
        </w:rPr>
        <w:t xml:space="preserve"> </w:t>
      </w:r>
      <w:r w:rsidRPr="00FA7938">
        <w:rPr>
          <w:i/>
          <w:color w:val="FF0000"/>
        </w:rPr>
        <w:t>studying</w:t>
      </w:r>
      <w:r w:rsidRPr="00FA7938">
        <w:rPr>
          <w:i/>
          <w:color w:val="FF0000"/>
          <w:spacing w:val="-3"/>
        </w:rPr>
        <w:t xml:space="preserve"> </w:t>
      </w:r>
      <w:r w:rsidRPr="00FA7938">
        <w:rPr>
          <w:i/>
          <w:color w:val="FF0000"/>
        </w:rPr>
        <w:t>for</w:t>
      </w:r>
      <w:r w:rsidRPr="00FA7938">
        <w:rPr>
          <w:i/>
          <w:color w:val="FF0000"/>
          <w:spacing w:val="-3"/>
        </w:rPr>
        <w:t xml:space="preserve"> </w:t>
      </w:r>
      <w:r w:rsidRPr="00FA7938">
        <w:rPr>
          <w:i/>
          <w:color w:val="FF0000"/>
        </w:rPr>
        <w:t>the</w:t>
      </w:r>
      <w:r w:rsidRPr="00FA7938">
        <w:rPr>
          <w:i/>
          <w:color w:val="FF0000"/>
          <w:spacing w:val="-3"/>
        </w:rPr>
        <w:t xml:space="preserve"> </w:t>
      </w:r>
      <w:r w:rsidRPr="00FA7938">
        <w:rPr>
          <w:i/>
          <w:color w:val="FF0000"/>
        </w:rPr>
        <w:t>course,</w:t>
      </w:r>
      <w:r w:rsidRPr="00FA7938">
        <w:rPr>
          <w:i/>
          <w:color w:val="FF0000"/>
          <w:spacing w:val="-6"/>
        </w:rPr>
        <w:t xml:space="preserve"> </w:t>
      </w:r>
      <w:r w:rsidRPr="00FA7938">
        <w:rPr>
          <w:i/>
          <w:color w:val="FF0000"/>
        </w:rPr>
        <w:t>cell</w:t>
      </w:r>
      <w:r w:rsidRPr="00FA7938">
        <w:rPr>
          <w:i/>
          <w:color w:val="FF0000"/>
          <w:spacing w:val="-3"/>
        </w:rPr>
        <w:t xml:space="preserve"> </w:t>
      </w:r>
      <w:r w:rsidRPr="00FA7938">
        <w:rPr>
          <w:i/>
          <w:color w:val="FF0000"/>
        </w:rPr>
        <w:t>phone</w:t>
      </w:r>
      <w:r w:rsidRPr="00FA7938">
        <w:rPr>
          <w:i/>
          <w:color w:val="FF0000"/>
          <w:spacing w:val="-3"/>
        </w:rPr>
        <w:t xml:space="preserve"> </w:t>
      </w:r>
      <w:r w:rsidRPr="00FA7938">
        <w:rPr>
          <w:i/>
          <w:color w:val="FF0000"/>
        </w:rPr>
        <w:t>use,</w:t>
      </w:r>
      <w:r w:rsidRPr="00FA7938">
        <w:rPr>
          <w:i/>
          <w:color w:val="FF0000"/>
          <w:spacing w:val="-3"/>
        </w:rPr>
        <w:t xml:space="preserve"> </w:t>
      </w:r>
      <w:r w:rsidRPr="00FA7938">
        <w:rPr>
          <w:i/>
          <w:color w:val="FF0000"/>
        </w:rPr>
        <w:t>etc)</w:t>
      </w:r>
      <w:r w:rsidR="008A6960">
        <w:rPr>
          <w:i/>
          <w:color w:val="FF0000"/>
        </w:rPr>
        <w:t xml:space="preserve"> The language below </w:t>
      </w:r>
      <w:r w:rsidR="004E277E">
        <w:rPr>
          <w:i/>
          <w:color w:val="FF0000"/>
        </w:rPr>
        <w:t>is just a suggestion and should be changed to reflect your own policies if they are different.</w:t>
      </w:r>
    </w:p>
    <w:p w:rsidR="007B6307" w:rsidRDefault="008A6960" w:rsidP="008A6960">
      <w:r w:rsidRPr="008A6960">
        <w:t xml:space="preserve">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w:t>
      </w:r>
      <w:r w:rsidR="004E277E">
        <w:t>To be successful in this class, you should be checking your student email daily and logging in to our course at least 3 times a week.</w:t>
      </w:r>
    </w:p>
    <w:p w:rsidR="007B6307" w:rsidRDefault="007B6307" w:rsidP="007B6307">
      <w:pPr>
        <w:pStyle w:val="Heading2"/>
        <w:rPr>
          <w:i/>
          <w:color w:val="FF0000"/>
        </w:rPr>
      </w:pPr>
      <w:r w:rsidRPr="007B6307">
        <w:t>Contact Policy</w:t>
      </w:r>
      <w:r>
        <w:t xml:space="preserve"> </w:t>
      </w:r>
      <w:r>
        <w:rPr>
          <w:i/>
          <w:color w:val="FF0000"/>
        </w:rPr>
        <w:t>(S</w:t>
      </w:r>
      <w:r w:rsidRPr="007B6307">
        <w:rPr>
          <w:i/>
          <w:color w:val="FF0000"/>
        </w:rPr>
        <w:t>uggested)</w:t>
      </w:r>
    </w:p>
    <w:p w:rsidR="006609AC" w:rsidRPr="006609AC" w:rsidRDefault="006609AC" w:rsidP="006609AC">
      <w:r>
        <w:rPr>
          <w:i/>
          <w:color w:val="FF0000"/>
        </w:rPr>
        <w:t>The language below is just a suggestion and should be changed to reflect your own policies if they are different.</w:t>
      </w:r>
    </w:p>
    <w:p w:rsidR="007B6307" w:rsidRPr="007B6307" w:rsidRDefault="007B6307" w:rsidP="007B6307">
      <w:r w:rsidRPr="007B6307">
        <w:t xml:space="preserve">Although you may attempt to reach me by phone, email communication is always preferred. Feel free to email me any questions or concerns following these guidelines: </w:t>
      </w:r>
    </w:p>
    <w:p w:rsidR="007B6307" w:rsidRPr="007B6307" w:rsidRDefault="007B6307" w:rsidP="007B6307">
      <w:pPr>
        <w:numPr>
          <w:ilvl w:val="0"/>
          <w:numId w:val="6"/>
        </w:numPr>
      </w:pPr>
      <w:r w:rsidRPr="007B6307">
        <w:t>Always use the course name in the subject line of the email</w:t>
      </w:r>
    </w:p>
    <w:p w:rsidR="007B6307" w:rsidRPr="007B6307" w:rsidRDefault="007B6307" w:rsidP="007B6307">
      <w:pPr>
        <w:numPr>
          <w:ilvl w:val="0"/>
          <w:numId w:val="6"/>
        </w:numPr>
      </w:pPr>
      <w:r w:rsidRPr="007B6307">
        <w:t>Remember to sign your name.</w:t>
      </w:r>
    </w:p>
    <w:p w:rsidR="007B6307" w:rsidRPr="007B6307" w:rsidRDefault="007B6307" w:rsidP="007B6307">
      <w:pPr>
        <w:numPr>
          <w:ilvl w:val="0"/>
          <w:numId w:val="6"/>
        </w:numPr>
      </w:pPr>
      <w:r w:rsidRPr="007B6307">
        <w:rPr>
          <w:b/>
        </w:rPr>
        <w:t xml:space="preserve">Always </w:t>
      </w:r>
      <w:r w:rsidRPr="007B6307">
        <w:t xml:space="preserve">email me from your WSU email address. Email sent from personal email servers like Gmail, Yahoo, etc., have a tendency to end up in my spam folder, and I never see them. You may also email me through Blackboard via the Email My Instructor tab. I also offer an Ask My Instructor forum on </w:t>
      </w:r>
      <w:r w:rsidRPr="007B6307">
        <w:lastRenderedPageBreak/>
        <w:t xml:space="preserve">Blackboard which allows common questions to be seen and responded to publicly. </w:t>
      </w:r>
    </w:p>
    <w:p w:rsidR="007B6307" w:rsidRPr="007B6307" w:rsidRDefault="007B6307" w:rsidP="007B6307">
      <w:pPr>
        <w:numPr>
          <w:ilvl w:val="0"/>
          <w:numId w:val="6"/>
        </w:numPr>
      </w:pPr>
      <w:r w:rsidRPr="007B6307">
        <w:t xml:space="preserve">You should NOT contact me for tech support. </w:t>
      </w:r>
    </w:p>
    <w:p w:rsidR="007B6307" w:rsidRPr="007B6307" w:rsidRDefault="007B6307" w:rsidP="007B6307">
      <w:pPr>
        <w:numPr>
          <w:ilvl w:val="1"/>
          <w:numId w:val="6"/>
        </w:numPr>
      </w:pPr>
      <w:r w:rsidRPr="007B6307">
        <w:t xml:space="preserve">Any technical problems involving your computer, or issues regarding file uploading or sharing, should go through the OneStop. You can contact them at 316-978-3909. You can also fill out a request for help form at their </w:t>
      </w:r>
      <w:hyperlink r:id="rId15" w:history="1">
        <w:r w:rsidRPr="007B6307">
          <w:rPr>
            <w:rStyle w:val="Hyperlink"/>
          </w:rPr>
          <w:t>website</w:t>
        </w:r>
      </w:hyperlink>
      <w:r w:rsidRPr="007B6307">
        <w:t>.</w:t>
      </w:r>
    </w:p>
    <w:p w:rsidR="007B6307" w:rsidRDefault="007B6307" w:rsidP="007B6307">
      <w:pPr>
        <w:numPr>
          <w:ilvl w:val="1"/>
          <w:numId w:val="6"/>
        </w:numPr>
      </w:pPr>
      <w:r w:rsidRPr="007B6307">
        <w:t xml:space="preserve">However, if you have a problem with access or uploading assignments, you </w:t>
      </w:r>
      <w:r w:rsidRPr="007B6307">
        <w:rPr>
          <w:i/>
        </w:rPr>
        <w:t xml:space="preserve">should </w:t>
      </w:r>
      <w:r w:rsidRPr="007B6307">
        <w:t>let me know before your assignment is due. You will also have to accompany this notification with the file in question, so I can verify that it is completed by the due date/time.</w:t>
      </w:r>
    </w:p>
    <w:p w:rsidR="00497442" w:rsidRDefault="00497442" w:rsidP="00497442">
      <w:pPr>
        <w:pStyle w:val="Heading2"/>
      </w:pPr>
      <w:r>
        <w:t xml:space="preserve">Response Time: </w:t>
      </w:r>
    </w:p>
    <w:p w:rsidR="00497442" w:rsidRPr="006E4DFF" w:rsidRDefault="00497442" w:rsidP="00497442">
      <w:pPr>
        <w:rPr>
          <w:i/>
          <w:color w:val="FF0000"/>
        </w:rPr>
      </w:pPr>
      <w:r>
        <w:t xml:space="preserve">To Email and Ask My Instructor Questions: </w:t>
      </w:r>
      <w:r w:rsidR="006E4DFF">
        <w:rPr>
          <w:i/>
          <w:color w:val="FF0000"/>
        </w:rPr>
        <w:t xml:space="preserve">(note the time frame in which </w:t>
      </w:r>
      <w:r w:rsidRPr="006E4DFF">
        <w:rPr>
          <w:i/>
          <w:color w:val="FF0000"/>
        </w:rPr>
        <w:t xml:space="preserve">you will respond to student emails and if there are times when you may respond </w:t>
      </w:r>
      <w:r w:rsidR="006E4DFF" w:rsidRPr="006E4DFF">
        <w:rPr>
          <w:i/>
          <w:color w:val="FF0000"/>
        </w:rPr>
        <w:t>slower or faster)</w:t>
      </w:r>
    </w:p>
    <w:p w:rsidR="008A6960" w:rsidRPr="008A6960" w:rsidRDefault="00497442" w:rsidP="008A6960">
      <w:r>
        <w:t>Feedback on Assignments:</w:t>
      </w:r>
      <w:r w:rsidR="006E4DFF">
        <w:t xml:space="preserve"> </w:t>
      </w:r>
      <w:r w:rsidR="006E4DFF" w:rsidRPr="006E4DFF">
        <w:rPr>
          <w:i/>
          <w:color w:val="FF0000"/>
        </w:rPr>
        <w:t>(explain your response time for grading/giving feedback on assignments and if this is different for different types of assignments)</w:t>
      </w:r>
      <w:r w:rsidR="004E277E">
        <w:t xml:space="preserve"> </w:t>
      </w:r>
    </w:p>
    <w:p w:rsidR="005A7D68" w:rsidRPr="00FF573F" w:rsidRDefault="00B82BF5" w:rsidP="00657DD0">
      <w:pPr>
        <w:pStyle w:val="Heading2"/>
        <w:rPr>
          <w:bCs/>
        </w:rPr>
      </w:pPr>
      <w:r w:rsidRPr="00FF573F">
        <w:t>Grading</w:t>
      </w:r>
      <w:r w:rsidRPr="00FF573F">
        <w:rPr>
          <w:spacing w:val="-6"/>
        </w:rPr>
        <w:t xml:space="preserve"> </w:t>
      </w:r>
      <w:r w:rsidRPr="00FF573F">
        <w:t>Scale</w:t>
      </w:r>
      <w:r w:rsidR="00E94A02" w:rsidRPr="00FF573F">
        <w:t xml:space="preserve"> </w:t>
      </w:r>
    </w:p>
    <w:p w:rsidR="00531894" w:rsidRDefault="00B82BF5" w:rsidP="00FF573F">
      <w:pPr>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1E0BAE" w:rsidRPr="00FF573F">
        <w:t>(O</w:t>
      </w:r>
      <w:r w:rsidRPr="00FF573F">
        <w:t>ther classes might</w:t>
      </w:r>
      <w:r w:rsidRPr="00FF573F">
        <w:rPr>
          <w:spacing w:val="-28"/>
        </w:rPr>
        <w:t xml:space="preserve"> </w:t>
      </w:r>
      <w:r w:rsidRPr="00FF573F">
        <w:t>assign grades differently: Be sure to understand the different grading scales in all of your</w:t>
      </w:r>
      <w:r w:rsidRPr="00FF573F">
        <w:rPr>
          <w:spacing w:val="-31"/>
        </w:rPr>
        <w:t xml:space="preserve"> </w:t>
      </w:r>
      <w:r w:rsidRPr="00FF573F">
        <w:t>classes.)</w:t>
      </w:r>
      <w:r w:rsidR="006B6CF3">
        <w:t xml:space="preserve"> </w:t>
      </w:r>
      <w:r w:rsidR="006B6CF3" w:rsidRPr="006B6CF3">
        <w:rPr>
          <w:color w:val="FF0000"/>
        </w:rPr>
        <w:t>(</w:t>
      </w:r>
      <w:r w:rsidR="006B6CF3" w:rsidRPr="006B6CF3">
        <w:rPr>
          <w:i/>
          <w:color w:val="FF0000"/>
        </w:rPr>
        <w:t>Note: the chart below is a sample that may be used</w:t>
      </w:r>
      <w:r w:rsidR="004E277E">
        <w:rPr>
          <w:i/>
          <w:color w:val="FF0000"/>
        </w:rPr>
        <w:t>. If using this sample, please fill in the points/percentage column to reflect your specific grading scale</w:t>
      </w:r>
      <w:r w:rsidR="006B6CF3" w:rsidRPr="006B6CF3">
        <w:rPr>
          <w:color w:val="FF0000"/>
        </w:rPr>
        <w:t xml:space="preserve">).  </w:t>
      </w:r>
    </w:p>
    <w:tbl>
      <w:tblPr>
        <w:tblStyle w:val="TableGrid"/>
        <w:tblW w:w="0" w:type="auto"/>
        <w:tblLook w:val="0420" w:firstRow="1" w:lastRow="0" w:firstColumn="0" w:lastColumn="0" w:noHBand="0" w:noVBand="1"/>
        <w:tblCaption w:val="Grading Scale"/>
        <w:tblDescription w:val="Describes points or percentages associated with each grade from A to F."/>
      </w:tblPr>
      <w:tblGrid>
        <w:gridCol w:w="2527"/>
        <w:gridCol w:w="1539"/>
        <w:gridCol w:w="1593"/>
        <w:gridCol w:w="3771"/>
      </w:tblGrid>
      <w:tr w:rsidR="006B6CF3" w:rsidTr="006F6B21">
        <w:trPr>
          <w:trHeight w:val="601"/>
          <w:tblHeader/>
        </w:trPr>
        <w:tc>
          <w:tcPr>
            <w:tcW w:w="2392" w:type="dxa"/>
          </w:tcPr>
          <w:p w:rsidR="006B6CF3" w:rsidRPr="00697823" w:rsidRDefault="006B6CF3" w:rsidP="00FF573F">
            <w:pPr>
              <w:rPr>
                <w:b/>
              </w:rPr>
            </w:pPr>
            <w:r w:rsidRPr="00697823">
              <w:rPr>
                <w:b/>
              </w:rPr>
              <w:t>Points/Percentage</w:t>
            </w:r>
          </w:p>
        </w:tc>
        <w:tc>
          <w:tcPr>
            <w:tcW w:w="0" w:type="auto"/>
          </w:tcPr>
          <w:p w:rsidR="006B6CF3" w:rsidRPr="00697823" w:rsidRDefault="006B6CF3" w:rsidP="00FF573F">
            <w:pPr>
              <w:rPr>
                <w:b/>
              </w:rPr>
            </w:pPr>
            <w:r w:rsidRPr="00697823">
              <w:rPr>
                <w:b/>
              </w:rPr>
              <w:t>Letter Grade</w:t>
            </w:r>
          </w:p>
        </w:tc>
        <w:tc>
          <w:tcPr>
            <w:tcW w:w="0" w:type="auto"/>
          </w:tcPr>
          <w:p w:rsidR="006B6CF3" w:rsidRPr="00697823" w:rsidRDefault="006B6CF3" w:rsidP="00FF573F">
            <w:pPr>
              <w:rPr>
                <w:b/>
              </w:rPr>
            </w:pPr>
            <w:r w:rsidRPr="00697823">
              <w:rPr>
                <w:b/>
              </w:rPr>
              <w:t>Grade Points</w:t>
            </w:r>
          </w:p>
        </w:tc>
        <w:tc>
          <w:tcPr>
            <w:tcW w:w="0" w:type="auto"/>
          </w:tcPr>
          <w:p w:rsidR="006B6CF3" w:rsidRPr="00697823" w:rsidRDefault="006B6CF3" w:rsidP="00FF573F">
            <w:pPr>
              <w:rPr>
                <w:b/>
              </w:rPr>
            </w:pPr>
            <w:r w:rsidRPr="00697823">
              <w:rPr>
                <w:b/>
              </w:rPr>
              <w:t>Interpretation</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4.00</w:t>
            </w:r>
          </w:p>
        </w:tc>
        <w:tc>
          <w:tcPr>
            <w:tcW w:w="0" w:type="auto"/>
          </w:tcPr>
          <w:p w:rsidR="006B6CF3" w:rsidRDefault="006B6CF3" w:rsidP="00FF573F">
            <w:r>
              <w:t>A range denotes excellent performance</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3.70</w:t>
            </w:r>
          </w:p>
        </w:tc>
        <w:tc>
          <w:tcPr>
            <w:tcW w:w="0" w:type="auto"/>
          </w:tcPr>
          <w:p w:rsidR="006B6CF3" w:rsidRDefault="006B6CF3" w:rsidP="00FF573F"/>
        </w:tc>
      </w:tr>
      <w:tr w:rsidR="006B6CF3" w:rsidTr="0022776F">
        <w:trPr>
          <w:trHeight w:val="349"/>
        </w:trPr>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3.00</w:t>
            </w:r>
          </w:p>
        </w:tc>
        <w:tc>
          <w:tcPr>
            <w:tcW w:w="0" w:type="auto"/>
          </w:tcPr>
          <w:p w:rsidR="006B6CF3" w:rsidRDefault="006B6CF3" w:rsidP="006B6CF3">
            <w:r>
              <w:t>B range denotes good performance</w:t>
            </w:r>
          </w:p>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2.70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2.00</w:t>
            </w:r>
          </w:p>
        </w:tc>
        <w:tc>
          <w:tcPr>
            <w:tcW w:w="0" w:type="auto"/>
          </w:tcPr>
          <w:p w:rsidR="006B6CF3" w:rsidRDefault="006B6CF3" w:rsidP="00FF573F">
            <w:r>
              <w:t>C range denotes satisfactory performance</w:t>
            </w:r>
          </w:p>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1.70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1.00</w:t>
            </w:r>
          </w:p>
        </w:tc>
        <w:tc>
          <w:tcPr>
            <w:tcW w:w="0" w:type="auto"/>
          </w:tcPr>
          <w:p w:rsidR="006B6CF3" w:rsidRDefault="006B6CF3" w:rsidP="00FF573F">
            <w:r>
              <w:t>D range denotes unsatisfactory performance</w:t>
            </w:r>
          </w:p>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0.70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F</w:t>
            </w:r>
          </w:p>
        </w:tc>
        <w:tc>
          <w:tcPr>
            <w:tcW w:w="0" w:type="auto"/>
          </w:tcPr>
          <w:p w:rsidR="006B6CF3" w:rsidRDefault="006B6CF3" w:rsidP="00FF573F">
            <w:r>
              <w:t>0.00</w:t>
            </w:r>
          </w:p>
        </w:tc>
        <w:tc>
          <w:tcPr>
            <w:tcW w:w="0" w:type="auto"/>
          </w:tcPr>
          <w:p w:rsidR="006B6CF3" w:rsidRDefault="006B6CF3" w:rsidP="00FF573F"/>
        </w:tc>
      </w:tr>
    </w:tbl>
    <w:p w:rsidR="005A7D68" w:rsidRPr="00FF573F" w:rsidRDefault="005A7D68" w:rsidP="00FF573F"/>
    <w:p w:rsidR="005A7D68" w:rsidRPr="00FF573F" w:rsidRDefault="00B82BF5" w:rsidP="0022776F">
      <w:pPr>
        <w:pStyle w:val="Heading2"/>
        <w:rPr>
          <w:bCs/>
        </w:rPr>
      </w:pPr>
      <w:r w:rsidRPr="00FF573F">
        <w:t>Assignments</w:t>
      </w:r>
      <w:r w:rsidR="00134240" w:rsidRPr="00FF573F">
        <w:t xml:space="preserve"> </w:t>
      </w:r>
    </w:p>
    <w:p w:rsidR="005A7D68" w:rsidRPr="00FA7938" w:rsidRDefault="00B82BF5" w:rsidP="00FF573F">
      <w:pPr>
        <w:rPr>
          <w:i/>
        </w:rPr>
      </w:pPr>
      <w:r w:rsidRPr="00FA7938">
        <w:rPr>
          <w:i/>
          <w:color w:val="FF0000"/>
        </w:rPr>
        <w:t>(List of assignments, values toward final grades, dates</w:t>
      </w:r>
      <w:r w:rsidRPr="00FA7938">
        <w:rPr>
          <w:i/>
          <w:color w:val="FF0000"/>
          <w:spacing w:val="-17"/>
        </w:rPr>
        <w:t xml:space="preserve"> </w:t>
      </w:r>
      <w:r w:rsidRPr="00FA7938">
        <w:rPr>
          <w:i/>
          <w:color w:val="FF0000"/>
        </w:rPr>
        <w:t>due.</w:t>
      </w:r>
      <w:r w:rsidR="00134240" w:rsidRPr="00FA7938">
        <w:rPr>
          <w:i/>
          <w:color w:val="FF0000"/>
        </w:rPr>
        <w:t xml:space="preserve">  If a course is at the </w:t>
      </w:r>
      <w:r w:rsidR="00134240" w:rsidRPr="00FA7938">
        <w:rPr>
          <w:b/>
          <w:i/>
          <w:color w:val="FF0000"/>
        </w:rPr>
        <w:t>500 or 600 level</w:t>
      </w:r>
      <w:r w:rsidR="00134240" w:rsidRPr="00FA7938">
        <w:rPr>
          <w:i/>
          <w:color w:val="FF0000"/>
        </w:rPr>
        <w:t>, there must be a differentiation between undergraduate and graduate assignments matched to the learning outcomes.</w:t>
      </w:r>
      <w:r w:rsidRPr="00FA7938">
        <w:rPr>
          <w:i/>
          <w:color w:val="FF0000"/>
        </w:rPr>
        <w:t>)</w:t>
      </w:r>
    </w:p>
    <w:p w:rsidR="005A7D68" w:rsidRPr="00FF573F" w:rsidRDefault="00B82BF5" w:rsidP="0022776F">
      <w:pPr>
        <w:pStyle w:val="Heading2"/>
        <w:rPr>
          <w:bCs/>
        </w:rPr>
      </w:pPr>
      <w:r w:rsidRPr="00FF573F">
        <w:t>Extra</w:t>
      </w:r>
      <w:r w:rsidRPr="00FF573F">
        <w:rPr>
          <w:spacing w:val="-6"/>
        </w:rPr>
        <w:t xml:space="preserve"> </w:t>
      </w:r>
      <w:r w:rsidRPr="00FF573F">
        <w:t>Credit</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(Is it available?</w:t>
      </w:r>
      <w:r w:rsidRPr="00FA7938">
        <w:rPr>
          <w:i/>
          <w:color w:val="FF0000"/>
          <w:spacing w:val="51"/>
        </w:rPr>
        <w:t xml:space="preserve"> </w:t>
      </w:r>
      <w:r w:rsidRPr="00FA7938">
        <w:rPr>
          <w:i/>
          <w:color w:val="FF0000"/>
        </w:rPr>
        <w:t>How?)</w:t>
      </w:r>
    </w:p>
    <w:p w:rsidR="005A7D68" w:rsidRPr="00FF573F" w:rsidRDefault="00B82BF5" w:rsidP="0022776F">
      <w:pPr>
        <w:pStyle w:val="Heading2"/>
        <w:rPr>
          <w:bCs/>
        </w:rPr>
      </w:pPr>
      <w:r w:rsidRPr="00FF573F">
        <w:t>Late</w:t>
      </w:r>
      <w:r w:rsidRPr="00FF573F">
        <w:rPr>
          <w:spacing w:val="-4"/>
        </w:rPr>
        <w:t xml:space="preserve"> </w:t>
      </w:r>
      <w:r w:rsidRPr="00FF573F">
        <w:t>Assignments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(Can they still get any</w:t>
      </w:r>
      <w:r w:rsidRPr="00FA7938">
        <w:rPr>
          <w:i/>
          <w:color w:val="FF0000"/>
          <w:spacing w:val="-8"/>
        </w:rPr>
        <w:t xml:space="preserve"> </w:t>
      </w:r>
      <w:r w:rsidRPr="00FA7938">
        <w:rPr>
          <w:i/>
          <w:color w:val="FF0000"/>
        </w:rPr>
        <w:t>credit?)</w:t>
      </w:r>
    </w:p>
    <w:p w:rsidR="005A7D68" w:rsidRPr="00FF573F" w:rsidRDefault="00B82BF5" w:rsidP="0022776F">
      <w:pPr>
        <w:pStyle w:val="Heading2"/>
        <w:rPr>
          <w:bCs/>
        </w:rPr>
      </w:pPr>
      <w:r w:rsidRPr="00FF573F">
        <w:t>Missed Assignments and</w:t>
      </w:r>
      <w:r w:rsidRPr="00FF573F">
        <w:rPr>
          <w:spacing w:val="-15"/>
        </w:rPr>
        <w:t xml:space="preserve"> </w:t>
      </w:r>
      <w:r w:rsidRPr="00FF573F">
        <w:t>Exams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(Documentation, contact before the exam,</w:t>
      </w:r>
      <w:r w:rsidRPr="00FA7938">
        <w:rPr>
          <w:i/>
          <w:color w:val="FF0000"/>
          <w:spacing w:val="-12"/>
        </w:rPr>
        <w:t xml:space="preserve"> </w:t>
      </w:r>
      <w:r w:rsidRPr="00FA7938">
        <w:rPr>
          <w:i/>
          <w:color w:val="FF0000"/>
        </w:rPr>
        <w:t>etc.)</w:t>
      </w:r>
    </w:p>
    <w:p w:rsidR="00E9572E" w:rsidRPr="00FF573F" w:rsidRDefault="00E9572E" w:rsidP="0022776F">
      <w:pPr>
        <w:pStyle w:val="Heading2"/>
        <w:rPr>
          <w:bCs/>
        </w:rPr>
      </w:pPr>
      <w:r w:rsidRPr="00FF573F">
        <w:t>Important Academic</w:t>
      </w:r>
      <w:r w:rsidRPr="00FF573F">
        <w:rPr>
          <w:spacing w:val="-12"/>
        </w:rPr>
        <w:t xml:space="preserve"> </w:t>
      </w:r>
      <w:r w:rsidRPr="00FF573F">
        <w:t xml:space="preserve">Dates </w:t>
      </w:r>
    </w:p>
    <w:p w:rsidR="00D00189" w:rsidRPr="00FF573F" w:rsidRDefault="00F314E2" w:rsidP="0022776F">
      <w:r w:rsidRPr="00FF573F">
        <w:t>For</w:t>
      </w:r>
      <w:r w:rsidR="00E9572E" w:rsidRPr="00FF573F">
        <w:t xml:space="preserve"> _____semester 20__, classes begin _____, _____ 20__, and end ____, ____, </w:t>
      </w:r>
      <w:r w:rsidR="00E9572E" w:rsidRPr="00FF573F">
        <w:lastRenderedPageBreak/>
        <w:t>20__.  The</w:t>
      </w:r>
      <w:r w:rsidR="00E9572E" w:rsidRPr="00FF573F">
        <w:rPr>
          <w:spacing w:val="-24"/>
        </w:rPr>
        <w:t xml:space="preserve"> </w:t>
      </w:r>
      <w:r w:rsidR="00E9572E" w:rsidRPr="00FF573F">
        <w:t>last date to drop a class and receive a W (withdrawn) instead of F (failed) is ____, 20__. There are</w:t>
      </w:r>
      <w:r w:rsidR="00E9572E" w:rsidRPr="00FF573F">
        <w:rPr>
          <w:spacing w:val="-31"/>
        </w:rPr>
        <w:t xml:space="preserve"> </w:t>
      </w:r>
      <w:r w:rsidR="00E9572E" w:rsidRPr="00FF573F">
        <w:t>no</w:t>
      </w:r>
      <w:r w:rsidR="00E9572E" w:rsidRPr="00FF573F">
        <w:rPr>
          <w:spacing w:val="-1"/>
        </w:rPr>
        <w:t xml:space="preserve"> </w:t>
      </w:r>
      <w:r w:rsidR="00E9572E" w:rsidRPr="00FF573F">
        <w:t>classes on _____, 20__. The final exam period is _____,</w:t>
      </w:r>
      <w:r w:rsidR="00E9572E" w:rsidRPr="00FF573F">
        <w:rPr>
          <w:spacing w:val="-9"/>
        </w:rPr>
        <w:t xml:space="preserve"> </w:t>
      </w:r>
      <w:r w:rsidR="00E9572E" w:rsidRPr="00FF573F">
        <w:t>20__.</w:t>
      </w:r>
    </w:p>
    <w:p w:rsidR="002E1CD0" w:rsidRPr="00FF573F" w:rsidRDefault="002E1CD0" w:rsidP="0022776F">
      <w:pPr>
        <w:pStyle w:val="Heading2"/>
        <w:rPr>
          <w:bCs/>
        </w:rPr>
      </w:pPr>
      <w:r w:rsidRPr="00FF573F">
        <w:t xml:space="preserve">Disabilities </w:t>
      </w:r>
    </w:p>
    <w:p w:rsidR="002E1CD0" w:rsidRPr="00FF573F" w:rsidRDefault="002E1CD0" w:rsidP="00FF573F">
      <w:r w:rsidRPr="00FF573F">
        <w:t>If you have a physical, psychiatric/emotional, or learning disability that may impact on your ability</w:t>
      </w:r>
      <w:r w:rsidRPr="00FF573F">
        <w:rPr>
          <w:spacing w:val="-34"/>
        </w:rPr>
        <w:t xml:space="preserve"> </w:t>
      </w:r>
      <w:r w:rsidRPr="00FF573F">
        <w:t>to carry out assigned course work, I encourage you to contact the Office of Disability Services</w:t>
      </w:r>
      <w:r w:rsidRPr="00FF573F">
        <w:rPr>
          <w:spacing w:val="-37"/>
        </w:rPr>
        <w:t xml:space="preserve"> </w:t>
      </w:r>
      <w:r w:rsidRPr="00FF573F">
        <w:t>(DS).</w:t>
      </w:r>
    </w:p>
    <w:p w:rsidR="002E1CD0" w:rsidRPr="00FF573F" w:rsidRDefault="002E1CD0" w:rsidP="00FF573F">
      <w:r w:rsidRPr="00FF573F">
        <w:t xml:space="preserve">The office is located in Grace Wilkie, room </w:t>
      </w:r>
      <w:r w:rsidR="00F15DB0" w:rsidRPr="00FF573F">
        <w:t>203</w:t>
      </w:r>
      <w:r w:rsidRPr="00FF573F">
        <w:t>, (316) 978-3309 (voice/tty)</w:t>
      </w:r>
      <w:r w:rsidR="005E3F72" w:rsidRPr="00FF573F">
        <w:t xml:space="preserve"> (316-854-3032 videophone)</w:t>
      </w:r>
      <w:r w:rsidRPr="00FF573F">
        <w:t>. DS will</w:t>
      </w:r>
      <w:r w:rsidRPr="00FF573F">
        <w:rPr>
          <w:spacing w:val="-24"/>
        </w:rPr>
        <w:t xml:space="preserve"> </w:t>
      </w:r>
      <w:r w:rsidRPr="00FF573F">
        <w:t>review your concerns and determine, with you, what academic accommodations are necessary</w:t>
      </w:r>
      <w:r w:rsidRPr="00FF573F">
        <w:rPr>
          <w:spacing w:val="-14"/>
        </w:rPr>
        <w:t xml:space="preserve"> </w:t>
      </w:r>
      <w:r w:rsidRPr="00FF573F">
        <w:t>and</w:t>
      </w:r>
      <w:r w:rsidRPr="00FF573F">
        <w:rPr>
          <w:spacing w:val="-1"/>
        </w:rPr>
        <w:t xml:space="preserve"> </w:t>
      </w:r>
      <w:r w:rsidRPr="00FF573F">
        <w:t>appropriate</w:t>
      </w:r>
      <w:r w:rsidRPr="00FF573F">
        <w:rPr>
          <w:spacing w:val="-3"/>
        </w:rPr>
        <w:t xml:space="preserve"> </w:t>
      </w:r>
      <w:r w:rsidRPr="00FF573F">
        <w:t>for</w:t>
      </w:r>
      <w:r w:rsidRPr="00FF573F">
        <w:rPr>
          <w:spacing w:val="-3"/>
        </w:rPr>
        <w:t xml:space="preserve"> </w:t>
      </w:r>
      <w:r w:rsidRPr="00FF573F">
        <w:t>you.</w:t>
      </w:r>
      <w:r w:rsidRPr="00FF573F">
        <w:rPr>
          <w:spacing w:val="-3"/>
        </w:rPr>
        <w:t xml:space="preserve"> </w:t>
      </w:r>
      <w:r w:rsidRPr="00FF573F">
        <w:t>All</w:t>
      </w:r>
      <w:r w:rsidRPr="00FF573F">
        <w:rPr>
          <w:spacing w:val="-3"/>
        </w:rPr>
        <w:t xml:space="preserve"> </w:t>
      </w:r>
      <w:r w:rsidRPr="00FF573F">
        <w:t>information</w:t>
      </w:r>
      <w:r w:rsidRPr="00FF573F">
        <w:rPr>
          <w:spacing w:val="-4"/>
        </w:rPr>
        <w:t xml:space="preserve"> </w:t>
      </w:r>
      <w:r w:rsidRPr="00FF573F">
        <w:t>and</w:t>
      </w:r>
      <w:r w:rsidRPr="00FF573F">
        <w:rPr>
          <w:spacing w:val="-6"/>
        </w:rPr>
        <w:t xml:space="preserve"> </w:t>
      </w:r>
      <w:r w:rsidRPr="00FF573F">
        <w:t>documentation</w:t>
      </w:r>
      <w:r w:rsidRPr="00FF573F">
        <w:rPr>
          <w:spacing w:val="-6"/>
        </w:rPr>
        <w:t xml:space="preserve"> </w:t>
      </w:r>
      <w:r w:rsidRPr="00FF573F">
        <w:t>of</w:t>
      </w:r>
      <w:r w:rsidRPr="00FF573F">
        <w:rPr>
          <w:spacing w:val="-3"/>
        </w:rPr>
        <w:t xml:space="preserve"> </w:t>
      </w:r>
      <w:r w:rsidRPr="00FF573F">
        <w:t>your</w:t>
      </w:r>
      <w:r w:rsidRPr="00FF573F">
        <w:rPr>
          <w:spacing w:val="-5"/>
        </w:rPr>
        <w:t xml:space="preserve"> </w:t>
      </w:r>
      <w:r w:rsidRPr="00FF573F">
        <w:t>disability</w:t>
      </w:r>
      <w:r w:rsidRPr="00FF573F">
        <w:rPr>
          <w:spacing w:val="-4"/>
        </w:rPr>
        <w:t xml:space="preserve"> </w:t>
      </w:r>
      <w:r w:rsidRPr="00FF573F">
        <w:t>is</w:t>
      </w:r>
      <w:r w:rsidRPr="00FF573F">
        <w:rPr>
          <w:spacing w:val="-2"/>
        </w:rPr>
        <w:t xml:space="preserve"> </w:t>
      </w:r>
      <w:r w:rsidRPr="00FF573F">
        <w:t>confidential</w:t>
      </w:r>
      <w:r w:rsidRPr="00FF573F">
        <w:rPr>
          <w:spacing w:val="-3"/>
        </w:rPr>
        <w:t xml:space="preserve"> </w:t>
      </w:r>
      <w:r w:rsidRPr="00FF573F">
        <w:t>and</w:t>
      </w:r>
      <w:r w:rsidRPr="00FF573F">
        <w:rPr>
          <w:spacing w:val="-3"/>
        </w:rPr>
        <w:t xml:space="preserve"> </w:t>
      </w:r>
      <w:r w:rsidRPr="00FF573F">
        <w:t>will</w:t>
      </w:r>
      <w:r w:rsidRPr="00FF573F">
        <w:rPr>
          <w:spacing w:val="-3"/>
        </w:rPr>
        <w:t xml:space="preserve"> </w:t>
      </w:r>
      <w:r w:rsidRPr="00FF573F">
        <w:t>not</w:t>
      </w:r>
      <w:r w:rsidRPr="00FF573F">
        <w:rPr>
          <w:spacing w:val="-1"/>
        </w:rPr>
        <w:t xml:space="preserve"> </w:t>
      </w:r>
      <w:r w:rsidRPr="00FF573F">
        <w:t>be released by DS without your written</w:t>
      </w:r>
      <w:r w:rsidRPr="00FF573F">
        <w:rPr>
          <w:spacing w:val="-18"/>
        </w:rPr>
        <w:t xml:space="preserve"> </w:t>
      </w:r>
      <w:r w:rsidRPr="00FF573F">
        <w:t>permission.</w:t>
      </w:r>
    </w:p>
    <w:p w:rsidR="002E1CD0" w:rsidRPr="00FF573F" w:rsidRDefault="002E1CD0" w:rsidP="0022776F">
      <w:pPr>
        <w:pStyle w:val="Heading2"/>
        <w:rPr>
          <w:bCs/>
        </w:rPr>
      </w:pPr>
      <w:r w:rsidRPr="00FF573F">
        <w:t>Counseling &amp;</w:t>
      </w:r>
      <w:r w:rsidRPr="00FF573F">
        <w:rPr>
          <w:spacing w:val="-10"/>
        </w:rPr>
        <w:t xml:space="preserve"> </w:t>
      </w:r>
      <w:r w:rsidRPr="00FF573F">
        <w:t xml:space="preserve">Testing </w:t>
      </w:r>
    </w:p>
    <w:p w:rsidR="002E1CD0" w:rsidRPr="00FF573F" w:rsidRDefault="002E1CD0" w:rsidP="00D679BC">
      <w:r w:rsidRPr="00FF573F">
        <w:t>The WSU Counseling &amp; Testing Center provides professional counseling services to students,</w:t>
      </w:r>
      <w:r w:rsidRPr="00FF573F">
        <w:rPr>
          <w:spacing w:val="-36"/>
        </w:rPr>
        <w:t xml:space="preserve"> </w:t>
      </w:r>
      <w:r w:rsidRPr="00FF573F">
        <w:t>faculty and staff; administers tests and offers test preparation workshops; and presents programs on</w:t>
      </w:r>
      <w:r w:rsidRPr="00FF573F">
        <w:rPr>
          <w:spacing w:val="-36"/>
        </w:rPr>
        <w:t xml:space="preserve"> </w:t>
      </w:r>
      <w:r w:rsidRPr="00FF573F">
        <w:t xml:space="preserve">topics promoting personal and professional growth. Services </w:t>
      </w:r>
      <w:r w:rsidRPr="00FF573F">
        <w:rPr>
          <w:spacing w:val="-2"/>
        </w:rPr>
        <w:t xml:space="preserve">are </w:t>
      </w:r>
      <w:r w:rsidRPr="00FF573F">
        <w:t>low cost and confidential. They are</w:t>
      </w:r>
      <w:r w:rsidRPr="00FF573F">
        <w:rPr>
          <w:spacing w:val="-34"/>
        </w:rPr>
        <w:t xml:space="preserve"> </w:t>
      </w:r>
      <w:r w:rsidRPr="00FF573F">
        <w:t>located in room 3</w:t>
      </w:r>
      <w:r w:rsidR="005E3F72" w:rsidRPr="00FF573F">
        <w:t>20</w:t>
      </w:r>
      <w:r w:rsidRPr="00FF573F">
        <w:t xml:space="preserve"> of Grace Wilkie Hall, and their phone number is (316) 978-3440. The Counseling</w:t>
      </w:r>
      <w:r w:rsidRPr="00FF573F">
        <w:rPr>
          <w:spacing w:val="-22"/>
        </w:rPr>
        <w:t xml:space="preserve"> </w:t>
      </w:r>
      <w:r w:rsidRPr="00FF573F">
        <w:t>&amp; Testing Center is open on all days that the University is officially open. If you have a mental</w:t>
      </w:r>
      <w:r w:rsidRPr="00FF573F">
        <w:rPr>
          <w:spacing w:val="-36"/>
        </w:rPr>
        <w:t xml:space="preserve"> </w:t>
      </w:r>
      <w:r w:rsidRPr="00FF573F">
        <w:t>health emergency during the times that the Counseling &amp; Testing Center is not open, please</w:t>
      </w:r>
      <w:r w:rsidRPr="00FF573F">
        <w:rPr>
          <w:spacing w:val="-16"/>
        </w:rPr>
        <w:t xml:space="preserve"> </w:t>
      </w:r>
      <w:r w:rsidRPr="00FF573F">
        <w:t>call COMCARE Crisis Services at (316)</w:t>
      </w:r>
      <w:r w:rsidRPr="00FF573F">
        <w:rPr>
          <w:spacing w:val="-13"/>
        </w:rPr>
        <w:t xml:space="preserve"> </w:t>
      </w:r>
      <w:r w:rsidRPr="00FF573F">
        <w:t>660-7500.</w:t>
      </w:r>
    </w:p>
    <w:p w:rsidR="005A7D68" w:rsidRPr="00FF573F" w:rsidRDefault="006817E5" w:rsidP="0022776F">
      <w:pPr>
        <w:pStyle w:val="Heading2"/>
        <w:rPr>
          <w:bCs/>
        </w:rPr>
      </w:pPr>
      <w:r w:rsidRPr="00FF573F">
        <w:t xml:space="preserve">Diversity and </w:t>
      </w:r>
      <w:r w:rsidR="00D679BC">
        <w:t xml:space="preserve">Inclusion </w:t>
      </w:r>
    </w:p>
    <w:p w:rsidR="00392F85" w:rsidRDefault="00392F85" w:rsidP="00392F85">
      <w:pPr>
        <w:pStyle w:val="Heading2"/>
        <w:rPr>
          <w:b w:val="0"/>
          <w:color w:val="auto"/>
          <w:sz w:val="24"/>
        </w:rPr>
      </w:pPr>
      <w:r w:rsidRPr="00392F85">
        <w:rPr>
          <w:b w:val="0"/>
          <w:color w:val="auto"/>
          <w:sz w:val="24"/>
        </w:rPr>
        <w:t>Wichita State University is committed to being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 Complaints or concerns related to alleged discrimination may be directed to the Office of Institutional Equity and Compliance, Wichita State University, 1845 Fairmount, Wichita, KS  67260, telephone 316-978-3187.</w:t>
      </w:r>
    </w:p>
    <w:p w:rsidR="005A7D68" w:rsidRPr="00392F85" w:rsidRDefault="00B82BF5" w:rsidP="00392F85">
      <w:pPr>
        <w:pStyle w:val="Heading2"/>
        <w:rPr>
          <w:b w:val="0"/>
          <w:color w:val="auto"/>
          <w:sz w:val="24"/>
        </w:rPr>
      </w:pPr>
      <w:r w:rsidRPr="00FF573F">
        <w:t>Intellectual</w:t>
      </w:r>
      <w:r w:rsidRPr="00FF573F">
        <w:rPr>
          <w:spacing w:val="-6"/>
        </w:rPr>
        <w:t xml:space="preserve"> </w:t>
      </w:r>
      <w:r w:rsidRPr="00FF573F">
        <w:t>Property</w:t>
      </w:r>
      <w:r w:rsidR="000B23BB" w:rsidRPr="00FF573F">
        <w:t xml:space="preserve"> </w:t>
      </w:r>
    </w:p>
    <w:p w:rsidR="005A7D68" w:rsidRPr="00FF573F" w:rsidRDefault="00B82BF5" w:rsidP="00FF573F">
      <w:r w:rsidRPr="00FF573F">
        <w:t xml:space="preserve">Wichita State University students are subject to </w:t>
      </w:r>
      <w:hyperlink r:id="rId16" w:history="1">
        <w:r w:rsidRPr="000E18F3">
          <w:rPr>
            <w:rStyle w:val="Hyperlink"/>
          </w:rPr>
          <w:t>Board of Regents and University policies</w:t>
        </w:r>
      </w:hyperlink>
      <w:r w:rsidRPr="00FF573F">
        <w:rPr>
          <w:spacing w:val="-20"/>
        </w:rPr>
        <w:t xml:space="preserve"> </w:t>
      </w:r>
      <w:r w:rsidRPr="00FF573F">
        <w:t>regarding intellectual property rights. Any</w:t>
      </w:r>
      <w:r w:rsidRPr="00FF573F">
        <w:rPr>
          <w:spacing w:val="-36"/>
        </w:rPr>
        <w:t xml:space="preserve"> </w:t>
      </w:r>
      <w:r w:rsidRPr="00FF573F">
        <w:t>questions regarding these rights and any disputes that arise under these policies will be resolved by</w:t>
      </w:r>
      <w:r w:rsidRPr="00FF573F">
        <w:rPr>
          <w:spacing w:val="-22"/>
        </w:rPr>
        <w:t xml:space="preserve"> </w:t>
      </w:r>
      <w:r w:rsidRPr="00FF573F">
        <w:t>the President of the University, or the President’s designee, and such decision will constitute the</w:t>
      </w:r>
      <w:r w:rsidRPr="00FF573F">
        <w:rPr>
          <w:spacing w:val="-21"/>
        </w:rPr>
        <w:t xml:space="preserve"> </w:t>
      </w:r>
      <w:r w:rsidRPr="00FF573F">
        <w:t>final decision.</w:t>
      </w:r>
    </w:p>
    <w:p w:rsidR="005A7D68" w:rsidRPr="00FF573F" w:rsidRDefault="00B82BF5" w:rsidP="0022776F">
      <w:pPr>
        <w:pStyle w:val="Heading2"/>
        <w:rPr>
          <w:bCs/>
        </w:rPr>
      </w:pPr>
      <w:r w:rsidRPr="00FF573F">
        <w:lastRenderedPageBreak/>
        <w:t>Shocker Alert</w:t>
      </w:r>
      <w:r w:rsidRPr="00FF573F">
        <w:rPr>
          <w:spacing w:val="-8"/>
        </w:rPr>
        <w:t xml:space="preserve"> </w:t>
      </w:r>
      <w:r w:rsidRPr="00FF573F">
        <w:t>System</w:t>
      </w:r>
      <w:r w:rsidR="000B23BB" w:rsidRPr="00FF573F">
        <w:t xml:space="preserve"> </w:t>
      </w:r>
    </w:p>
    <w:p w:rsidR="005A7D68" w:rsidRPr="00FF573F" w:rsidRDefault="00B82BF5" w:rsidP="00FF573F">
      <w:r w:rsidRPr="00FF573F">
        <w:t>Get the emergency information you need instantly and effortlessly! With the Shocker Alert</w:t>
      </w:r>
      <w:r w:rsidRPr="00FF573F">
        <w:rPr>
          <w:spacing w:val="-30"/>
        </w:rPr>
        <w:t xml:space="preserve"> </w:t>
      </w:r>
      <w:r w:rsidRPr="00FF573F">
        <w:t>System, we will contact you by email the moment there is an emergency or weather alert that affects</w:t>
      </w:r>
      <w:r w:rsidRPr="00FF573F">
        <w:rPr>
          <w:spacing w:val="-23"/>
        </w:rPr>
        <w:t xml:space="preserve"> </w:t>
      </w:r>
      <w:r w:rsidRPr="00FF573F">
        <w:t>the</w:t>
      </w:r>
      <w:r w:rsidRPr="00FF573F">
        <w:rPr>
          <w:spacing w:val="-1"/>
        </w:rPr>
        <w:t xml:space="preserve"> </w:t>
      </w:r>
      <w:r w:rsidRPr="00FF573F">
        <w:t>campus.  Sign up at</w:t>
      </w:r>
      <w:r w:rsidRPr="00FF573F">
        <w:rPr>
          <w:spacing w:val="-10"/>
        </w:rPr>
        <w:t xml:space="preserve"> </w:t>
      </w:r>
      <w:hyperlink r:id="rId17">
        <w:r w:rsidRPr="00FF573F">
          <w:rPr>
            <w:color w:val="0000FF"/>
            <w:u w:val="single" w:color="0000FF"/>
          </w:rPr>
          <w:t>www.wichita.edu/alert</w:t>
        </w:r>
        <w:r w:rsidRPr="00FF573F">
          <w:t>.</w:t>
        </w:r>
      </w:hyperlink>
    </w:p>
    <w:p w:rsidR="005A7D68" w:rsidRPr="00FF573F" w:rsidRDefault="00B82BF5" w:rsidP="0022776F">
      <w:pPr>
        <w:pStyle w:val="Heading2"/>
        <w:rPr>
          <w:bCs/>
        </w:rPr>
      </w:pPr>
      <w:r w:rsidRPr="00FF573F">
        <w:t>Student Health</w:t>
      </w:r>
      <w:r w:rsidRPr="00FF573F">
        <w:rPr>
          <w:spacing w:val="-11"/>
        </w:rPr>
        <w:t xml:space="preserve"> </w:t>
      </w:r>
      <w:r w:rsidRPr="00FF573F">
        <w:t>Services</w:t>
      </w:r>
      <w:r w:rsidR="00A86E6D" w:rsidRPr="00FF573F">
        <w:t xml:space="preserve"> </w:t>
      </w:r>
      <w:r w:rsidR="00A86E6D" w:rsidRPr="0049791A">
        <w:rPr>
          <w:color w:val="FF0000"/>
        </w:rPr>
        <w:t>(</w:t>
      </w:r>
      <w:r w:rsidR="00A86E6D" w:rsidRPr="00FA7938">
        <w:rPr>
          <w:i/>
          <w:color w:val="FF0000"/>
        </w:rPr>
        <w:t>Suggested</w:t>
      </w:r>
      <w:r w:rsidR="00A86E6D" w:rsidRPr="0049791A">
        <w:rPr>
          <w:color w:val="FF0000"/>
        </w:rPr>
        <w:t>)</w:t>
      </w:r>
    </w:p>
    <w:p w:rsidR="005A7D68" w:rsidRPr="00FF573F" w:rsidRDefault="00B82BF5" w:rsidP="00FF573F">
      <w:r w:rsidRPr="00FF573F">
        <w:t xml:space="preserve">WSU’s Student Health clinic is located in </w:t>
      </w:r>
      <w:r w:rsidR="005E3F72" w:rsidRPr="00FF573F">
        <w:t xml:space="preserve">209 </w:t>
      </w:r>
      <w:r w:rsidRPr="00FF573F">
        <w:t xml:space="preserve">Ahlberg Hall. Hours are 8:00am to </w:t>
      </w:r>
      <w:r w:rsidR="005E3F72" w:rsidRPr="00FF573F">
        <w:t>7</w:t>
      </w:r>
      <w:r w:rsidRPr="00FF573F">
        <w:t>:00pm (</w:t>
      </w:r>
      <w:r w:rsidR="005E3F72" w:rsidRPr="00FF573F">
        <w:t xml:space="preserve">8:00 am to 5:00 </w:t>
      </w:r>
      <w:r w:rsidRPr="00FF573F">
        <w:t>pm</w:t>
      </w:r>
      <w:r w:rsidRPr="00FF573F">
        <w:rPr>
          <w:spacing w:val="-11"/>
        </w:rPr>
        <w:t xml:space="preserve"> </w:t>
      </w:r>
      <w:r w:rsidRPr="00FF573F">
        <w:t>on Fridays), though the clinic may be closed occasionally on Wednesdays from noon to 1:30pm.</w:t>
      </w:r>
      <w:r w:rsidRPr="00FF573F">
        <w:rPr>
          <w:spacing w:val="-22"/>
        </w:rPr>
        <w:t xml:space="preserve"> </w:t>
      </w:r>
      <w:r w:rsidR="005E3F72" w:rsidRPr="00FF573F">
        <w:rPr>
          <w:spacing w:val="-22"/>
        </w:rPr>
        <w:t xml:space="preserve"> </w:t>
      </w:r>
      <w:r w:rsidR="005E3F72" w:rsidRPr="00FF573F">
        <w:t>The telephone number is (316) 978-3620</w:t>
      </w:r>
      <w:r w:rsidR="005E3F72" w:rsidRPr="00FF573F">
        <w:rPr>
          <w:spacing w:val="-22"/>
        </w:rPr>
        <w:t xml:space="preserve">.  </w:t>
      </w:r>
      <w:r w:rsidR="001C657A" w:rsidRPr="00FF573F">
        <w:rPr>
          <w:spacing w:val="-22"/>
        </w:rPr>
        <w:t xml:space="preserve"> </w:t>
      </w:r>
      <w:r w:rsidRPr="00FF573F">
        <w:t>In addition to outpatient and preventive care (including immunizations, a prescription service,</w:t>
      </w:r>
      <w:r w:rsidRPr="00FF573F">
        <w:rPr>
          <w:spacing w:val="-23"/>
        </w:rPr>
        <w:t xml:space="preserve"> </w:t>
      </w:r>
      <w:r w:rsidRPr="00FF573F">
        <w:t>and</w:t>
      </w:r>
      <w:r w:rsidRPr="00FF573F">
        <w:rPr>
          <w:spacing w:val="-1"/>
        </w:rPr>
        <w:t xml:space="preserve"> </w:t>
      </w:r>
      <w:r w:rsidRPr="00FF573F">
        <w:t>testing/counseling for sexually transmitted infections), Student Health can handle minor injuries.</w:t>
      </w:r>
      <w:r w:rsidRPr="00FF573F">
        <w:rPr>
          <w:spacing w:val="21"/>
        </w:rPr>
        <w:t xml:space="preserve"> </w:t>
      </w:r>
      <w:r w:rsidRPr="00FF573F">
        <w:t>All services are confidential.  For more information see</w:t>
      </w:r>
      <w:r w:rsidRPr="00FF573F">
        <w:rPr>
          <w:spacing w:val="-35"/>
        </w:rPr>
        <w:t xml:space="preserve"> </w:t>
      </w:r>
      <w:hyperlink r:id="rId18">
        <w:r w:rsidRPr="00937319">
          <w:rPr>
            <w:rStyle w:val="Hyperlink"/>
          </w:rPr>
          <w:t>www.wichita.edu/studenthealth</w:t>
        </w:r>
        <w:r w:rsidRPr="00FF573F">
          <w:t>.</w:t>
        </w:r>
      </w:hyperlink>
    </w:p>
    <w:p w:rsidR="005877D5" w:rsidRPr="00FF573F" w:rsidRDefault="005877D5" w:rsidP="0022776F">
      <w:pPr>
        <w:pStyle w:val="Heading2"/>
      </w:pPr>
      <w:r w:rsidRPr="00FF573F">
        <w:t xml:space="preserve">Title IX </w:t>
      </w:r>
    </w:p>
    <w:p w:rsidR="005877D5" w:rsidRPr="00D679BC" w:rsidRDefault="005877D5" w:rsidP="00D679BC">
      <w:pPr>
        <w:rPr>
          <w:b/>
        </w:rPr>
      </w:pPr>
      <w:r w:rsidRPr="00FF573F">
        <w:t>Title IX of the Educational Amendments of 1972 prohibits discrimination based on sex in any educational institution that receives federal funding. Wichita State University does not tolerate sex 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w:t>
      </w:r>
      <w:r w:rsidR="002B574C">
        <w:t xml:space="preserve"> </w:t>
      </w:r>
      <w:r w:rsidRPr="00FF573F">
        <w:t>978-3620. For more information about Title IX, go to</w:t>
      </w:r>
      <w:r w:rsidR="002B574C">
        <w:t xml:space="preserve"> the </w:t>
      </w:r>
      <w:hyperlink r:id="rId19" w:history="1">
        <w:r w:rsidR="002B574C" w:rsidRPr="00EE6D54">
          <w:rPr>
            <w:rStyle w:val="Hyperlink"/>
          </w:rPr>
          <w:t>WSU Title IX</w:t>
        </w:r>
        <w:r w:rsidR="00EE6D54" w:rsidRPr="00EE6D54">
          <w:rPr>
            <w:rStyle w:val="Hyperlink"/>
          </w:rPr>
          <w:t xml:space="preserve"> website</w:t>
        </w:r>
      </w:hyperlink>
      <w:r w:rsidR="002B574C">
        <w:t>.</w:t>
      </w:r>
      <w:r w:rsidRPr="00FF573F">
        <w:t xml:space="preserve"> </w:t>
      </w:r>
    </w:p>
    <w:p w:rsidR="005A7D68" w:rsidRPr="00FF573F" w:rsidRDefault="00B82BF5" w:rsidP="0022776F">
      <w:pPr>
        <w:pStyle w:val="Heading2"/>
        <w:rPr>
          <w:bCs/>
        </w:rPr>
      </w:pPr>
      <w:r w:rsidRPr="00FF573F">
        <w:t>The Heskett Center and Campus</w:t>
      </w:r>
      <w:r w:rsidRPr="00FF573F">
        <w:rPr>
          <w:spacing w:val="-18"/>
        </w:rPr>
        <w:t xml:space="preserve"> </w:t>
      </w:r>
      <w:r w:rsidRPr="00FF573F">
        <w:t>Recreation</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F573F" w:rsidRDefault="00B82BF5" w:rsidP="00FF573F">
      <w:r w:rsidRPr="00FF573F">
        <w:t>Whether you are wanting to be active on campus, relieve the stress from classes or take care of</w:t>
      </w:r>
      <w:r w:rsidRPr="00FF573F">
        <w:rPr>
          <w:spacing w:val="-36"/>
        </w:rPr>
        <w:t xml:space="preserve"> </w:t>
      </w:r>
      <w:r w:rsidRPr="00FF573F">
        <w:t>your</w:t>
      </w:r>
      <w:r w:rsidRPr="00FF573F">
        <w:rPr>
          <w:spacing w:val="-1"/>
        </w:rPr>
        <w:t xml:space="preserve"> </w:t>
      </w:r>
      <w:r w:rsidRPr="00FF573F">
        <w:t>body, Wichita State Campus Recreation is the place for you. Campus Recreation, located inside</w:t>
      </w:r>
      <w:r w:rsidRPr="00FF573F">
        <w:rPr>
          <w:spacing w:val="-30"/>
        </w:rPr>
        <w:t xml:space="preserve"> </w:t>
      </w:r>
      <w:r w:rsidRPr="00FF573F">
        <w:t>the Heskett Center, contributes to the health, education, and development of Wichita State</w:t>
      </w:r>
      <w:r w:rsidRPr="00FF573F">
        <w:rPr>
          <w:spacing w:val="-35"/>
        </w:rPr>
        <w:t xml:space="preserve"> </w:t>
      </w:r>
      <w:r w:rsidRPr="00FF573F">
        <w:t>University students, faculty, staff, alumni, and community members by offering quality programs and</w:t>
      </w:r>
      <w:r w:rsidRPr="00FF573F">
        <w:rPr>
          <w:spacing w:val="-33"/>
        </w:rPr>
        <w:t xml:space="preserve"> </w:t>
      </w:r>
      <w:r w:rsidRPr="00FF573F">
        <w:t>services. With many programs and facilities which are free to all students and members, Campus</w:t>
      </w:r>
      <w:r w:rsidRPr="00FF573F">
        <w:rPr>
          <w:spacing w:val="-26"/>
        </w:rPr>
        <w:t xml:space="preserve"> </w:t>
      </w:r>
      <w:r w:rsidRPr="00FF573F">
        <w:t>Recreation offers its members limitless opportunities. For more information about our services</w:t>
      </w:r>
      <w:r w:rsidRPr="00FF573F">
        <w:rPr>
          <w:spacing w:val="-16"/>
        </w:rPr>
        <w:t xml:space="preserve"> </w:t>
      </w:r>
      <w:r w:rsidRPr="00FF573F">
        <w:t xml:space="preserve">see </w:t>
      </w:r>
      <w:hyperlink r:id="rId20">
        <w:r w:rsidRPr="00FF573F">
          <w:t>www.wichita.edu/heskett.</w:t>
        </w:r>
      </w:hyperlink>
    </w:p>
    <w:p w:rsidR="00F15DB0" w:rsidRPr="00FF573F" w:rsidRDefault="00541ED4" w:rsidP="0022776F">
      <w:pPr>
        <w:pStyle w:val="Heading2"/>
      </w:pPr>
      <w:r w:rsidRPr="00FF573F">
        <w:t xml:space="preserve">CARE </w:t>
      </w:r>
      <w:r w:rsidR="00F15DB0" w:rsidRPr="00FF573F">
        <w:t xml:space="preserve">Team </w:t>
      </w:r>
      <w:r w:rsidR="00F15DB0" w:rsidRPr="0022776F">
        <w:rPr>
          <w:color w:val="FF0000"/>
        </w:rPr>
        <w:t>(</w:t>
      </w:r>
      <w:r w:rsidRPr="00FA7938">
        <w:rPr>
          <w:i/>
          <w:color w:val="FF0000"/>
        </w:rPr>
        <w:t>Suggested</w:t>
      </w:r>
      <w:r w:rsidR="00F15DB0" w:rsidRPr="0022776F">
        <w:rPr>
          <w:color w:val="FF0000"/>
        </w:rPr>
        <w:t>)</w:t>
      </w:r>
    </w:p>
    <w:p w:rsidR="005A7D68" w:rsidRPr="00937319" w:rsidRDefault="00F15DB0" w:rsidP="00FF573F">
      <w:pPr>
        <w:rPr>
          <w:b/>
          <w:bCs/>
        </w:rPr>
      </w:pPr>
      <w:r w:rsidRPr="00FF573F">
        <w:t xml:space="preserve">Wichita State University is committed to the safety and success of and cares about all members of the University community.  If you or someone you know needs support, is distressed, or exhibits concerning behavior that is interfering with their own or others’ </w:t>
      </w:r>
      <w:r w:rsidRPr="00FF573F">
        <w:lastRenderedPageBreak/>
        <w:t>academic or personal success or the safety of members of our community, resources and assistance are available.  As your Faculty, I may seek support for you. If you or another member of our campus community is in need of help, please subm</w:t>
      </w:r>
      <w:r w:rsidR="00541ED4" w:rsidRPr="00FF573F">
        <w:t xml:space="preserve">it a concern </w:t>
      </w:r>
      <w:r w:rsidR="005A6A7B">
        <w:t xml:space="preserve">on the </w:t>
      </w:r>
      <w:hyperlink r:id="rId21" w:history="1">
        <w:r w:rsidR="005A6A7B" w:rsidRPr="005A6A7B">
          <w:rPr>
            <w:rStyle w:val="Hyperlink"/>
          </w:rPr>
          <w:t>CARE Team website</w:t>
        </w:r>
      </w:hyperlink>
      <w:r w:rsidR="00541ED4" w:rsidRPr="00FF573F">
        <w:t xml:space="preserve"> </w:t>
      </w:r>
      <w:r w:rsidRPr="00FF573F">
        <w:t xml:space="preserve">or call any </w:t>
      </w:r>
      <w:r w:rsidR="00541ED4" w:rsidRPr="00FF573F">
        <w:t>CARE team</w:t>
      </w:r>
      <w:r w:rsidRPr="00FF573F">
        <w:t xml:space="preserve"> member listed on that webpage. In case of emergency, please call the University Police Department at (316) 978-3450 or 911.</w:t>
      </w:r>
    </w:p>
    <w:p w:rsidR="00147831" w:rsidRPr="00147831" w:rsidRDefault="00147831" w:rsidP="00147831">
      <w:pPr>
        <w:pStyle w:val="Heading2"/>
      </w:pPr>
      <w:r w:rsidRPr="00147831">
        <w:t xml:space="preserve">Concealed Carry Policy </w:t>
      </w:r>
      <w:r w:rsidRPr="00147831">
        <w:rPr>
          <w:color w:val="FF0000"/>
        </w:rPr>
        <w:t>(</w:t>
      </w:r>
      <w:r w:rsidRPr="00147831">
        <w:rPr>
          <w:i/>
          <w:color w:val="FF0000"/>
        </w:rPr>
        <w:t>Suggested</w:t>
      </w:r>
      <w:r w:rsidRPr="00147831">
        <w:rPr>
          <w:color w:val="FF0000"/>
        </w:rPr>
        <w:t>)</w:t>
      </w:r>
    </w:p>
    <w:p w:rsidR="00147831" w:rsidRPr="00147831" w:rsidRDefault="00147831" w:rsidP="00147831">
      <w:r w:rsidRPr="00147831">
        <w:t>The Kansas Legislature has legalized concealed carry on public university campuses. Guns must be out of view, concealed either on the body of the carrier, or backpack, purse or bag that remains under the imme</w:t>
      </w:r>
      <w:r>
        <w:t>diate control of the carrier. </w:t>
      </w:r>
      <w:r w:rsidRPr="00147831">
        <w:t xml:space="preserve">Gun owners must familiarize themselves with </w:t>
      </w:r>
      <w:hyperlink r:id="rId22" w:history="1">
        <w:r w:rsidRPr="00147831">
          <w:rPr>
            <w:rStyle w:val="Hyperlink"/>
          </w:rPr>
          <w:t>WSU’s Concealed Carry Policy</w:t>
        </w:r>
      </w:hyperlink>
      <w:r>
        <w:t xml:space="preserve"> </w:t>
      </w:r>
      <w:r w:rsidRPr="00147831">
        <w:t xml:space="preserve">and the </w:t>
      </w:r>
      <w:hyperlink r:id="rId23" w:anchor="weapons" w:history="1">
        <w:r w:rsidRPr="00147831">
          <w:rPr>
            <w:rStyle w:val="Hyperlink"/>
          </w:rPr>
          <w:t>Kansas Board of Regent’s policy</w:t>
        </w:r>
      </w:hyperlink>
      <w:r>
        <w:t xml:space="preserve">. </w:t>
      </w:r>
      <w:r w:rsidRPr="00147831">
        <w:t>If you believe that there has been a violation of this policy, please contact the University Police Department at 316 978-3450</w:t>
      </w:r>
    </w:p>
    <w:p w:rsidR="00147831" w:rsidRPr="00147831" w:rsidRDefault="00147831" w:rsidP="00147831">
      <w:pPr>
        <w:pStyle w:val="Heading2"/>
      </w:pPr>
      <w:r w:rsidRPr="00147831">
        <w:t xml:space="preserve">Additional Concealed Carry Language for lab courses or other courses where student belongings are unattended and out of immediate control </w:t>
      </w:r>
      <w:r w:rsidRPr="00147831">
        <w:rPr>
          <w:color w:val="FF0000"/>
        </w:rPr>
        <w:t>(</w:t>
      </w:r>
      <w:r w:rsidRPr="00147831">
        <w:rPr>
          <w:i/>
          <w:color w:val="FF0000"/>
        </w:rPr>
        <w:t>Suggested</w:t>
      </w:r>
      <w:r w:rsidRPr="00147831">
        <w:rPr>
          <w:color w:val="FF0000"/>
        </w:rPr>
        <w:t>)</w:t>
      </w:r>
    </w:p>
    <w:p w:rsidR="00147831" w:rsidRDefault="00147831" w:rsidP="00147831">
      <w:r w:rsidRPr="00147831">
        <w:t>Under the Concealed Carry Policy, a backpack or other bag used to carry a handgun must be within the immediate control of the individual. This course requires students to leave belongings such as backpacks or other bags out of reach and unattended for the duration of class time. Students who choose to carry a concealed handgun in a backpack or other bag must plan each day accordingly, and are responsible for making alternate arrangements as necessary. Wichita State does not provide publicly available secure storage for concealed handguns.</w:t>
      </w:r>
      <w:r w:rsidR="00F221C4">
        <w:t xml:space="preserve"> </w:t>
      </w:r>
      <w:r w:rsidRPr="00147831">
        <w:t>If you believe that there has been a violation of this policy, please contact the University Police Department at 316 978-3450.</w:t>
      </w:r>
    </w:p>
    <w:p w:rsidR="00E1770C" w:rsidRDefault="00FE7B67" w:rsidP="00E1770C">
      <w:pPr>
        <w:pStyle w:val="Heading2"/>
        <w:rPr>
          <w:bCs/>
          <w:color w:val="4F81BC"/>
        </w:rPr>
      </w:pPr>
      <w:r w:rsidRPr="00E1770C">
        <w:t xml:space="preserve">Names and Pronouns </w:t>
      </w:r>
      <w:r w:rsidRPr="00E1770C">
        <w:rPr>
          <w:color w:val="FF0000"/>
        </w:rPr>
        <w:t>(</w:t>
      </w:r>
      <w:r w:rsidRPr="00E1770C">
        <w:rPr>
          <w:i/>
          <w:color w:val="FF0000"/>
        </w:rPr>
        <w:t>Suggested</w:t>
      </w:r>
      <w:r w:rsidRPr="00E1770C">
        <w:rPr>
          <w:color w:val="FF0000"/>
        </w:rPr>
        <w:t>)</w:t>
      </w:r>
      <w:r w:rsidRPr="00D679BC">
        <w:rPr>
          <w:bCs/>
          <w:color w:val="FF0000"/>
        </w:rPr>
        <w:t xml:space="preserve"> </w:t>
      </w:r>
    </w:p>
    <w:p w:rsidR="00FE7B67" w:rsidRPr="00FA7938" w:rsidRDefault="00FE7B67" w:rsidP="00E1770C">
      <w:pPr>
        <w:rPr>
          <w:b/>
          <w:bCs/>
          <w:color w:val="FF0000"/>
        </w:rPr>
      </w:pPr>
      <w:r w:rsidRPr="00937319">
        <w:t>Everyone has the right to be addressed as and referred to by the name and pronouns (including non-binary pronouns) that they choose and that correspond to their gender identity. Class rosters have a student’s legal name and do not include pronouns, therefore, all students will be asked in class to indicate the names and pronouns they use for themselves. A student’s chosen name and pronouns are to be respected at all times in the classroom.</w:t>
      </w:r>
    </w:p>
    <w:p w:rsidR="005A7D68" w:rsidRPr="00FF573F" w:rsidRDefault="00B82BF5" w:rsidP="00937319">
      <w:pPr>
        <w:pStyle w:val="Heading2"/>
        <w:rPr>
          <w:bCs/>
        </w:rPr>
      </w:pPr>
      <w:r w:rsidRPr="00FF573F">
        <w:t>Other</w:t>
      </w:r>
      <w:r w:rsidR="00A86E6D" w:rsidRPr="00FF573F">
        <w:t xml:space="preserve"> </w:t>
      </w:r>
      <w:r w:rsidR="00A86E6D" w:rsidRPr="00937319">
        <w:rPr>
          <w:color w:val="FF0000"/>
        </w:rPr>
        <w:t>(</w:t>
      </w:r>
      <w:r w:rsidR="00A86E6D" w:rsidRPr="00FA7938">
        <w:rPr>
          <w:i/>
          <w:color w:val="FF0000"/>
        </w:rPr>
        <w:t>Suggested</w:t>
      </w:r>
      <w:r w:rsidR="00A86E6D" w:rsidRPr="00937319">
        <w:rPr>
          <w:color w:val="FF0000"/>
        </w:rPr>
        <w:t>)</w:t>
      </w:r>
    </w:p>
    <w:p w:rsidR="005A7D68" w:rsidRPr="00937319" w:rsidRDefault="00B82BF5" w:rsidP="00FF573F">
      <w:pPr>
        <w:rPr>
          <w:color w:val="FF0000"/>
        </w:rPr>
      </w:pPr>
      <w:r w:rsidRPr="00FA7938">
        <w:rPr>
          <w:i/>
          <w:color w:val="FF0000"/>
        </w:rPr>
        <w:t xml:space="preserve">[If there are other </w:t>
      </w:r>
      <w:r w:rsidR="00134240" w:rsidRPr="00FA7938">
        <w:rPr>
          <w:i/>
          <w:color w:val="FF0000"/>
        </w:rPr>
        <w:t xml:space="preserve">university </w:t>
      </w:r>
      <w:r w:rsidR="005E3F72" w:rsidRPr="00FA7938">
        <w:rPr>
          <w:i/>
          <w:color w:val="FF0000"/>
        </w:rPr>
        <w:t xml:space="preserve">or departmental </w:t>
      </w:r>
      <w:r w:rsidRPr="00FA7938">
        <w:rPr>
          <w:i/>
          <w:color w:val="FF0000"/>
        </w:rPr>
        <w:t xml:space="preserve">policies </w:t>
      </w:r>
      <w:r w:rsidR="005E3F72" w:rsidRPr="00FA7938">
        <w:rPr>
          <w:i/>
          <w:color w:val="FF0000"/>
        </w:rPr>
        <w:t>you wish to include</w:t>
      </w:r>
      <w:r w:rsidRPr="00FA7938">
        <w:rPr>
          <w:i/>
          <w:color w:val="FF0000"/>
        </w:rPr>
        <w:t xml:space="preserve">, </w:t>
      </w:r>
      <w:r w:rsidR="005E3F72" w:rsidRPr="00FA7938">
        <w:rPr>
          <w:i/>
          <w:color w:val="FF0000"/>
        </w:rPr>
        <w:t>place</w:t>
      </w:r>
      <w:r w:rsidRPr="00FA7938">
        <w:rPr>
          <w:i/>
          <w:color w:val="FF0000"/>
        </w:rPr>
        <w:t xml:space="preserve"> them here.</w:t>
      </w:r>
      <w:r w:rsidR="005E3F72" w:rsidRPr="00937319">
        <w:rPr>
          <w:color w:val="FF0000"/>
        </w:rPr>
        <w:t>]</w:t>
      </w:r>
      <w:r w:rsidRPr="00937319">
        <w:rPr>
          <w:color w:val="FF0000"/>
          <w:spacing w:val="28"/>
        </w:rPr>
        <w:t xml:space="preserve"> </w:t>
      </w:r>
    </w:p>
    <w:p w:rsidR="005A7D68" w:rsidRPr="00FF573F" w:rsidRDefault="00B82BF5" w:rsidP="00937319">
      <w:pPr>
        <w:pStyle w:val="Heading2"/>
        <w:rPr>
          <w:bCs/>
        </w:rPr>
      </w:pPr>
      <w:r w:rsidRPr="00FF573F">
        <w:t>Tentative</w:t>
      </w:r>
      <w:r w:rsidRPr="00FF573F">
        <w:rPr>
          <w:spacing w:val="-29"/>
        </w:rPr>
        <w:t xml:space="preserve"> </w:t>
      </w:r>
      <w:r w:rsidRPr="00FF573F">
        <w:t>Schedule</w:t>
      </w:r>
      <w:r w:rsidR="009E30B3" w:rsidRPr="00FF573F">
        <w:t xml:space="preserve"> for </w:t>
      </w:r>
      <w:r w:rsidR="00F15DB0" w:rsidRPr="00FF573F">
        <w:t>__</w:t>
      </w:r>
      <w:r w:rsidR="009E30B3" w:rsidRPr="00FF573F">
        <w:t xml:space="preserve"> week class – </w:t>
      </w:r>
      <w:r w:rsidR="00937319" w:rsidRPr="00937319">
        <w:rPr>
          <w:color w:val="FF0000"/>
        </w:rPr>
        <w:t>[</w:t>
      </w:r>
      <w:r w:rsidR="009E30B3" w:rsidRPr="00FA7938">
        <w:rPr>
          <w:i/>
          <w:color w:val="FF0000"/>
        </w:rPr>
        <w:t xml:space="preserve">adjust </w:t>
      </w:r>
      <w:r w:rsidR="00667EEC" w:rsidRPr="00FA7938">
        <w:rPr>
          <w:i/>
          <w:color w:val="FF0000"/>
        </w:rPr>
        <w:t xml:space="preserve">to your style and </w:t>
      </w:r>
      <w:r w:rsidR="009E30B3" w:rsidRPr="00FA7938">
        <w:rPr>
          <w:i/>
          <w:color w:val="FF0000"/>
        </w:rPr>
        <w:t>different term l</w:t>
      </w:r>
      <w:r w:rsidR="00667EEC" w:rsidRPr="00FA7938">
        <w:rPr>
          <w:i/>
          <w:color w:val="FF0000"/>
        </w:rPr>
        <w:t>engths</w:t>
      </w:r>
      <w:r w:rsidR="00937319" w:rsidRPr="00937319">
        <w:rPr>
          <w:color w:val="FF0000"/>
        </w:rPr>
        <w:t>]</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rsidTr="004C1CF4">
        <w:trPr>
          <w:trHeight w:val="286"/>
          <w:tblHeader/>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lastRenderedPageBreak/>
              <w:t>Week</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Topics, Readings, Assignments,</w:t>
            </w:r>
            <w:r w:rsidRPr="00FF573F">
              <w:rPr>
                <w:spacing w:val="-17"/>
              </w:rPr>
              <w:t xml:space="preserve"> </w:t>
            </w:r>
            <w:r w:rsidRPr="00FF573F">
              <w:t>Deadlines</w:t>
            </w:r>
          </w:p>
        </w:tc>
      </w:tr>
      <w:tr w:rsidR="005A7D68" w:rsidRPr="00FF573F"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5A7D68" w:rsidRPr="00FF573F"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r>
    </w:tbl>
    <w:p w:rsidR="006065E2" w:rsidRPr="00FF573F" w:rsidRDefault="006065E2" w:rsidP="00FF573F"/>
    <w:p w:rsidR="006065E2" w:rsidRPr="00FF573F" w:rsidRDefault="006065E2" w:rsidP="00FF573F">
      <w:r w:rsidRPr="00FF573F">
        <w:t>Updated</w:t>
      </w:r>
      <w:r w:rsidR="00937319">
        <w:t xml:space="preserve"> for accessibility on October 11, 2017 from content that was updated on</w:t>
      </w:r>
      <w:r w:rsidRPr="00FF573F">
        <w:t xml:space="preserve"> August 13</w:t>
      </w:r>
      <w:r w:rsidRPr="00FF573F">
        <w:rPr>
          <w:vertAlign w:val="superscript"/>
        </w:rPr>
        <w:t>th</w:t>
      </w:r>
      <w:r w:rsidRPr="00FF573F">
        <w:t xml:space="preserve">, 2017 </w:t>
      </w:r>
    </w:p>
    <w:sectPr w:rsidR="006065E2" w:rsidRPr="00FF573F">
      <w:footerReference w:type="default" r:id="rId24"/>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BAF" w:rsidRDefault="00CA4BAF" w:rsidP="00FF573F">
      <w:r>
        <w:separator/>
      </w:r>
    </w:p>
  </w:endnote>
  <w:endnote w:type="continuationSeparator" w:id="0">
    <w:p w:rsidR="00CA4BAF" w:rsidRDefault="00CA4BAF"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IEPA+ComicSansMS">
    <w:altName w:val="Comic Sans MS"/>
    <w:panose1 w:val="020B0604020202020204"/>
    <w:charset w:val="00"/>
    <w:family w:val="swiss"/>
    <w:notTrueType/>
    <w:pitch w:val="default"/>
    <w:sig w:usb0="00000003" w:usb1="00000000" w:usb2="00000000" w:usb3="00000000" w:csb0="00000001" w:csb1="00000000"/>
  </w:font>
  <w:font w:name="Segoe UI">
    <w:panose1 w:val="020B0604020202020204"/>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376930"/>
      <w:docPartObj>
        <w:docPartGallery w:val="Page Numbers (Bottom of Page)"/>
        <w:docPartUnique/>
      </w:docPartObj>
    </w:sdtPr>
    <w:sdtEndPr>
      <w:rPr>
        <w:noProof/>
      </w:rPr>
    </w:sdtEndPr>
    <w:sdtContent>
      <w:p w:rsidR="00A34BF1" w:rsidRDefault="00A34BF1" w:rsidP="00FF573F">
        <w:pPr>
          <w:pStyle w:val="Footer"/>
        </w:pPr>
        <w:r>
          <w:fldChar w:fldCharType="begin"/>
        </w:r>
        <w:r>
          <w:instrText xml:space="preserve"> PAGE   \* MERGEFORMAT </w:instrText>
        </w:r>
        <w:r>
          <w:fldChar w:fldCharType="separate"/>
        </w:r>
        <w:r w:rsidR="00FF26E9">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BAF" w:rsidRDefault="00CA4BAF" w:rsidP="00FF573F">
      <w:r>
        <w:separator/>
      </w:r>
    </w:p>
  </w:footnote>
  <w:footnote w:type="continuationSeparator" w:id="0">
    <w:p w:rsidR="00CA4BAF" w:rsidRDefault="00CA4BAF"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3"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12059"/>
    <w:rsid w:val="0004240D"/>
    <w:rsid w:val="00043933"/>
    <w:rsid w:val="000538DD"/>
    <w:rsid w:val="0008229E"/>
    <w:rsid w:val="000A7CE3"/>
    <w:rsid w:val="000B23BB"/>
    <w:rsid w:val="000D2A08"/>
    <w:rsid w:val="000E18F3"/>
    <w:rsid w:val="00102974"/>
    <w:rsid w:val="00117B3B"/>
    <w:rsid w:val="00134240"/>
    <w:rsid w:val="00147831"/>
    <w:rsid w:val="001772D4"/>
    <w:rsid w:val="001915FE"/>
    <w:rsid w:val="001C657A"/>
    <w:rsid w:val="001E0BAE"/>
    <w:rsid w:val="0022776F"/>
    <w:rsid w:val="002B574C"/>
    <w:rsid w:val="002E1CD0"/>
    <w:rsid w:val="002E656E"/>
    <w:rsid w:val="003747E9"/>
    <w:rsid w:val="00387D8E"/>
    <w:rsid w:val="003910F8"/>
    <w:rsid w:val="00392F85"/>
    <w:rsid w:val="00395A72"/>
    <w:rsid w:val="00395D38"/>
    <w:rsid w:val="003A5A60"/>
    <w:rsid w:val="004248A6"/>
    <w:rsid w:val="00433AD0"/>
    <w:rsid w:val="00445147"/>
    <w:rsid w:val="00497442"/>
    <w:rsid w:val="0049791A"/>
    <w:rsid w:val="004C1CF4"/>
    <w:rsid w:val="004E277E"/>
    <w:rsid w:val="005154BC"/>
    <w:rsid w:val="00531894"/>
    <w:rsid w:val="00541ED4"/>
    <w:rsid w:val="005877D5"/>
    <w:rsid w:val="005A6A7B"/>
    <w:rsid w:val="005A7D68"/>
    <w:rsid w:val="005C4016"/>
    <w:rsid w:val="005E3F72"/>
    <w:rsid w:val="005F19DE"/>
    <w:rsid w:val="006065E2"/>
    <w:rsid w:val="00630883"/>
    <w:rsid w:val="00657DD0"/>
    <w:rsid w:val="006609AC"/>
    <w:rsid w:val="0066367F"/>
    <w:rsid w:val="00667EEC"/>
    <w:rsid w:val="006817E5"/>
    <w:rsid w:val="0069114A"/>
    <w:rsid w:val="00691D10"/>
    <w:rsid w:val="00697823"/>
    <w:rsid w:val="006B6CF3"/>
    <w:rsid w:val="006E4DFF"/>
    <w:rsid w:val="006E76F0"/>
    <w:rsid w:val="006F6B21"/>
    <w:rsid w:val="00712BEC"/>
    <w:rsid w:val="0072043B"/>
    <w:rsid w:val="00725D7B"/>
    <w:rsid w:val="00764136"/>
    <w:rsid w:val="00773DD4"/>
    <w:rsid w:val="007B6307"/>
    <w:rsid w:val="007E00C0"/>
    <w:rsid w:val="007E0159"/>
    <w:rsid w:val="007E5617"/>
    <w:rsid w:val="008240CD"/>
    <w:rsid w:val="008A6960"/>
    <w:rsid w:val="008D3276"/>
    <w:rsid w:val="008E741D"/>
    <w:rsid w:val="008F3E54"/>
    <w:rsid w:val="0090221C"/>
    <w:rsid w:val="00937319"/>
    <w:rsid w:val="00963C78"/>
    <w:rsid w:val="009C0B66"/>
    <w:rsid w:val="009E30B3"/>
    <w:rsid w:val="00A301A2"/>
    <w:rsid w:val="00A34BF1"/>
    <w:rsid w:val="00A81E9F"/>
    <w:rsid w:val="00A86E6D"/>
    <w:rsid w:val="00A97D32"/>
    <w:rsid w:val="00AB483B"/>
    <w:rsid w:val="00AE5185"/>
    <w:rsid w:val="00AE5759"/>
    <w:rsid w:val="00B11BD8"/>
    <w:rsid w:val="00B11C57"/>
    <w:rsid w:val="00B15D33"/>
    <w:rsid w:val="00B37BB7"/>
    <w:rsid w:val="00B82BF5"/>
    <w:rsid w:val="00B84FF9"/>
    <w:rsid w:val="00BE3C79"/>
    <w:rsid w:val="00C01727"/>
    <w:rsid w:val="00C93658"/>
    <w:rsid w:val="00C93942"/>
    <w:rsid w:val="00CA3895"/>
    <w:rsid w:val="00CA4BAF"/>
    <w:rsid w:val="00CB69A5"/>
    <w:rsid w:val="00CC3AC1"/>
    <w:rsid w:val="00CC6627"/>
    <w:rsid w:val="00CD332C"/>
    <w:rsid w:val="00CF33BD"/>
    <w:rsid w:val="00D00189"/>
    <w:rsid w:val="00D24DC6"/>
    <w:rsid w:val="00D26F37"/>
    <w:rsid w:val="00D3456C"/>
    <w:rsid w:val="00D62341"/>
    <w:rsid w:val="00D679BC"/>
    <w:rsid w:val="00DC2724"/>
    <w:rsid w:val="00E1770C"/>
    <w:rsid w:val="00E36216"/>
    <w:rsid w:val="00E41FC4"/>
    <w:rsid w:val="00E466ED"/>
    <w:rsid w:val="00E62E3C"/>
    <w:rsid w:val="00E94A02"/>
    <w:rsid w:val="00E94F8E"/>
    <w:rsid w:val="00E9572E"/>
    <w:rsid w:val="00EE6D54"/>
    <w:rsid w:val="00F15DB0"/>
    <w:rsid w:val="00F221C4"/>
    <w:rsid w:val="00F314E2"/>
    <w:rsid w:val="00F35431"/>
    <w:rsid w:val="00FA5980"/>
    <w:rsid w:val="00FA7938"/>
    <w:rsid w:val="00FD260C"/>
    <w:rsid w:val="00FE7B67"/>
    <w:rsid w:val="00FF26E9"/>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9D9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627613712">
      <w:bodyDiv w:val="1"/>
      <w:marLeft w:val="0"/>
      <w:marRight w:val="0"/>
      <w:marTop w:val="0"/>
      <w:marBottom w:val="0"/>
      <w:divBdr>
        <w:top w:val="none" w:sz="0" w:space="0" w:color="auto"/>
        <w:left w:val="none" w:sz="0" w:space="0" w:color="auto"/>
        <w:bottom w:val="none" w:sz="0" w:space="0" w:color="auto"/>
        <w:right w:val="none" w:sz="0" w:space="0" w:color="auto"/>
      </w:divBdr>
      <w:divsChild>
        <w:div w:id="1831866385">
          <w:marLeft w:val="0"/>
          <w:marRight w:val="0"/>
          <w:marTop w:val="0"/>
          <w:marBottom w:val="0"/>
          <w:divBdr>
            <w:top w:val="none" w:sz="0" w:space="0" w:color="auto"/>
            <w:left w:val="none" w:sz="0" w:space="0" w:color="auto"/>
            <w:bottom w:val="none" w:sz="0" w:space="0" w:color="auto"/>
            <w:right w:val="none" w:sz="0" w:space="0" w:color="auto"/>
          </w:divBdr>
        </w:div>
        <w:div w:id="1362171374">
          <w:marLeft w:val="0"/>
          <w:marRight w:val="0"/>
          <w:marTop w:val="0"/>
          <w:marBottom w:val="0"/>
          <w:divBdr>
            <w:top w:val="none" w:sz="0" w:space="0" w:color="auto"/>
            <w:left w:val="none" w:sz="0" w:space="0" w:color="auto"/>
            <w:bottom w:val="none" w:sz="0" w:space="0" w:color="auto"/>
            <w:right w:val="none" w:sz="0" w:space="0" w:color="auto"/>
          </w:divBdr>
          <w:divsChild>
            <w:div w:id="843856388">
              <w:marLeft w:val="0"/>
              <w:marRight w:val="0"/>
              <w:marTop w:val="0"/>
              <w:marBottom w:val="0"/>
              <w:divBdr>
                <w:top w:val="none" w:sz="0" w:space="0" w:color="auto"/>
                <w:left w:val="none" w:sz="0" w:space="0" w:color="auto"/>
                <w:bottom w:val="none" w:sz="0" w:space="0" w:color="auto"/>
                <w:right w:val="none" w:sz="0" w:space="0" w:color="auto"/>
              </w:divBdr>
              <w:divsChild>
                <w:div w:id="154960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ywsu.wichita.edu/index.html" TargetMode="External"/><Relationship Id="rId18" Type="http://schemas.openxmlformats.org/officeDocument/2006/relationships/hyperlink" Target="http://www.wichita.edu/studenthealth"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wichita.edu/ubit" TargetMode="External"/><Relationship Id="rId7" Type="http://schemas.openxmlformats.org/officeDocument/2006/relationships/endnotes" Target="endnotes.xml"/><Relationship Id="rId12" Type="http://schemas.openxmlformats.org/officeDocument/2006/relationships/hyperlink" Target="http://webs.wichita.edu/?u=academicaffairs&amp;p=/definitionandassignmentofcredithours/" TargetMode="External"/><Relationship Id="rId17" Type="http://schemas.openxmlformats.org/officeDocument/2006/relationships/hyperlink" Target="http://www.wichita.edu/aler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ebs.wichita.edu/inaudit/ch9_10.htm" TargetMode="External"/><Relationship Id="rId20" Type="http://schemas.openxmlformats.org/officeDocument/2006/relationships/hyperlink" Target="http://www.wichita.edu/hesket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inaudit/ch2_17.ht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ichita.edusupportcenter.com/sims/helpcenter/common/layout/GuidedHelp.seam?cstepPk=186081&amp;inst_name=wsu_onestop&amp;actionMethod=helpcenter%2Fcommon%2Flayout%2FSelfHelpHome.xhtml%3AshpGuidedHelpManager.selectAndInitChildKB%28%29&amp;cid=129286" TargetMode="External"/><Relationship Id="rId23" Type="http://schemas.openxmlformats.org/officeDocument/2006/relationships/hyperlink" Target="http://www.kansasregents.org/about/policies-by-laws-missions/board_policy_manual_2/chapter_ii_governance_state_universities_2/chapter_ii_full_text" TargetMode="External"/><Relationship Id="rId10" Type="http://schemas.openxmlformats.org/officeDocument/2006/relationships/hyperlink" Target="http://webs.wichita.edu/inaudit/ch2_17.htm" TargetMode="External"/><Relationship Id="rId19" Type="http://schemas.openxmlformats.org/officeDocument/2006/relationships/hyperlink" Target="http://www.wichita.edu/thisis/home/?u=titleix"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hyperlink" Target="http://webs.wichita.edu/?u=mrcweb2&amp;p=/elearning/online_orientation/computerskillspreparation/" TargetMode="External"/><Relationship Id="rId22" Type="http://schemas.openxmlformats.org/officeDocument/2006/relationships/hyperlink" Target="http://webs.wichita.edu/?u=wsunews&amp;p=/weapons_policy_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087D0-AED5-9641-998D-7BE59BF24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9</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Jones, John</cp:lastModifiedBy>
  <cp:revision>10</cp:revision>
  <cp:lastPrinted>2017-06-27T13:16:00Z</cp:lastPrinted>
  <dcterms:created xsi:type="dcterms:W3CDTF">2018-06-21T13:28:00Z</dcterms:created>
  <dcterms:modified xsi:type="dcterms:W3CDTF">2018-08-02T03:25:00Z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