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ED0" w:rsidRPr="00644A76" w:rsidRDefault="004C0ED0" w:rsidP="004C0ED0">
      <w:pPr>
        <w:pStyle w:val="NoSpacing"/>
        <w:rPr>
          <w:b/>
          <w:sz w:val="24"/>
          <w:szCs w:val="24"/>
        </w:rPr>
      </w:pPr>
      <w:r w:rsidRPr="00644A76">
        <w:rPr>
          <w:b/>
          <w:sz w:val="24"/>
          <w:szCs w:val="24"/>
        </w:rPr>
        <w:t>Returning Adults</w:t>
      </w:r>
    </w:p>
    <w:p w:rsidR="004C0ED0" w:rsidRDefault="004C0ED0" w:rsidP="004C0ED0">
      <w:pPr>
        <w:pStyle w:val="NoSpacing"/>
        <w:rPr>
          <w:rFonts w:ascii="Arial" w:hAnsi="Arial" w:cs="Arial"/>
          <w:color w:val="000000"/>
          <w:sz w:val="20"/>
          <w:szCs w:val="20"/>
        </w:rPr>
      </w:pPr>
    </w:p>
    <w:p w:rsidR="004C0ED0" w:rsidRDefault="004C0ED0" w:rsidP="004C0ED0">
      <w:pPr>
        <w:pStyle w:val="NoSpacing"/>
        <w:rPr>
          <w:rFonts w:ascii="Arial" w:hAnsi="Arial" w:cs="Arial"/>
          <w:color w:val="000000"/>
          <w:sz w:val="20"/>
          <w:szCs w:val="20"/>
        </w:rPr>
      </w:pPr>
      <w:r w:rsidRPr="00644A76">
        <w:rPr>
          <w:rFonts w:asciiTheme="minorHAnsi" w:hAnsiTheme="minorHAnsi" w:cstheme="minorHAnsi"/>
          <w:b/>
          <w:color w:val="000000"/>
        </w:rPr>
        <w:t>Advising Returning Adults</w:t>
      </w:r>
    </w:p>
    <w:p w:rsidR="004C0ED0" w:rsidRDefault="004C0ED0" w:rsidP="004C0ED0">
      <w:pPr>
        <w:pStyle w:val="NoSpacing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Returning adults or adult learners have unique needs. For NACADA resources, visit: </w:t>
      </w:r>
      <w:hyperlink r:id="rId5" w:history="1">
        <w:r w:rsidRPr="007F50C5">
          <w:rPr>
            <w:rStyle w:val="Hyperlink"/>
            <w:rFonts w:asciiTheme="minorHAnsi" w:hAnsiTheme="minorHAnsi" w:cstheme="minorHAnsi"/>
          </w:rPr>
          <w:t>http://www.nacada.ksu.edu/Resources/Clearinghouse/View-Articles/Adult-Learner-Resources.aspx</w:t>
        </w:r>
      </w:hyperlink>
      <w:r>
        <w:rPr>
          <w:rFonts w:asciiTheme="minorHAnsi" w:hAnsiTheme="minorHAnsi" w:cstheme="minorHAnsi"/>
          <w:color w:val="000000"/>
        </w:rPr>
        <w:t>.</w:t>
      </w:r>
    </w:p>
    <w:p w:rsidR="004C0ED0" w:rsidRDefault="004C0ED0" w:rsidP="004C0ED0">
      <w:pPr>
        <w:pStyle w:val="NoSpacing"/>
        <w:rPr>
          <w:rFonts w:ascii="Arial" w:hAnsi="Arial" w:cs="Arial"/>
          <w:color w:val="000000"/>
          <w:sz w:val="20"/>
          <w:szCs w:val="20"/>
        </w:rPr>
      </w:pPr>
      <w:r w:rsidRPr="00644A76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4C0ED0" w:rsidRPr="00CD78C8" w:rsidRDefault="004C0ED0" w:rsidP="004C0ED0">
      <w:pPr>
        <w:pStyle w:val="NoSpacing"/>
        <w:rPr>
          <w:rFonts w:asciiTheme="minorHAnsi" w:hAnsiTheme="minorHAnsi" w:cstheme="minorHAnsi"/>
          <w:b/>
        </w:rPr>
      </w:pPr>
      <w:r w:rsidRPr="00CD78C8">
        <w:rPr>
          <w:rFonts w:asciiTheme="minorHAnsi" w:hAnsiTheme="minorHAnsi" w:cstheme="minorHAnsi"/>
          <w:b/>
        </w:rPr>
        <w:t>Adult Learning</w:t>
      </w:r>
    </w:p>
    <w:p w:rsidR="004C0ED0" w:rsidRDefault="004C0ED0" w:rsidP="004C0ED0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Located in Grace </w:t>
      </w:r>
      <w:proofErr w:type="spellStart"/>
      <w:r>
        <w:rPr>
          <w:rFonts w:asciiTheme="minorHAnsi" w:hAnsiTheme="minorHAnsi" w:cstheme="minorHAnsi"/>
        </w:rPr>
        <w:t>Wilkie</w:t>
      </w:r>
      <w:proofErr w:type="spellEnd"/>
      <w:r>
        <w:rPr>
          <w:rFonts w:asciiTheme="minorHAnsi" w:hAnsiTheme="minorHAnsi" w:cstheme="minorHAnsi"/>
        </w:rPr>
        <w:t xml:space="preserve"> Annex, Adult Learning assist returning adult students, offering a variety of services. For more information, visit: </w:t>
      </w:r>
      <w:hyperlink r:id="rId6" w:history="1">
        <w:r w:rsidRPr="007F50C5">
          <w:rPr>
            <w:rStyle w:val="Hyperlink"/>
            <w:rFonts w:asciiTheme="minorHAnsi" w:hAnsiTheme="minorHAnsi" w:cstheme="minorHAnsi"/>
          </w:rPr>
          <w:t>http://www.wichita.edu/thisis/home/?u=adultlearning</w:t>
        </w:r>
      </w:hyperlink>
    </w:p>
    <w:p w:rsidR="004C0ED0" w:rsidRDefault="004C0ED0" w:rsidP="004C0ED0">
      <w:pPr>
        <w:pStyle w:val="NoSpacing"/>
        <w:rPr>
          <w:rFonts w:ascii="Arial" w:hAnsi="Arial" w:cs="Arial"/>
          <w:color w:val="000000"/>
          <w:sz w:val="20"/>
          <w:szCs w:val="20"/>
        </w:rPr>
      </w:pPr>
    </w:p>
    <w:p w:rsidR="004C0ED0" w:rsidRPr="00314027" w:rsidRDefault="004C0ED0" w:rsidP="004C0ED0">
      <w:pPr>
        <w:pStyle w:val="NoSpacing"/>
        <w:rPr>
          <w:rFonts w:asciiTheme="minorHAnsi" w:hAnsiTheme="minorHAnsi" w:cstheme="minorHAnsi"/>
          <w:b/>
        </w:rPr>
      </w:pPr>
      <w:r w:rsidRPr="00314027">
        <w:rPr>
          <w:rFonts w:asciiTheme="minorHAnsi" w:hAnsiTheme="minorHAnsi" w:cstheme="minorHAnsi"/>
          <w:b/>
        </w:rPr>
        <w:t>Credit for Prior Learning</w:t>
      </w:r>
    </w:p>
    <w:p w:rsidR="004C0ED0" w:rsidRDefault="004C0ED0" w:rsidP="004C0ED0">
      <w:pPr>
        <w:pStyle w:val="NoSpacing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Some returning adults may qualify for</w:t>
      </w:r>
      <w:r w:rsidRPr="00314027">
        <w:rPr>
          <w:rFonts w:asciiTheme="minorHAnsi" w:hAnsiTheme="minorHAnsi" w:cstheme="minorHAnsi"/>
        </w:rPr>
        <w:t xml:space="preserve"> Cr</w:t>
      </w:r>
      <w:r>
        <w:rPr>
          <w:rFonts w:asciiTheme="minorHAnsi" w:hAnsiTheme="minorHAnsi" w:cstheme="minorHAnsi"/>
        </w:rPr>
        <w:t xml:space="preserve">edit for Prior Learning </w:t>
      </w:r>
      <w:r w:rsidRPr="00314027">
        <w:rPr>
          <w:rFonts w:asciiTheme="minorHAnsi" w:hAnsiTheme="minorHAnsi" w:cstheme="minorHAnsi"/>
        </w:rPr>
        <w:t>(CPL).</w:t>
      </w:r>
      <w:r>
        <w:rPr>
          <w:rFonts w:asciiTheme="minorHAnsi" w:hAnsiTheme="minorHAnsi" w:cstheme="minorHAnsi"/>
        </w:rPr>
        <w:t xml:space="preserve"> </w:t>
      </w:r>
      <w:r w:rsidRPr="00314027">
        <w:rPr>
          <w:rFonts w:asciiTheme="minorHAnsi" w:hAnsiTheme="minorHAnsi" w:cstheme="minorHAnsi"/>
        </w:rPr>
        <w:t>Students who have had college-level education through traditional or nontraditional means, and can demonstrate achievement may be eligible to</w:t>
      </w:r>
      <w:r>
        <w:rPr>
          <w:rFonts w:asciiTheme="minorHAnsi" w:hAnsiTheme="minorHAnsi" w:cstheme="minorHAnsi"/>
        </w:rPr>
        <w:t xml:space="preserve"> earn credit.  Students may:</w:t>
      </w:r>
    </w:p>
    <w:p w:rsidR="004C0ED0" w:rsidRDefault="004C0ED0" w:rsidP="004C0ED0">
      <w:pPr>
        <w:pStyle w:val="NoSpacing"/>
        <w:rPr>
          <w:rFonts w:asciiTheme="minorHAnsi" w:hAnsiTheme="minorHAnsi" w:cstheme="minorHAnsi"/>
        </w:rPr>
      </w:pPr>
    </w:p>
    <w:p w:rsidR="004C0ED0" w:rsidRPr="00644A76" w:rsidRDefault="004C0ED0" w:rsidP="004C0ED0">
      <w:pPr>
        <w:pStyle w:val="NoSpacing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644A76">
        <w:rPr>
          <w:rFonts w:asciiTheme="minorHAnsi" w:hAnsiTheme="minorHAnsi" w:cstheme="minorHAnsi"/>
        </w:rPr>
        <w:t xml:space="preserve">Transfer credit and credentials earned by courses from other institutions and military training. </w:t>
      </w:r>
      <w:hyperlink r:id="rId7" w:tgtFrame="_blank" w:history="1">
        <w:r w:rsidRPr="00644A76">
          <w:rPr>
            <w:rStyle w:val="Hyperlink"/>
            <w:rFonts w:asciiTheme="minorHAnsi" w:hAnsiTheme="minorHAnsi" w:cstheme="minorHAnsi"/>
            <w:color w:val="4F4B6A"/>
          </w:rPr>
          <w:t>Follow this link to the Kansas Collaborative on Military Credit</w:t>
        </w:r>
      </w:hyperlink>
      <w:r w:rsidRPr="00644A76">
        <w:rPr>
          <w:rFonts w:asciiTheme="minorHAnsi" w:hAnsiTheme="minorHAnsi" w:cstheme="minorHAnsi"/>
          <w:color w:val="000000"/>
        </w:rPr>
        <w:t>.</w:t>
      </w:r>
    </w:p>
    <w:p w:rsidR="004C0ED0" w:rsidRPr="00644A76" w:rsidRDefault="004C0ED0" w:rsidP="004C0ED0">
      <w:pPr>
        <w:pStyle w:val="NoSpacing"/>
        <w:rPr>
          <w:rFonts w:asciiTheme="minorHAnsi" w:hAnsiTheme="minorHAnsi" w:cstheme="minorHAnsi"/>
          <w:color w:val="000000"/>
        </w:rPr>
      </w:pPr>
    </w:p>
    <w:p w:rsidR="004C0ED0" w:rsidRPr="00644A76" w:rsidRDefault="004C0ED0" w:rsidP="004C0ED0">
      <w:pPr>
        <w:pStyle w:val="NoSpacing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644A76">
        <w:rPr>
          <w:rFonts w:asciiTheme="minorHAnsi" w:hAnsiTheme="minorHAnsi" w:cstheme="minorHAnsi"/>
          <w:color w:val="000000"/>
        </w:rPr>
        <w:t>Obtain Credit for prior knowledge via Credit by Exam. Visit</w:t>
      </w:r>
      <w:r w:rsidRPr="00644A76">
        <w:rPr>
          <w:rStyle w:val="apple-converted-space"/>
          <w:rFonts w:asciiTheme="minorHAnsi" w:hAnsiTheme="minorHAnsi" w:cstheme="minorHAnsi"/>
          <w:color w:val="000000"/>
        </w:rPr>
        <w:t> </w:t>
      </w:r>
      <w:hyperlink r:id="rId8" w:tgtFrame="_blank" w:history="1">
        <w:r w:rsidRPr="00644A76">
          <w:rPr>
            <w:rStyle w:val="Hyperlink"/>
            <w:rFonts w:asciiTheme="minorHAnsi" w:hAnsiTheme="minorHAnsi" w:cstheme="minorHAnsi"/>
            <w:color w:val="4F4B6A"/>
          </w:rPr>
          <w:t>Counseling and Testing Center</w:t>
        </w:r>
        <w:r w:rsidRPr="00644A76">
          <w:rPr>
            <w:rStyle w:val="apple-converted-space"/>
            <w:rFonts w:asciiTheme="minorHAnsi" w:hAnsiTheme="minorHAnsi" w:cstheme="minorHAnsi"/>
            <w:color w:val="4F4B6A"/>
            <w:u w:val="single"/>
          </w:rPr>
          <w:t> </w:t>
        </w:r>
      </w:hyperlink>
      <w:r w:rsidRPr="00644A76">
        <w:rPr>
          <w:rFonts w:asciiTheme="minorHAnsi" w:hAnsiTheme="minorHAnsi" w:cstheme="minorHAnsi"/>
          <w:color w:val="000000"/>
        </w:rPr>
        <w:t xml:space="preserve"> for more information. </w:t>
      </w:r>
    </w:p>
    <w:p w:rsidR="004C0ED0" w:rsidRPr="00644A76" w:rsidRDefault="004C0ED0" w:rsidP="004C0ED0">
      <w:pPr>
        <w:pStyle w:val="NoSpacing"/>
        <w:rPr>
          <w:rFonts w:asciiTheme="minorHAnsi" w:hAnsiTheme="minorHAnsi" w:cstheme="minorHAnsi"/>
          <w:color w:val="000000"/>
        </w:rPr>
      </w:pPr>
    </w:p>
    <w:p w:rsidR="004C0ED0" w:rsidRPr="00644A76" w:rsidRDefault="004C0ED0" w:rsidP="004C0ED0">
      <w:pPr>
        <w:pStyle w:val="NoSpacing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Earn credit for Life</w:t>
      </w:r>
      <w:bookmarkStart w:id="0" w:name="_GoBack"/>
      <w:bookmarkEnd w:id="0"/>
      <w:r w:rsidRPr="00644A76">
        <w:rPr>
          <w:rFonts w:asciiTheme="minorHAnsi" w:hAnsiTheme="minorHAnsi" w:cstheme="minorHAnsi"/>
          <w:color w:val="000000"/>
        </w:rPr>
        <w:t xml:space="preserve"> experience. Contact </w:t>
      </w:r>
      <w:hyperlink r:id="rId9" w:tgtFrame="_blank" w:history="1">
        <w:r w:rsidRPr="00644A76">
          <w:rPr>
            <w:rStyle w:val="Hyperlink"/>
            <w:rFonts w:asciiTheme="minorHAnsi" w:hAnsiTheme="minorHAnsi" w:cstheme="minorHAnsi"/>
            <w:color w:val="4F4B6A"/>
          </w:rPr>
          <w:t xml:space="preserve">Phil </w:t>
        </w:r>
        <w:proofErr w:type="spellStart"/>
        <w:r w:rsidRPr="00644A76">
          <w:rPr>
            <w:rStyle w:val="Hyperlink"/>
            <w:rFonts w:asciiTheme="minorHAnsi" w:hAnsiTheme="minorHAnsi" w:cstheme="minorHAnsi"/>
            <w:color w:val="4F4B6A"/>
          </w:rPr>
          <w:t>Ladwig</w:t>
        </w:r>
        <w:proofErr w:type="spellEnd"/>
      </w:hyperlink>
      <w:r w:rsidRPr="00644A76">
        <w:rPr>
          <w:rFonts w:asciiTheme="minorHAnsi" w:hAnsiTheme="minorHAnsi" w:cstheme="minorHAnsi"/>
        </w:rPr>
        <w:t xml:space="preserve">, LAS Advising Center, </w:t>
      </w:r>
      <w:proofErr w:type="gramStart"/>
      <w:r w:rsidRPr="00644A76">
        <w:rPr>
          <w:rFonts w:asciiTheme="minorHAnsi" w:hAnsiTheme="minorHAnsi" w:cstheme="minorHAnsi"/>
        </w:rPr>
        <w:t>978</w:t>
      </w:r>
      <w:proofErr w:type="gramEnd"/>
      <w:r w:rsidRPr="00644A76">
        <w:rPr>
          <w:rFonts w:asciiTheme="minorHAnsi" w:hAnsiTheme="minorHAnsi" w:cstheme="minorHAnsi"/>
        </w:rPr>
        <w:t>-4757 for more information.</w:t>
      </w:r>
    </w:p>
    <w:p w:rsidR="004C0ED0" w:rsidRPr="00644A76" w:rsidRDefault="004C0ED0" w:rsidP="004C0ED0">
      <w:pPr>
        <w:pStyle w:val="NoSpacing"/>
        <w:rPr>
          <w:rFonts w:asciiTheme="minorHAnsi" w:hAnsiTheme="minorHAnsi" w:cstheme="minorHAnsi"/>
        </w:rPr>
      </w:pPr>
    </w:p>
    <w:p w:rsidR="004C0ED0" w:rsidRPr="00644A76" w:rsidRDefault="004C0ED0" w:rsidP="004C0ED0">
      <w:pPr>
        <w:pStyle w:val="NoSpacing"/>
        <w:numPr>
          <w:ilvl w:val="0"/>
          <w:numId w:val="1"/>
        </w:numPr>
        <w:rPr>
          <w:rFonts w:asciiTheme="minorHAnsi" w:hAnsiTheme="minorHAnsi" w:cstheme="minorHAnsi"/>
        </w:rPr>
      </w:pPr>
      <w:r w:rsidRPr="00644A76">
        <w:rPr>
          <w:rFonts w:asciiTheme="minorHAnsi" w:hAnsiTheme="minorHAnsi" w:cstheme="minorHAnsi"/>
        </w:rPr>
        <w:t>Earn military credit. Contact Veterans Affairs, 978-5021, 203 Jardine Hall</w:t>
      </w:r>
    </w:p>
    <w:p w:rsidR="004C0ED0" w:rsidRPr="00644A76" w:rsidRDefault="004C0ED0" w:rsidP="004C0ED0">
      <w:pPr>
        <w:pStyle w:val="NormalWeb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</w:rPr>
      </w:pPr>
      <w:r w:rsidRPr="00644A76">
        <w:rPr>
          <w:rFonts w:asciiTheme="minorHAnsi" w:hAnsiTheme="minorHAnsi" w:cstheme="minorHAnsi"/>
          <w:color w:val="000000"/>
          <w:sz w:val="22"/>
          <w:szCs w:val="22"/>
        </w:rPr>
        <w:t xml:space="preserve">Visit the CPL FAQ page for more information: </w:t>
      </w:r>
      <w:hyperlink r:id="rId10" w:history="1">
        <w:r w:rsidRPr="00644A76">
          <w:rPr>
            <w:rStyle w:val="Hyperlink"/>
            <w:rFonts w:asciiTheme="minorHAnsi" w:hAnsiTheme="minorHAnsi" w:cstheme="minorHAnsi"/>
            <w:sz w:val="22"/>
            <w:szCs w:val="22"/>
          </w:rPr>
          <w:t>http://webs.wichita.edu/?u=priorlearning&amp;p=/faq/</w:t>
        </w:r>
      </w:hyperlink>
      <w:r w:rsidRPr="00644A76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:rsidR="004C0ED0" w:rsidRPr="008A1BBC" w:rsidRDefault="004C0ED0" w:rsidP="004C0ED0">
      <w:pPr>
        <w:pStyle w:val="NoSpacing"/>
        <w:rPr>
          <w:b/>
        </w:rPr>
      </w:pPr>
      <w:proofErr w:type="spellStart"/>
      <w:r w:rsidRPr="008A1BBC">
        <w:rPr>
          <w:b/>
        </w:rPr>
        <w:t>Osher</w:t>
      </w:r>
      <w:proofErr w:type="spellEnd"/>
      <w:r w:rsidRPr="008A1BBC">
        <w:rPr>
          <w:b/>
        </w:rPr>
        <w:t xml:space="preserve"> Reentry Scholarship Program</w:t>
      </w:r>
    </w:p>
    <w:p w:rsidR="004C0ED0" w:rsidRPr="008A1BBC" w:rsidRDefault="004C0ED0" w:rsidP="004C0ED0">
      <w:pPr>
        <w:pStyle w:val="NoSpacing"/>
      </w:pPr>
      <w:r w:rsidRPr="008A1BBC">
        <w:t xml:space="preserve">Wichita State University is proud to be the only university in Kansas to offer the WSU </w:t>
      </w:r>
      <w:proofErr w:type="spellStart"/>
      <w:r w:rsidRPr="008A1BBC">
        <w:t>Osher</w:t>
      </w:r>
      <w:proofErr w:type="spellEnd"/>
      <w:r w:rsidRPr="008A1BBC">
        <w:t xml:space="preserve"> Reentry Scholarship Program for returning adult students. The </w:t>
      </w:r>
      <w:proofErr w:type="spellStart"/>
      <w:r w:rsidRPr="008A1BBC">
        <w:t>Osher</w:t>
      </w:r>
      <w:proofErr w:type="spellEnd"/>
      <w:r w:rsidRPr="008A1BBC">
        <w:t xml:space="preserve"> Scholarships are designed to help undergraduate students who have experienced a five-year cumulative gap in their education.  </w:t>
      </w:r>
    </w:p>
    <w:p w:rsidR="004C0ED0" w:rsidRPr="008A1BBC" w:rsidRDefault="004C0ED0" w:rsidP="004C0ED0">
      <w:pPr>
        <w:pStyle w:val="NoSpacing"/>
      </w:pPr>
      <w:r w:rsidRPr="008A1BBC">
        <w:t>Scholarships of up to $2,500 per year ($1250/semester) are available for qualified candidates.</w:t>
      </w:r>
    </w:p>
    <w:p w:rsidR="004C0ED0" w:rsidRPr="008A1BBC" w:rsidRDefault="004C0ED0" w:rsidP="004C0ED0">
      <w:pPr>
        <w:pStyle w:val="NoSpacing"/>
      </w:pPr>
      <w:hyperlink r:id="rId11" w:tgtFrame="_self" w:history="1">
        <w:r w:rsidRPr="008A1BBC">
          <w:rPr>
            <w:rStyle w:val="Hyperlink"/>
            <w:rFonts w:asciiTheme="minorHAnsi" w:hAnsiTheme="minorHAnsi" w:cstheme="minorHAnsi"/>
            <w:b/>
            <w:bCs/>
            <w:color w:val="4F4B6A"/>
          </w:rPr>
          <w:t xml:space="preserve"> See the </w:t>
        </w:r>
        <w:proofErr w:type="spellStart"/>
        <w:r w:rsidRPr="008A1BBC">
          <w:rPr>
            <w:rStyle w:val="Hyperlink"/>
            <w:rFonts w:asciiTheme="minorHAnsi" w:hAnsiTheme="minorHAnsi" w:cstheme="minorHAnsi"/>
            <w:b/>
            <w:bCs/>
            <w:color w:val="4F4B6A"/>
          </w:rPr>
          <w:t>Osher</w:t>
        </w:r>
        <w:proofErr w:type="spellEnd"/>
        <w:r w:rsidRPr="008A1BBC">
          <w:rPr>
            <w:rStyle w:val="Hyperlink"/>
            <w:rFonts w:asciiTheme="minorHAnsi" w:hAnsiTheme="minorHAnsi" w:cstheme="minorHAnsi"/>
            <w:b/>
            <w:bCs/>
            <w:color w:val="4F4B6A"/>
          </w:rPr>
          <w:t xml:space="preserve"> program </w:t>
        </w:r>
        <w:r w:rsidRPr="008A1BBC">
          <w:rPr>
            <w:rStyle w:val="Strong"/>
            <w:rFonts w:asciiTheme="minorHAnsi" w:hAnsiTheme="minorHAnsi" w:cstheme="minorHAnsi"/>
            <w:color w:val="4F4B6A"/>
            <w:u w:val="single"/>
          </w:rPr>
          <w:t>eligibility requirements</w:t>
        </w:r>
      </w:hyperlink>
      <w:r>
        <w:rPr>
          <w:rStyle w:val="Strong"/>
          <w:rFonts w:asciiTheme="minorHAnsi" w:hAnsiTheme="minorHAnsi" w:cstheme="minorHAnsi"/>
          <w:color w:val="000000"/>
        </w:rPr>
        <w:t xml:space="preserve"> </w:t>
      </w:r>
      <w:r w:rsidRPr="008A1BBC">
        <w:rPr>
          <w:rStyle w:val="Strong"/>
          <w:rFonts w:asciiTheme="minorHAnsi" w:hAnsiTheme="minorHAnsi" w:cstheme="minorHAnsi"/>
          <w:color w:val="000000"/>
        </w:rPr>
        <w:t>and</w:t>
      </w:r>
      <w:r>
        <w:rPr>
          <w:rStyle w:val="Strong"/>
          <w:rFonts w:asciiTheme="minorHAnsi" w:hAnsiTheme="minorHAnsi" w:cstheme="minorHAnsi"/>
          <w:color w:val="000000"/>
        </w:rPr>
        <w:t xml:space="preserve"> </w:t>
      </w:r>
      <w:hyperlink r:id="rId12" w:tgtFrame="_self" w:history="1">
        <w:r w:rsidRPr="008A1BBC">
          <w:rPr>
            <w:rStyle w:val="Strong"/>
            <w:rFonts w:asciiTheme="minorHAnsi" w:hAnsiTheme="minorHAnsi" w:cstheme="minorHAnsi"/>
            <w:color w:val="4F4B6A"/>
            <w:u w:val="single"/>
          </w:rPr>
          <w:t>Download an application form</w:t>
        </w:r>
      </w:hyperlink>
      <w:r>
        <w:rPr>
          <w:rStyle w:val="Strong"/>
          <w:rFonts w:asciiTheme="minorHAnsi" w:hAnsiTheme="minorHAnsi" w:cstheme="minorHAnsi"/>
          <w:color w:val="000000"/>
        </w:rPr>
        <w:t xml:space="preserve">. </w:t>
      </w:r>
      <w:r w:rsidRPr="008A1BBC">
        <w:rPr>
          <w:b/>
          <w:bCs/>
        </w:rPr>
        <w:br/>
      </w:r>
    </w:p>
    <w:p w:rsidR="009F0EED" w:rsidRDefault="009F0EED"/>
    <w:sectPr w:rsidR="009F0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460623"/>
    <w:multiLevelType w:val="hybridMultilevel"/>
    <w:tmpl w:val="4210D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ED0"/>
    <w:rsid w:val="00215F13"/>
    <w:rsid w:val="004C0ED0"/>
    <w:rsid w:val="009F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E7E4E0-5D2C-4F59-A516-34A82F07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0ED0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4C0E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C0ED0"/>
  </w:style>
  <w:style w:type="character" w:styleId="Strong">
    <w:name w:val="Strong"/>
    <w:basedOn w:val="DefaultParagraphFont"/>
    <w:uiPriority w:val="22"/>
    <w:qFormat/>
    <w:rsid w:val="004C0ED0"/>
    <w:rPr>
      <w:b/>
      <w:bCs/>
    </w:rPr>
  </w:style>
  <w:style w:type="paragraph" w:styleId="NoSpacing">
    <w:name w:val="No Spacing"/>
    <w:uiPriority w:val="1"/>
    <w:qFormat/>
    <w:rsid w:val="004C0ED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s.wichita.edu/?u=COUTSTCTR1&amp;p=/Testin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nsasregents.org/academic_affairs/credit_for_prior_learning/credit-for-military-alignment" TargetMode="External"/><Relationship Id="rId12" Type="http://schemas.openxmlformats.org/officeDocument/2006/relationships/hyperlink" Target="http://webs.wichita.edu/?u=osher&amp;p=/applic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ichita.edu/thisis/home/?u=adultlearning" TargetMode="External"/><Relationship Id="rId11" Type="http://schemas.openxmlformats.org/officeDocument/2006/relationships/hyperlink" Target="http://webs.wichita.edu/?u=osher&amp;p=/Eligibility/" TargetMode="External"/><Relationship Id="rId5" Type="http://schemas.openxmlformats.org/officeDocument/2006/relationships/hyperlink" Target="http://www.nacada.ksu.edu/Resources/Clearinghouse/View-Articles/Adult-Learner-Resources.aspx" TargetMode="External"/><Relationship Id="rId10" Type="http://schemas.openxmlformats.org/officeDocument/2006/relationships/hyperlink" Target="http://webs.wichita.edu/?u=priorlearning&amp;p=/faq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hil.ladwig@wichita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Ware, Randy</dc:creator>
  <cp:keywords/>
  <dc:description/>
  <cp:lastModifiedBy>Ware, Randy</cp:lastModifiedBy>
  <cp:revision>1</cp:revision>
  <dcterms:created xsi:type="dcterms:W3CDTF">2017-07-10T18:35:00Z</dcterms:created>
  <dcterms:modified xsi:type="dcterms:W3CDTF">2017-07-10T18:35:00Z</dcterms:modified>
</cp:coreProperties>
</file>