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0A18" w14:textId="0F3E3E8F" w:rsidR="00CE4E9A" w:rsidRPr="00CE4E9A" w:rsidRDefault="00CE4E9A" w:rsidP="00CE4E9A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E4E9A">
        <w:rPr>
          <w:rStyle w:val="normaltextrun"/>
          <w:rFonts w:eastAsiaTheme="majorEastAsia"/>
          <w:b/>
          <w:bCs/>
          <w:color w:val="000000"/>
          <w:sz w:val="28"/>
          <w:szCs w:val="28"/>
        </w:rPr>
        <w:t xml:space="preserve">Faculty Senate </w:t>
      </w:r>
      <w:r w:rsidRPr="00CE4E9A">
        <w:rPr>
          <w:rStyle w:val="normaltextrun"/>
          <w:rFonts w:eastAsiaTheme="majorEastAsia"/>
          <w:b/>
          <w:bCs/>
          <w:sz w:val="28"/>
          <w:szCs w:val="28"/>
        </w:rPr>
        <w:t>(202</w:t>
      </w:r>
      <w:r w:rsidR="00167B93">
        <w:rPr>
          <w:rStyle w:val="normaltextrun"/>
          <w:rFonts w:eastAsiaTheme="majorEastAsia"/>
          <w:b/>
          <w:bCs/>
          <w:sz w:val="28"/>
          <w:szCs w:val="28"/>
        </w:rPr>
        <w:t>5</w:t>
      </w:r>
      <w:r w:rsidRPr="00CE4E9A">
        <w:rPr>
          <w:rStyle w:val="normaltextrun"/>
          <w:rFonts w:eastAsiaTheme="majorEastAsia"/>
          <w:b/>
          <w:bCs/>
          <w:sz w:val="28"/>
          <w:szCs w:val="28"/>
        </w:rPr>
        <w:t xml:space="preserve"> – 202</w:t>
      </w:r>
      <w:r w:rsidR="00167B93">
        <w:rPr>
          <w:rStyle w:val="normaltextrun"/>
          <w:rFonts w:eastAsiaTheme="majorEastAsia"/>
          <w:b/>
          <w:bCs/>
          <w:sz w:val="28"/>
          <w:szCs w:val="28"/>
        </w:rPr>
        <w:t>6</w:t>
      </w:r>
      <w:r w:rsidRPr="00CE4E9A">
        <w:rPr>
          <w:rStyle w:val="normaltextrun"/>
          <w:rFonts w:eastAsiaTheme="majorEastAsia"/>
          <w:b/>
          <w:bCs/>
          <w:sz w:val="28"/>
          <w:szCs w:val="28"/>
        </w:rPr>
        <w:t xml:space="preserve">) </w:t>
      </w:r>
      <w:r w:rsidRPr="00CE4E9A">
        <w:rPr>
          <w:rStyle w:val="normaltextrun"/>
          <w:rFonts w:eastAsiaTheme="majorEastAsia"/>
          <w:b/>
          <w:bCs/>
          <w:color w:val="000000"/>
          <w:sz w:val="28"/>
          <w:szCs w:val="28"/>
        </w:rPr>
        <w:t>Meeting Minutes</w:t>
      </w:r>
    </w:p>
    <w:p w14:paraId="19C3F9A9" w14:textId="2510905B" w:rsidR="00CE4E9A" w:rsidRPr="00CE4E9A" w:rsidRDefault="00CE4E9A" w:rsidP="00CE4E9A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E4E9A">
        <w:rPr>
          <w:rStyle w:val="normaltextrun"/>
          <w:rFonts w:eastAsiaTheme="majorEastAsia"/>
          <w:b/>
          <w:bCs/>
          <w:color w:val="000000"/>
          <w:sz w:val="28"/>
          <w:szCs w:val="28"/>
        </w:rPr>
        <w:t xml:space="preserve">Monday, </w:t>
      </w:r>
      <w:r w:rsidR="00167B93">
        <w:rPr>
          <w:rStyle w:val="normaltextrun"/>
          <w:rFonts w:eastAsiaTheme="majorEastAsia"/>
          <w:b/>
          <w:bCs/>
          <w:color w:val="000000"/>
          <w:sz w:val="28"/>
          <w:szCs w:val="28"/>
        </w:rPr>
        <w:t>August 25</w:t>
      </w:r>
      <w:r w:rsidR="00513CA3">
        <w:rPr>
          <w:rStyle w:val="normaltextrun"/>
          <w:rFonts w:eastAsiaTheme="majorEastAsia"/>
          <w:b/>
          <w:bCs/>
          <w:color w:val="000000"/>
          <w:sz w:val="28"/>
          <w:szCs w:val="28"/>
        </w:rPr>
        <w:t>, 2025</w:t>
      </w:r>
      <w:r w:rsidRPr="00CE4E9A">
        <w:rPr>
          <w:rStyle w:val="eop"/>
          <w:rFonts w:eastAsiaTheme="majorEastAsia"/>
          <w:color w:val="000000"/>
        </w:rPr>
        <w:t> </w:t>
      </w:r>
    </w:p>
    <w:p w14:paraId="22243BAC" w14:textId="7B287905" w:rsidR="000204DF" w:rsidRDefault="00CE4E9A" w:rsidP="00CE4E9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8"/>
          <w:szCs w:val="28"/>
        </w:rPr>
      </w:pPr>
      <w:r w:rsidRPr="00CE4E9A">
        <w:rPr>
          <w:rStyle w:val="normaltextrun"/>
          <w:rFonts w:eastAsiaTheme="majorEastAsia"/>
          <w:b/>
          <w:bCs/>
          <w:color w:val="000000"/>
          <w:sz w:val="28"/>
          <w:szCs w:val="28"/>
        </w:rPr>
        <w:t>3:30-</w:t>
      </w:r>
      <w:r w:rsidR="00386C8F">
        <w:rPr>
          <w:rStyle w:val="normaltextrun"/>
          <w:rFonts w:eastAsiaTheme="majorEastAsia"/>
          <w:b/>
          <w:bCs/>
          <w:color w:val="000000"/>
          <w:sz w:val="28"/>
          <w:szCs w:val="28"/>
        </w:rPr>
        <w:t>5</w:t>
      </w:r>
      <w:r w:rsidRPr="00CE4E9A">
        <w:rPr>
          <w:rStyle w:val="normaltextrun"/>
          <w:rFonts w:eastAsiaTheme="majorEastAsia"/>
          <w:b/>
          <w:bCs/>
          <w:color w:val="000000"/>
          <w:sz w:val="28"/>
          <w:szCs w:val="28"/>
        </w:rPr>
        <w:t>:</w:t>
      </w:r>
      <w:r w:rsidR="00386C8F">
        <w:rPr>
          <w:rStyle w:val="normaltextrun"/>
          <w:rFonts w:eastAsiaTheme="majorEastAsia"/>
          <w:b/>
          <w:bCs/>
          <w:color w:val="000000"/>
          <w:sz w:val="28"/>
          <w:szCs w:val="28"/>
        </w:rPr>
        <w:t>0</w:t>
      </w:r>
      <w:r w:rsidRPr="00CE4E9A">
        <w:rPr>
          <w:rStyle w:val="normaltextrun"/>
          <w:rFonts w:eastAsiaTheme="majorEastAsia"/>
          <w:b/>
          <w:bCs/>
          <w:color w:val="000000"/>
          <w:sz w:val="28"/>
          <w:szCs w:val="28"/>
        </w:rPr>
        <w:t>0 pm</w:t>
      </w:r>
      <w:r w:rsidRPr="00CE4E9A">
        <w:rPr>
          <w:rStyle w:val="normaltextrun"/>
          <w:rFonts w:eastAsiaTheme="majorEastAsia"/>
          <w:color w:val="000000"/>
          <w:sz w:val="28"/>
          <w:szCs w:val="28"/>
        </w:rPr>
        <w:t> </w:t>
      </w:r>
      <w:r w:rsidR="00554F3E">
        <w:rPr>
          <w:rStyle w:val="normaltextrun"/>
          <w:rFonts w:eastAsiaTheme="majorEastAsia"/>
          <w:color w:val="000000"/>
          <w:sz w:val="28"/>
          <w:szCs w:val="28"/>
        </w:rPr>
        <w:t>Woolsey Hall, 110A</w:t>
      </w:r>
    </w:p>
    <w:p w14:paraId="20D34A89" w14:textId="77777777" w:rsidR="0021205A" w:rsidRDefault="0021205A" w:rsidP="00CE4E9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8"/>
          <w:szCs w:val="28"/>
        </w:rPr>
      </w:pPr>
    </w:p>
    <w:p w14:paraId="45A3A32E" w14:textId="66B783A6" w:rsidR="000204DF" w:rsidRPr="0044104A" w:rsidRDefault="000204DF" w:rsidP="00380718">
      <w:pPr>
        <w:pStyle w:val="Heading1"/>
        <w:rPr>
          <w:rStyle w:val="normaltextrun"/>
          <w:color w:val="000000"/>
          <w:szCs w:val="24"/>
        </w:rPr>
      </w:pPr>
      <w:r w:rsidRPr="0044104A">
        <w:rPr>
          <w:rStyle w:val="normaltextrun"/>
          <w:color w:val="000000"/>
          <w:szCs w:val="24"/>
        </w:rPr>
        <w:t>Attendance</w:t>
      </w:r>
    </w:p>
    <w:p w14:paraId="3C87045D" w14:textId="6C53B8DD" w:rsidR="00F76461" w:rsidRPr="00F76461" w:rsidRDefault="00F76461" w:rsidP="29DDEB42">
      <w:pPr>
        <w:spacing w:after="0" w:line="240" w:lineRule="auto"/>
        <w:rPr>
          <w:rFonts w:eastAsia="Aptos" w:cs="Times New Roman"/>
          <w:kern w:val="0"/>
        </w:rPr>
      </w:pPr>
      <w:r w:rsidRPr="29DDEB42">
        <w:rPr>
          <w:rFonts w:eastAsia="Aptos" w:cs="Times New Roman"/>
          <w:b/>
          <w:bCs/>
          <w:kern w:val="0"/>
        </w:rPr>
        <w:t>Present</w:t>
      </w:r>
      <w:r w:rsidRPr="29DDEB42">
        <w:rPr>
          <w:rFonts w:eastAsia="Aptos" w:cs="Times New Roman"/>
          <w:kern w:val="0"/>
        </w:rPr>
        <w:t>:</w:t>
      </w:r>
      <w:r w:rsidR="00A354E2" w:rsidRPr="29DDEB42">
        <w:rPr>
          <w:rFonts w:eastAsia="Aptos" w:cs="Times New Roman"/>
          <w:kern w:val="0"/>
        </w:rPr>
        <w:t xml:space="preserve"> Allen</w:t>
      </w:r>
      <w:r w:rsidRPr="29DDEB42">
        <w:rPr>
          <w:rFonts w:eastAsia="Aptos" w:cs="Times New Roman"/>
          <w:kern w:val="0"/>
        </w:rPr>
        <w:t xml:space="preserve">, Asmatulu, </w:t>
      </w:r>
      <w:r w:rsidR="004C7C78" w:rsidRPr="29DDEB42">
        <w:rPr>
          <w:rFonts w:eastAsia="Aptos" w:cs="Times New Roman"/>
          <w:kern w:val="0"/>
        </w:rPr>
        <w:t xml:space="preserve">Beck, Billingham, </w:t>
      </w:r>
      <w:r w:rsidRPr="29DDEB42">
        <w:rPr>
          <w:rFonts w:eastAsia="Aptos" w:cs="Times New Roman"/>
          <w:kern w:val="0"/>
        </w:rPr>
        <w:t xml:space="preserve">Bowen, </w:t>
      </w:r>
      <w:r w:rsidR="003C137E" w:rsidRPr="29DDEB42">
        <w:rPr>
          <w:rFonts w:eastAsia="Aptos" w:cs="Times New Roman"/>
          <w:kern w:val="0"/>
        </w:rPr>
        <w:t xml:space="preserve">Boynton, </w:t>
      </w:r>
      <w:r w:rsidRPr="29DDEB42">
        <w:rPr>
          <w:rFonts w:eastAsia="Aptos" w:cs="Times New Roman"/>
          <w:kern w:val="0"/>
        </w:rPr>
        <w:t xml:space="preserve">Butler, </w:t>
      </w:r>
      <w:r w:rsidR="009E3683" w:rsidRPr="29DDEB42">
        <w:rPr>
          <w:rFonts w:eastAsia="Aptos" w:cs="Times New Roman"/>
          <w:kern w:val="0"/>
        </w:rPr>
        <w:t xml:space="preserve">Castro, Celestin, Chesser, </w:t>
      </w:r>
      <w:r w:rsidRPr="29DDEB42">
        <w:rPr>
          <w:rFonts w:eastAsia="Aptos" w:cs="Times New Roman"/>
          <w:kern w:val="0"/>
        </w:rPr>
        <w:t xml:space="preserve">Cooper, Cossell, </w:t>
      </w:r>
      <w:r w:rsidR="10E059E9" w:rsidRPr="518BCF3B">
        <w:rPr>
          <w:rFonts w:eastAsia="Aptos" w:cs="Times New Roman"/>
        </w:rPr>
        <w:t xml:space="preserve">Dai, </w:t>
      </w:r>
      <w:r w:rsidRPr="29DDEB42">
        <w:rPr>
          <w:rFonts w:eastAsia="Aptos" w:cs="Times New Roman"/>
          <w:kern w:val="0"/>
        </w:rPr>
        <w:t>Delacruz, Dudley,</w:t>
      </w:r>
      <w:r w:rsidR="006463A6" w:rsidRPr="29DDEB42">
        <w:rPr>
          <w:rFonts w:eastAsia="Aptos" w:cs="Times New Roman"/>
          <w:kern w:val="0"/>
        </w:rPr>
        <w:t xml:space="preserve"> Flores</w:t>
      </w:r>
      <w:r w:rsidRPr="29DDEB42">
        <w:rPr>
          <w:rFonts w:eastAsia="Aptos" w:cs="Times New Roman"/>
          <w:kern w:val="0"/>
        </w:rPr>
        <w:t>, Foster,</w:t>
      </w:r>
      <w:r w:rsidR="006463A6" w:rsidRPr="29DDEB42">
        <w:rPr>
          <w:rFonts w:eastAsia="Aptos" w:cs="Times New Roman"/>
          <w:kern w:val="0"/>
        </w:rPr>
        <w:t xml:space="preserve"> </w:t>
      </w:r>
      <w:r w:rsidR="5FF72634" w:rsidRPr="518BCF3B">
        <w:rPr>
          <w:rFonts w:eastAsia="Aptos" w:cs="Times New Roman"/>
        </w:rPr>
        <w:t xml:space="preserve">Gilstrap, </w:t>
      </w:r>
      <w:r w:rsidR="006463A6" w:rsidRPr="29DDEB42">
        <w:rPr>
          <w:rFonts w:eastAsia="Aptos" w:cs="Times New Roman"/>
          <w:kern w:val="0"/>
        </w:rPr>
        <w:t>Griffith</w:t>
      </w:r>
      <w:r w:rsidRPr="29DDEB42">
        <w:rPr>
          <w:rFonts w:eastAsia="Aptos" w:cs="Times New Roman"/>
          <w:kern w:val="0"/>
        </w:rPr>
        <w:t xml:space="preserve">, Jamkartanian, </w:t>
      </w:r>
      <w:r w:rsidR="00F26DE4" w:rsidRPr="29DDEB42">
        <w:rPr>
          <w:rFonts w:eastAsia="Aptos" w:cs="Times New Roman"/>
          <w:kern w:val="0"/>
        </w:rPr>
        <w:t xml:space="preserve">Jones, Kim, </w:t>
      </w:r>
      <w:r w:rsidRPr="29DDEB42">
        <w:rPr>
          <w:rFonts w:eastAsia="Aptos" w:cs="Times New Roman"/>
          <w:kern w:val="0"/>
        </w:rPr>
        <w:t xml:space="preserve">Kirby, </w:t>
      </w:r>
      <w:r w:rsidR="00316E12" w:rsidRPr="29DDEB42">
        <w:rPr>
          <w:rFonts w:eastAsia="Aptos" w:cs="Times New Roman"/>
          <w:kern w:val="0"/>
        </w:rPr>
        <w:t xml:space="preserve">Koop, Kreinath, </w:t>
      </w:r>
      <w:r w:rsidRPr="29DDEB42">
        <w:rPr>
          <w:rFonts w:eastAsia="Aptos" w:cs="Times New Roman"/>
          <w:kern w:val="0"/>
        </w:rPr>
        <w:t xml:space="preserve">Loibl, Lynch, Muether, Myose, Nelson, Nicks, </w:t>
      </w:r>
      <w:r w:rsidR="00EE7B41" w:rsidRPr="29DDEB42">
        <w:rPr>
          <w:rFonts w:eastAsia="Aptos" w:cs="Times New Roman"/>
          <w:kern w:val="0"/>
        </w:rPr>
        <w:t xml:space="preserve">O’Bryan, </w:t>
      </w:r>
      <w:r w:rsidRPr="29DDEB42">
        <w:rPr>
          <w:rFonts w:eastAsia="Aptos" w:cs="Times New Roman"/>
          <w:kern w:val="0"/>
        </w:rPr>
        <w:t xml:space="preserve">Ott, </w:t>
      </w:r>
      <w:r w:rsidR="00EE7B41" w:rsidRPr="29DDEB42">
        <w:rPr>
          <w:rFonts w:eastAsia="Aptos" w:cs="Times New Roman"/>
          <w:kern w:val="0"/>
        </w:rPr>
        <w:t xml:space="preserve">Price, </w:t>
      </w:r>
      <w:r w:rsidRPr="29DDEB42">
        <w:rPr>
          <w:rFonts w:eastAsia="Aptos" w:cs="Times New Roman"/>
          <w:kern w:val="0"/>
        </w:rPr>
        <w:t xml:space="preserve">Proctor, </w:t>
      </w:r>
      <w:r w:rsidR="343F0DDF" w:rsidRPr="518BCF3B">
        <w:rPr>
          <w:rFonts w:eastAsia="Aptos" w:cs="Times New Roman"/>
        </w:rPr>
        <w:t xml:space="preserve">Rani, </w:t>
      </w:r>
      <w:r w:rsidRPr="29DDEB42">
        <w:rPr>
          <w:rFonts w:eastAsia="Aptos" w:cs="Times New Roman"/>
          <w:kern w:val="0"/>
        </w:rPr>
        <w:t>Ray,</w:t>
      </w:r>
      <w:r w:rsidR="00EE7B41" w:rsidRPr="29DDEB42">
        <w:rPr>
          <w:rFonts w:eastAsia="Aptos" w:cs="Times New Roman"/>
          <w:kern w:val="0"/>
        </w:rPr>
        <w:t xml:space="preserve"> Sarionder, </w:t>
      </w:r>
      <w:r w:rsidRPr="29DDEB42">
        <w:rPr>
          <w:rFonts w:eastAsia="Aptos" w:cs="Times New Roman"/>
          <w:kern w:val="0"/>
        </w:rPr>
        <w:t>Sherwood, Showstack, Small, Stone, Tew, Thompso</w:t>
      </w:r>
      <w:r w:rsidR="00E92809" w:rsidRPr="29DDEB42">
        <w:rPr>
          <w:rFonts w:eastAsia="Aptos" w:cs="Times New Roman"/>
          <w:kern w:val="0"/>
        </w:rPr>
        <w:t>n</w:t>
      </w:r>
      <w:r w:rsidRPr="29DDEB42">
        <w:rPr>
          <w:rFonts w:eastAsia="Aptos" w:cs="Times New Roman"/>
          <w:kern w:val="0"/>
        </w:rPr>
        <w:t>,</w:t>
      </w:r>
      <w:r w:rsidR="00E92809" w:rsidRPr="29DDEB42">
        <w:rPr>
          <w:rFonts w:eastAsia="Aptos" w:cs="Times New Roman"/>
          <w:kern w:val="0"/>
        </w:rPr>
        <w:t xml:space="preserve"> Twomey, Vasquez,</w:t>
      </w:r>
      <w:r w:rsidRPr="29DDEB42">
        <w:rPr>
          <w:rFonts w:eastAsia="Aptos" w:cs="Times New Roman"/>
          <w:kern w:val="0"/>
        </w:rPr>
        <w:t xml:space="preserve"> Williams</w:t>
      </w:r>
    </w:p>
    <w:p w14:paraId="291C8A31" w14:textId="3C520107" w:rsidR="00F76461" w:rsidRPr="00F76461" w:rsidRDefault="00F76461" w:rsidP="29DDEB42">
      <w:pPr>
        <w:spacing w:after="0" w:line="240" w:lineRule="auto"/>
        <w:rPr>
          <w:rFonts w:eastAsia="Aptos" w:cs="Times New Roman"/>
        </w:rPr>
      </w:pPr>
      <w:proofErr w:type="gramStart"/>
      <w:r w:rsidRPr="29DDEB42">
        <w:rPr>
          <w:rFonts w:eastAsia="Aptos" w:cs="Times New Roman"/>
          <w:b/>
          <w:bCs/>
          <w:kern w:val="0"/>
        </w:rPr>
        <w:t>Excused</w:t>
      </w:r>
      <w:proofErr w:type="gramEnd"/>
      <w:r w:rsidRPr="7B9FB1D6">
        <w:rPr>
          <w:rFonts w:eastAsia="Aptos" w:cs="Times New Roman"/>
          <w:kern w:val="0"/>
        </w:rPr>
        <w:t>:</w:t>
      </w:r>
      <w:r w:rsidR="46D56A59" w:rsidRPr="7B9FB1D6">
        <w:rPr>
          <w:rFonts w:eastAsia="Aptos" w:cs="Times New Roman"/>
          <w:kern w:val="0"/>
        </w:rPr>
        <w:t xml:space="preserve"> NA</w:t>
      </w:r>
    </w:p>
    <w:p w14:paraId="1D997625" w14:textId="521E9C98" w:rsidR="0044104A" w:rsidRPr="00F76461" w:rsidRDefault="00F76461" w:rsidP="29DDEB42">
      <w:pPr>
        <w:spacing w:line="240" w:lineRule="auto"/>
        <w:rPr>
          <w:rFonts w:eastAsia="Aptos" w:cs="Times New Roman"/>
          <w:kern w:val="0"/>
        </w:rPr>
      </w:pPr>
      <w:r w:rsidRPr="219B1F37">
        <w:rPr>
          <w:rFonts w:eastAsia="Aptos" w:cs="Times New Roman"/>
          <w:b/>
          <w:bCs/>
          <w:kern w:val="0"/>
        </w:rPr>
        <w:t>Absent</w:t>
      </w:r>
      <w:r w:rsidRPr="219B1F37">
        <w:rPr>
          <w:rFonts w:eastAsia="Aptos" w:cs="Times New Roman"/>
          <w:kern w:val="0"/>
        </w:rPr>
        <w:t xml:space="preserve">: </w:t>
      </w:r>
      <w:r w:rsidR="00CD62FA" w:rsidRPr="219B1F37">
        <w:rPr>
          <w:rFonts w:eastAsia="Aptos" w:cs="Times New Roman"/>
          <w:kern w:val="0"/>
        </w:rPr>
        <w:t xml:space="preserve">Amos, </w:t>
      </w:r>
      <w:r w:rsidR="006463A6" w:rsidRPr="219B1F37">
        <w:rPr>
          <w:rFonts w:eastAsia="Aptos" w:cs="Times New Roman"/>
          <w:kern w:val="0"/>
        </w:rPr>
        <w:t>Figy</w:t>
      </w:r>
      <w:r w:rsidRPr="219B1F37">
        <w:rPr>
          <w:rFonts w:eastAsia="Aptos" w:cs="Times New Roman"/>
          <w:kern w:val="0"/>
        </w:rPr>
        <w:t>,</w:t>
      </w:r>
      <w:r w:rsidR="006463A6" w:rsidRPr="219B1F37">
        <w:rPr>
          <w:rFonts w:eastAsia="Aptos" w:cs="Times New Roman"/>
          <w:kern w:val="0"/>
        </w:rPr>
        <w:t xml:space="preserve"> </w:t>
      </w:r>
      <w:r w:rsidRPr="219B1F37">
        <w:rPr>
          <w:rFonts w:eastAsia="Aptos" w:cs="Times New Roman"/>
          <w:kern w:val="0"/>
        </w:rPr>
        <w:t xml:space="preserve">Gregory, </w:t>
      </w:r>
      <w:r w:rsidR="00316E12" w:rsidRPr="219B1F37">
        <w:rPr>
          <w:rFonts w:eastAsia="Aptos" w:cs="Times New Roman"/>
          <w:kern w:val="0"/>
        </w:rPr>
        <w:t xml:space="preserve">Kuhlman, Li, Ma, </w:t>
      </w:r>
      <w:r w:rsidR="00EE7B41" w:rsidRPr="219B1F37">
        <w:rPr>
          <w:rFonts w:eastAsia="Aptos" w:cs="Times New Roman"/>
          <w:kern w:val="0"/>
        </w:rPr>
        <w:t xml:space="preserve">Pang, </w:t>
      </w:r>
      <w:r w:rsidRPr="219B1F37">
        <w:rPr>
          <w:rFonts w:eastAsia="Aptos" w:cs="Times New Roman"/>
          <w:kern w:val="0"/>
        </w:rPr>
        <w:t xml:space="preserve">Sun, </w:t>
      </w:r>
      <w:r w:rsidR="00EE7B41" w:rsidRPr="219B1F37">
        <w:rPr>
          <w:rFonts w:eastAsia="Aptos" w:cs="Times New Roman"/>
          <w:kern w:val="0"/>
        </w:rPr>
        <w:t xml:space="preserve">Swindle, </w:t>
      </w:r>
      <w:r w:rsidR="00E92809" w:rsidRPr="219B1F37">
        <w:rPr>
          <w:rFonts w:eastAsia="Aptos" w:cs="Times New Roman"/>
          <w:kern w:val="0"/>
        </w:rPr>
        <w:t xml:space="preserve">Terry, </w:t>
      </w:r>
      <w:r w:rsidRPr="219B1F37">
        <w:rPr>
          <w:rFonts w:eastAsia="Aptos" w:cs="Times New Roman"/>
          <w:kern w:val="0"/>
        </w:rPr>
        <w:t>Zhu</w:t>
      </w:r>
    </w:p>
    <w:p w14:paraId="78756835" w14:textId="547E8457" w:rsidR="00A92C62" w:rsidRDefault="00EA34B0" w:rsidP="00380718">
      <w:pPr>
        <w:pStyle w:val="Heading1"/>
        <w:rPr>
          <w:rFonts w:eastAsia="Aptos"/>
        </w:rPr>
      </w:pPr>
      <w:r>
        <w:rPr>
          <w:rFonts w:eastAsia="Aptos"/>
        </w:rPr>
        <w:t xml:space="preserve">Call to </w:t>
      </w:r>
      <w:r w:rsidR="00B74570">
        <w:rPr>
          <w:rFonts w:eastAsia="Aptos"/>
        </w:rPr>
        <w:t>Order</w:t>
      </w:r>
    </w:p>
    <w:p w14:paraId="3099B3E3" w14:textId="5CA2DD2A" w:rsidR="00F53545" w:rsidRPr="00F53545" w:rsidRDefault="00B74570" w:rsidP="00F53545">
      <w:pPr>
        <w:pStyle w:val="ListParagraph"/>
        <w:numPr>
          <w:ilvl w:val="0"/>
          <w:numId w:val="13"/>
        </w:numPr>
      </w:pPr>
      <w:r w:rsidRPr="00F53545">
        <w:rPr>
          <w:rFonts w:eastAsia="Aptos" w:cs="Times New Roman"/>
          <w:kern w:val="0"/>
          <w:szCs w:val="24"/>
        </w:rPr>
        <w:t xml:space="preserve">President </w:t>
      </w:r>
      <w:r w:rsidR="002410D8">
        <w:rPr>
          <w:rFonts w:eastAsia="Aptos" w:cs="Times New Roman"/>
          <w:kern w:val="0"/>
          <w:szCs w:val="24"/>
        </w:rPr>
        <w:t>Stone</w:t>
      </w:r>
      <w:r w:rsidRPr="00F53545">
        <w:rPr>
          <w:rFonts w:eastAsia="Aptos" w:cs="Times New Roman"/>
          <w:kern w:val="0"/>
          <w:szCs w:val="24"/>
        </w:rPr>
        <w:t xml:space="preserve"> at </w:t>
      </w:r>
      <w:r w:rsidR="00554F3E" w:rsidRPr="00F53545">
        <w:rPr>
          <w:rFonts w:eastAsia="Times New Roman" w:cs="Times New Roman"/>
          <w:kern w:val="0"/>
          <w:szCs w:val="24"/>
          <w14:ligatures w14:val="none"/>
        </w:rPr>
        <w:t>3:30</w:t>
      </w:r>
      <w:r w:rsidR="00F53545" w:rsidRPr="00F53545">
        <w:rPr>
          <w:rFonts w:eastAsia="Times New Roman" w:cs="Times New Roman"/>
          <w:kern w:val="0"/>
          <w:szCs w:val="24"/>
          <w14:ligatures w14:val="none"/>
        </w:rPr>
        <w:t xml:space="preserve"> - </w:t>
      </w:r>
      <w:hyperlink r:id="rId5" w:history="1">
        <w:r w:rsidR="00554F3E" w:rsidRPr="00F53545">
          <w:rPr>
            <w:rFonts w:eastAsia="Times New Roman" w:cs="Times New Roman"/>
            <w:color w:val="0563C1"/>
            <w:kern w:val="0"/>
            <w:szCs w:val="24"/>
            <w:u w:val="single"/>
            <w14:ligatures w14:val="none"/>
          </w:rPr>
          <w:t>Meeting slide deck</w:t>
        </w:r>
      </w:hyperlink>
    </w:p>
    <w:p w14:paraId="48BC84E8" w14:textId="34701FA1" w:rsidR="00554F3E" w:rsidRPr="00FE5103" w:rsidRDefault="004F4B6B" w:rsidP="004F4B6B">
      <w:pPr>
        <w:pStyle w:val="ListParagraph"/>
        <w:numPr>
          <w:ilvl w:val="1"/>
          <w:numId w:val="13"/>
        </w:numPr>
      </w:pPr>
      <w:r>
        <w:rPr>
          <w:rFonts w:eastAsia="Times New Roman" w:cs="Times New Roman"/>
          <w:kern w:val="0"/>
          <w:szCs w:val="24"/>
          <w14:ligatures w14:val="none"/>
        </w:rPr>
        <w:t>Faculty Senate (FS) no longer has administrative support</w:t>
      </w:r>
      <w:r w:rsidR="00920E3B">
        <w:rPr>
          <w:rFonts w:eastAsia="Times New Roman" w:cs="Times New Roman"/>
          <w:kern w:val="0"/>
          <w:szCs w:val="24"/>
          <w14:ligatures w14:val="none"/>
        </w:rPr>
        <w:t>. The FS Executive Committee is learning new workflows</w:t>
      </w:r>
      <w:r w:rsidR="00A51DA9">
        <w:rPr>
          <w:rFonts w:eastAsia="Times New Roman" w:cs="Times New Roman"/>
          <w:kern w:val="0"/>
          <w:szCs w:val="24"/>
          <w14:ligatures w14:val="none"/>
        </w:rPr>
        <w:t xml:space="preserve"> and software, Board Effect</w:t>
      </w:r>
      <w:r w:rsidR="00920E3B">
        <w:rPr>
          <w:rFonts w:eastAsia="Times New Roman" w:cs="Times New Roman"/>
          <w:kern w:val="0"/>
          <w:szCs w:val="24"/>
          <w14:ligatures w14:val="none"/>
        </w:rPr>
        <w:t xml:space="preserve">. </w:t>
      </w:r>
      <w:r w:rsidR="00FE5103">
        <w:rPr>
          <w:rFonts w:eastAsia="Times New Roman" w:cs="Times New Roman"/>
          <w:kern w:val="0"/>
          <w:szCs w:val="24"/>
          <w14:ligatures w14:val="none"/>
        </w:rPr>
        <w:t>Future meetings will have a packet that Senators will have access to. More info to follow.</w:t>
      </w:r>
    </w:p>
    <w:p w14:paraId="75176086" w14:textId="4C8F6860" w:rsidR="00FE5103" w:rsidRPr="006B158F" w:rsidRDefault="00732870" w:rsidP="004F4B6B">
      <w:pPr>
        <w:pStyle w:val="ListParagraph"/>
        <w:numPr>
          <w:ilvl w:val="1"/>
          <w:numId w:val="13"/>
        </w:numPr>
      </w:pPr>
      <w:r>
        <w:rPr>
          <w:rFonts w:eastAsia="Times New Roman" w:cs="Times New Roman"/>
          <w:kern w:val="0"/>
          <w:szCs w:val="24"/>
          <w14:ligatures w14:val="none"/>
        </w:rPr>
        <w:t>Meeting processes – will try just speaking out, once recognized, without using microphones</w:t>
      </w:r>
      <w:r w:rsidR="001A5669">
        <w:rPr>
          <w:rFonts w:eastAsia="Times New Roman" w:cs="Times New Roman"/>
          <w:kern w:val="0"/>
          <w:szCs w:val="24"/>
          <w14:ligatures w14:val="none"/>
        </w:rPr>
        <w:t xml:space="preserve">. Will use mics if sound quality is too low on Teams or people in room cannot hear. Be aware </w:t>
      </w:r>
      <w:r w:rsidR="006B158F">
        <w:rPr>
          <w:rFonts w:eastAsia="Times New Roman" w:cs="Times New Roman"/>
          <w:kern w:val="0"/>
          <w:szCs w:val="24"/>
          <w14:ligatures w14:val="none"/>
        </w:rPr>
        <w:t>that table microphones, when on, are very sensitive and Teams will pick up any side talk in the room.</w:t>
      </w:r>
    </w:p>
    <w:p w14:paraId="7972B80D" w14:textId="77777777" w:rsidR="006B158F" w:rsidRDefault="006B158F" w:rsidP="006B158F">
      <w:pPr>
        <w:pStyle w:val="Heading1"/>
        <w:rPr>
          <w:rFonts w:eastAsia="Aptos"/>
        </w:rPr>
      </w:pPr>
      <w:r>
        <w:rPr>
          <w:rFonts w:eastAsia="Aptos"/>
        </w:rPr>
        <w:t>Approval of Minutes</w:t>
      </w:r>
    </w:p>
    <w:p w14:paraId="596F7C1B" w14:textId="2971A2E3" w:rsidR="006B158F" w:rsidRPr="00F10760" w:rsidRDefault="00F10760" w:rsidP="006B158F">
      <w:pPr>
        <w:pStyle w:val="ListParagraph"/>
        <w:numPr>
          <w:ilvl w:val="0"/>
          <w:numId w:val="5"/>
        </w:numPr>
        <w:spacing w:line="252" w:lineRule="auto"/>
        <w:rPr>
          <w:rFonts w:eastAsia="Aptos" w:cs="Times New Roman"/>
          <w:kern w:val="0"/>
          <w:szCs w:val="24"/>
        </w:rPr>
      </w:pPr>
      <w:hyperlink r:id="rId6" w:history="1">
        <w:r>
          <w:rPr>
            <w:rFonts w:eastAsia="Times New Roman" w:cs="Times New Roman"/>
            <w:color w:val="0563C1"/>
            <w:kern w:val="0"/>
            <w:szCs w:val="24"/>
            <w:u w:val="single"/>
            <w14:ligatures w14:val="none"/>
          </w:rPr>
          <w:t>May 12, 2025</w:t>
        </w:r>
      </w:hyperlink>
      <w:r w:rsidR="006B158F">
        <w:rPr>
          <w:rFonts w:eastAsia="Aptos" w:cs="Times New Roman"/>
          <w:kern w:val="0"/>
          <w:szCs w:val="24"/>
        </w:rPr>
        <w:t xml:space="preserve"> </w:t>
      </w:r>
      <w:r w:rsidR="006B158F" w:rsidRPr="00392451">
        <w:rPr>
          <w:rFonts w:eastAsia="Aptos" w:cs="Times New Roman"/>
          <w:kern w:val="0"/>
          <w:szCs w:val="24"/>
        </w:rPr>
        <w:t>–</w:t>
      </w:r>
      <w:r w:rsidR="006B158F">
        <w:rPr>
          <w:rFonts w:eastAsia="Aptos" w:cs="Times New Roman"/>
          <w:kern w:val="0"/>
          <w:szCs w:val="24"/>
        </w:rPr>
        <w:t xml:space="preserve"> </w:t>
      </w:r>
      <w:r w:rsidR="00A138A6">
        <w:rPr>
          <w:rFonts w:eastAsia="Aptos" w:cs="Times New Roman"/>
          <w:kern w:val="0"/>
          <w:szCs w:val="24"/>
        </w:rPr>
        <w:t xml:space="preserve">no comments for corrections or additions; </w:t>
      </w:r>
      <w:r w:rsidR="006B158F">
        <w:rPr>
          <w:rFonts w:eastAsia="Aptos" w:cs="Times New Roman"/>
          <w:kern w:val="0"/>
          <w:szCs w:val="24"/>
        </w:rPr>
        <w:t>approved</w:t>
      </w:r>
      <w:r w:rsidR="006B158F" w:rsidRPr="00392451">
        <w:rPr>
          <w:rFonts w:eastAsia="Aptos" w:cs="Times New Roman"/>
          <w:kern w:val="0"/>
          <w:szCs w:val="24"/>
        </w:rPr>
        <w:t xml:space="preserve"> unanimously as </w:t>
      </w:r>
      <w:r w:rsidR="006B158F">
        <w:rPr>
          <w:rFonts w:eastAsia="Aptos" w:cs="Times New Roman"/>
          <w:kern w:val="0"/>
          <w:szCs w:val="24"/>
        </w:rPr>
        <w:t>submitted</w:t>
      </w:r>
      <w:r w:rsidR="006B158F" w:rsidRPr="00461A5A">
        <w:t xml:space="preserve"> </w:t>
      </w:r>
    </w:p>
    <w:p w14:paraId="1C5D19DA" w14:textId="3EB17229" w:rsidR="00E3329A" w:rsidRDefault="00E3329A" w:rsidP="00E3329A">
      <w:pPr>
        <w:pStyle w:val="Heading1"/>
        <w:rPr>
          <w:rFonts w:eastAsia="Aptos"/>
        </w:rPr>
      </w:pPr>
      <w:r>
        <w:rPr>
          <w:rFonts w:eastAsia="Aptos"/>
        </w:rPr>
        <w:t>Introduction of New Faculty</w:t>
      </w:r>
    </w:p>
    <w:p w14:paraId="3CFDC468" w14:textId="21871E94" w:rsidR="00E3329A" w:rsidRDefault="00E3329A" w:rsidP="00E3329A">
      <w:pPr>
        <w:pStyle w:val="ListParagraph"/>
        <w:numPr>
          <w:ilvl w:val="0"/>
          <w:numId w:val="5"/>
        </w:numPr>
      </w:pPr>
      <w:r>
        <w:t>President Stone requested slight adjustment in posted agenda to move faculty introductions next – no objections.</w:t>
      </w:r>
    </w:p>
    <w:p w14:paraId="1CCE6B65" w14:textId="7C509F3F" w:rsidR="00E3329A" w:rsidRPr="00E3329A" w:rsidRDefault="00181EBE" w:rsidP="00E3329A">
      <w:pPr>
        <w:pStyle w:val="ListParagraph"/>
        <w:numPr>
          <w:ilvl w:val="0"/>
          <w:numId w:val="5"/>
        </w:numPr>
      </w:pPr>
      <w:r>
        <w:t xml:space="preserve">Deans or their </w:t>
      </w:r>
      <w:r w:rsidR="50B61005">
        <w:t>representatives</w:t>
      </w:r>
      <w:r>
        <w:t xml:space="preserve"> from each College</w:t>
      </w:r>
      <w:r w:rsidR="00C94A98">
        <w:t xml:space="preserve"> and Library</w:t>
      </w:r>
      <w:r>
        <w:t xml:space="preserve"> introduced their new </w:t>
      </w:r>
      <w:r w:rsidR="00C94A98">
        <w:t>faculty</w:t>
      </w:r>
      <w:r>
        <w:t xml:space="preserve">. See slide deck </w:t>
      </w:r>
      <w:r w:rsidR="00C94A98">
        <w:t>pages 20-30</w:t>
      </w:r>
    </w:p>
    <w:p w14:paraId="5D0E2215" w14:textId="77777777" w:rsidR="00554F3E" w:rsidRDefault="00554F3E" w:rsidP="00554F3E">
      <w:pPr>
        <w:pStyle w:val="Heading1"/>
        <w:rPr>
          <w:rFonts w:eastAsia="Aptos"/>
        </w:rPr>
      </w:pPr>
      <w:r>
        <w:rPr>
          <w:rFonts w:eastAsia="Aptos"/>
        </w:rPr>
        <w:t>Informal Statements</w:t>
      </w:r>
    </w:p>
    <w:p w14:paraId="25EE88E1" w14:textId="6F173B30" w:rsidR="00554F3E" w:rsidRDefault="009074C4" w:rsidP="00554F3E">
      <w:pPr>
        <w:pStyle w:val="ListParagraph"/>
        <w:numPr>
          <w:ilvl w:val="0"/>
          <w:numId w:val="5"/>
        </w:numPr>
      </w:pPr>
      <w:r>
        <w:t>None</w:t>
      </w:r>
      <w:r w:rsidR="006F7BAE">
        <w:t xml:space="preserve"> </w:t>
      </w:r>
    </w:p>
    <w:p w14:paraId="10A5BA94" w14:textId="131CF5B0" w:rsidR="00380718" w:rsidRDefault="00D97859" w:rsidP="00380718">
      <w:pPr>
        <w:pStyle w:val="Heading1"/>
        <w:rPr>
          <w:rFonts w:eastAsia="Aptos"/>
        </w:rPr>
      </w:pPr>
      <w:r>
        <w:rPr>
          <w:rFonts w:eastAsia="Aptos"/>
        </w:rPr>
        <w:t>President’s Report</w:t>
      </w:r>
      <w:r w:rsidR="00970244">
        <w:rPr>
          <w:rFonts w:eastAsia="Aptos"/>
        </w:rPr>
        <w:t xml:space="preserve"> </w:t>
      </w:r>
    </w:p>
    <w:p w14:paraId="404AD980" w14:textId="6D746C40" w:rsidR="00DC4181" w:rsidRDefault="00C4188F" w:rsidP="00C4188F">
      <w:pPr>
        <w:pStyle w:val="TableParagraph"/>
        <w:numPr>
          <w:ilvl w:val="0"/>
          <w:numId w:val="3"/>
        </w:numPr>
        <w:rPr>
          <w:sz w:val="28"/>
          <w:szCs w:val="28"/>
        </w:rPr>
      </w:pPr>
      <w:r>
        <w:rPr>
          <w:color w:val="000000" w:themeColor="text1"/>
          <w:sz w:val="24"/>
          <w:szCs w:val="24"/>
        </w:rPr>
        <w:t>Updates and Priorities for AY25-26</w:t>
      </w:r>
      <w:r w:rsidR="008E4129">
        <w:rPr>
          <w:color w:val="000000" w:themeColor="text1"/>
          <w:sz w:val="24"/>
          <w:szCs w:val="24"/>
        </w:rPr>
        <w:t>, see slide deck pages 7-</w:t>
      </w:r>
      <w:r w:rsidR="004D2A59">
        <w:rPr>
          <w:color w:val="000000" w:themeColor="text1"/>
          <w:sz w:val="24"/>
          <w:szCs w:val="24"/>
        </w:rPr>
        <w:t>18.</w:t>
      </w:r>
    </w:p>
    <w:p w14:paraId="02AB92BA" w14:textId="2669C717" w:rsidR="00C4188F" w:rsidRDefault="003C6204" w:rsidP="004D2A59">
      <w:pPr>
        <w:pStyle w:val="TableParagraph"/>
        <w:numPr>
          <w:ilvl w:val="1"/>
          <w:numId w:val="3"/>
        </w:numPr>
        <w:rPr>
          <w:sz w:val="24"/>
          <w:szCs w:val="24"/>
        </w:rPr>
      </w:pPr>
      <w:r w:rsidRPr="003C6204">
        <w:rPr>
          <w:sz w:val="24"/>
          <w:szCs w:val="24"/>
        </w:rPr>
        <w:t xml:space="preserve">President Stone </w:t>
      </w:r>
      <w:r w:rsidR="005B50B9">
        <w:rPr>
          <w:sz w:val="24"/>
          <w:szCs w:val="24"/>
        </w:rPr>
        <w:t xml:space="preserve">welcomed new Senators and </w:t>
      </w:r>
      <w:r w:rsidRPr="003C6204">
        <w:rPr>
          <w:sz w:val="24"/>
          <w:szCs w:val="24"/>
        </w:rPr>
        <w:t xml:space="preserve">reviewed key points and tips. </w:t>
      </w:r>
    </w:p>
    <w:p w14:paraId="559E5869" w14:textId="77777777" w:rsidR="009A5D5E" w:rsidRDefault="008802BF" w:rsidP="002423EC">
      <w:pPr>
        <w:pStyle w:val="Table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Point of clarification regarding bringing issues to the Senate – President Stone </w:t>
      </w:r>
      <w:r w:rsidR="00D02E66">
        <w:rPr>
          <w:sz w:val="24"/>
          <w:szCs w:val="24"/>
        </w:rPr>
        <w:t>reminds Senators to follow their chain of command whenever possible, but Senate bylaws include a process for topics to be added to the agenda if certain guidelines are met.</w:t>
      </w:r>
    </w:p>
    <w:p w14:paraId="46706B9E" w14:textId="77777777" w:rsidR="00233BA4" w:rsidRDefault="009A5D5E" w:rsidP="0093029F">
      <w:pPr>
        <w:pStyle w:val="Table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Additional context for upcoming changes</w:t>
      </w:r>
    </w:p>
    <w:p w14:paraId="0CE75508" w14:textId="7A858F5E" w:rsidR="00B55B2E" w:rsidRDefault="00233BA4" w:rsidP="4AFDC9EA">
      <w:pPr>
        <w:pStyle w:val="TableParagraph"/>
        <w:numPr>
          <w:ilvl w:val="2"/>
          <w:numId w:val="3"/>
        </w:numPr>
        <w:rPr>
          <w:sz w:val="24"/>
          <w:szCs w:val="24"/>
        </w:rPr>
      </w:pPr>
      <w:r w:rsidRPr="4AFDC9EA">
        <w:rPr>
          <w:sz w:val="24"/>
          <w:szCs w:val="24"/>
        </w:rPr>
        <w:t xml:space="preserve">WSU does not currently have a robust workload policy, </w:t>
      </w:r>
      <w:r w:rsidR="0093029F" w:rsidRPr="4AFDC9EA">
        <w:rPr>
          <w:sz w:val="24"/>
          <w:szCs w:val="24"/>
        </w:rPr>
        <w:t>changes to our policy are coming to align with KBOR’s updated policy.</w:t>
      </w:r>
      <w:r w:rsidR="00B07B94" w:rsidRPr="4AFDC9EA">
        <w:rPr>
          <w:sz w:val="24"/>
          <w:szCs w:val="24"/>
        </w:rPr>
        <w:t xml:space="preserve"> FS Academic </w:t>
      </w:r>
      <w:r w:rsidR="00B07B94" w:rsidRPr="4AFDC9EA">
        <w:rPr>
          <w:sz w:val="24"/>
          <w:szCs w:val="24"/>
        </w:rPr>
        <w:lastRenderedPageBreak/>
        <w:t xml:space="preserve">Affairs will work on this </w:t>
      </w:r>
      <w:proofErr w:type="gramStart"/>
      <w:r w:rsidR="00B07B94" w:rsidRPr="4AFDC9EA">
        <w:rPr>
          <w:sz w:val="24"/>
          <w:szCs w:val="24"/>
        </w:rPr>
        <w:t>policy</w:t>
      </w:r>
      <w:proofErr w:type="gramEnd"/>
      <w:r w:rsidR="00B07B94" w:rsidRPr="4AFDC9EA">
        <w:rPr>
          <w:sz w:val="24"/>
          <w:szCs w:val="24"/>
        </w:rPr>
        <w:t xml:space="preserve"> </w:t>
      </w:r>
      <w:r w:rsidR="002F6F05" w:rsidRPr="4AFDC9EA">
        <w:rPr>
          <w:sz w:val="24"/>
          <w:szCs w:val="24"/>
        </w:rPr>
        <w:t xml:space="preserve">and </w:t>
      </w:r>
      <w:r w:rsidR="003C169B" w:rsidRPr="4AFDC9EA">
        <w:rPr>
          <w:sz w:val="24"/>
          <w:szCs w:val="24"/>
        </w:rPr>
        <w:t xml:space="preserve">it </w:t>
      </w:r>
      <w:r w:rsidR="002F6F05" w:rsidRPr="4AFDC9EA">
        <w:rPr>
          <w:sz w:val="24"/>
          <w:szCs w:val="24"/>
        </w:rPr>
        <w:t>will come to FS for input prior to final policy development.</w:t>
      </w:r>
      <w:r w:rsidR="00713CB6" w:rsidRPr="4AFDC9EA">
        <w:rPr>
          <w:sz w:val="24"/>
          <w:szCs w:val="24"/>
        </w:rPr>
        <w:t xml:space="preserve"> For a general idea of the direction the policy is heading, review </w:t>
      </w:r>
      <w:hyperlink r:id="rId7">
        <w:r w:rsidR="0B017A15" w:rsidRPr="4AFDC9EA">
          <w:rPr>
            <w:rStyle w:val="Hyperlink"/>
            <w:sz w:val="24"/>
            <w:szCs w:val="24"/>
          </w:rPr>
          <w:t>UNCV</w:t>
        </w:r>
        <w:r w:rsidR="00713CB6" w:rsidRPr="4AFDC9EA">
          <w:rPr>
            <w:rStyle w:val="Hyperlink"/>
            <w:sz w:val="24"/>
            <w:szCs w:val="24"/>
          </w:rPr>
          <w:t>’s</w:t>
        </w:r>
        <w:r w:rsidR="2DC815CA" w:rsidRPr="4AFDC9EA">
          <w:rPr>
            <w:rStyle w:val="Hyperlink"/>
            <w:sz w:val="24"/>
            <w:szCs w:val="24"/>
          </w:rPr>
          <w:t xml:space="preserve"> policy</w:t>
        </w:r>
      </w:hyperlink>
      <w:r w:rsidR="00713CB6" w:rsidRPr="4AFDC9EA">
        <w:rPr>
          <w:sz w:val="24"/>
          <w:szCs w:val="24"/>
        </w:rPr>
        <w:t>.</w:t>
      </w:r>
    </w:p>
    <w:p w14:paraId="02386665" w14:textId="1498C81E" w:rsidR="0093029F" w:rsidRDefault="00E614A4" w:rsidP="006A72A7">
      <w:pPr>
        <w:pStyle w:val="Table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Board Effect is the new FS software. </w:t>
      </w:r>
      <w:r w:rsidR="005D6B04">
        <w:rPr>
          <w:sz w:val="24"/>
          <w:szCs w:val="24"/>
        </w:rPr>
        <w:t>All senators will have access to the platform and will receive training once single-sign on (SSO)</w:t>
      </w:r>
      <w:r w:rsidR="00F239C7">
        <w:rPr>
          <w:sz w:val="24"/>
          <w:szCs w:val="24"/>
        </w:rPr>
        <w:t xml:space="preserve"> is ready. This is a work in progress</w:t>
      </w:r>
      <w:r w:rsidR="00116407">
        <w:rPr>
          <w:sz w:val="24"/>
          <w:szCs w:val="24"/>
        </w:rPr>
        <w:t xml:space="preserve"> and many details yet to be fully worked through. FS Exec will work on a policy for what documents are </w:t>
      </w:r>
      <w:r w:rsidR="00B07B94">
        <w:rPr>
          <w:sz w:val="24"/>
          <w:szCs w:val="24"/>
        </w:rPr>
        <w:t>available</w:t>
      </w:r>
      <w:r w:rsidR="00116407">
        <w:rPr>
          <w:sz w:val="24"/>
          <w:szCs w:val="24"/>
        </w:rPr>
        <w:t xml:space="preserve"> for public access</w:t>
      </w:r>
      <w:r w:rsidR="00B07B94">
        <w:rPr>
          <w:sz w:val="24"/>
          <w:szCs w:val="24"/>
        </w:rPr>
        <w:t xml:space="preserve"> and where (FS website vs Library)</w:t>
      </w:r>
      <w:r w:rsidR="00116407">
        <w:rPr>
          <w:sz w:val="24"/>
          <w:szCs w:val="24"/>
        </w:rPr>
        <w:t xml:space="preserve"> and bring forward to FS for discussion. </w:t>
      </w:r>
    </w:p>
    <w:p w14:paraId="1376C7FF" w14:textId="59F54A32" w:rsidR="002F6F05" w:rsidRDefault="002F6F05" w:rsidP="0053421C">
      <w:pPr>
        <w:pStyle w:val="Table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General Faculty meetings will be held in Woolsey at 3:30pm. </w:t>
      </w:r>
    </w:p>
    <w:p w14:paraId="0F80D1CC" w14:textId="205FA7DE" w:rsidR="00650AA7" w:rsidRDefault="00650AA7" w:rsidP="0053421C">
      <w:pPr>
        <w:pStyle w:val="Table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Senator Castro is chair of the Department Chair policy </w:t>
      </w:r>
      <w:r w:rsidR="0053421C">
        <w:rPr>
          <w:sz w:val="24"/>
          <w:szCs w:val="24"/>
        </w:rPr>
        <w:t>taskforce, please reach out to her with any questions.</w:t>
      </w:r>
    </w:p>
    <w:p w14:paraId="7291D66B" w14:textId="2B184671" w:rsidR="0053421C" w:rsidRPr="003C6204" w:rsidRDefault="0053421C" w:rsidP="00233BA4">
      <w:pPr>
        <w:pStyle w:val="TableParagraph"/>
        <w:numPr>
          <w:ilvl w:val="2"/>
          <w:numId w:val="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Many of the policies that need updated are due to practices that have moved faster than policy – updates will be primarily to ensure policy aligns with practice.</w:t>
      </w:r>
    </w:p>
    <w:p w14:paraId="6816DF18" w14:textId="03F954D6" w:rsidR="00BA66C8" w:rsidRDefault="00BA66C8" w:rsidP="00E0721D">
      <w:pPr>
        <w:pStyle w:val="Heading1"/>
        <w:rPr>
          <w:rFonts w:eastAsia="Aptos"/>
        </w:rPr>
      </w:pPr>
      <w:r w:rsidRPr="0004625E">
        <w:rPr>
          <w:rFonts w:eastAsia="Aptos"/>
        </w:rPr>
        <w:t>Committee Reports</w:t>
      </w:r>
    </w:p>
    <w:p w14:paraId="6CCFBAD0" w14:textId="226D685E" w:rsidR="00F95CAB" w:rsidRPr="00F95CAB" w:rsidRDefault="00F95CAB" w:rsidP="00F95CAB">
      <w:pPr>
        <w:pStyle w:val="ListParagraph"/>
        <w:numPr>
          <w:ilvl w:val="0"/>
          <w:numId w:val="3"/>
        </w:numPr>
      </w:pPr>
      <w:r w:rsidRPr="00F95CAB">
        <w:rPr>
          <w:szCs w:val="24"/>
        </w:rPr>
        <w:t>Rules</w:t>
      </w:r>
      <w:r w:rsidRPr="00F95CAB">
        <w:rPr>
          <w:spacing w:val="-4"/>
          <w:szCs w:val="24"/>
        </w:rPr>
        <w:t xml:space="preserve"> </w:t>
      </w:r>
      <w:r w:rsidRPr="00F95CAB">
        <w:rPr>
          <w:szCs w:val="24"/>
        </w:rPr>
        <w:t>Committee</w:t>
      </w:r>
      <w:r w:rsidRPr="00F95CAB">
        <w:rPr>
          <w:spacing w:val="-2"/>
          <w:szCs w:val="24"/>
        </w:rPr>
        <w:t xml:space="preserve"> – </w:t>
      </w:r>
      <w:r w:rsidR="00D46A45">
        <w:rPr>
          <w:spacing w:val="-2"/>
          <w:szCs w:val="24"/>
        </w:rPr>
        <w:t>President Elect Koop, Presented by President Stone</w:t>
      </w:r>
    </w:p>
    <w:p w14:paraId="6DAE48C1" w14:textId="0B41802F" w:rsidR="00F95CAB" w:rsidRPr="00F95CAB" w:rsidRDefault="00F95CAB" w:rsidP="00F95CAB">
      <w:pPr>
        <w:pStyle w:val="ListParagraph"/>
        <w:numPr>
          <w:ilvl w:val="1"/>
          <w:numId w:val="3"/>
        </w:numPr>
      </w:pPr>
      <w:r w:rsidRPr="1FF82755">
        <w:rPr>
          <w:spacing w:val="-4"/>
        </w:rPr>
        <w:t xml:space="preserve">Confirmation of University </w:t>
      </w:r>
      <w:r w:rsidR="003C169B" w:rsidRPr="1FF82755">
        <w:rPr>
          <w:spacing w:val="-4"/>
        </w:rPr>
        <w:t>c</w:t>
      </w:r>
      <w:r w:rsidRPr="1FF82755">
        <w:rPr>
          <w:spacing w:val="-4"/>
        </w:rPr>
        <w:t>ommittee members (slide deck</w:t>
      </w:r>
      <w:r w:rsidR="001E2EE2" w:rsidRPr="1FF82755">
        <w:rPr>
          <w:spacing w:val="-4"/>
        </w:rPr>
        <w:t xml:space="preserve"> page</w:t>
      </w:r>
      <w:r w:rsidR="695B0F58" w:rsidRPr="1FF82755">
        <w:rPr>
          <w:spacing w:val="-4"/>
        </w:rPr>
        <w:t xml:space="preserve"> </w:t>
      </w:r>
      <w:r w:rsidR="001E2EE2" w:rsidRPr="1FF82755">
        <w:rPr>
          <w:spacing w:val="-4"/>
        </w:rPr>
        <w:t>19</w:t>
      </w:r>
      <w:r>
        <w:rPr>
          <w:spacing w:val="-4"/>
          <w:szCs w:val="24"/>
        </w:rPr>
        <w:t>)</w:t>
      </w:r>
      <w:r w:rsidRPr="00F95CAB">
        <w:rPr>
          <w:spacing w:val="-4"/>
          <w:szCs w:val="24"/>
        </w:rPr>
        <w:t xml:space="preserve"> – </w:t>
      </w:r>
      <w:r w:rsidR="00F53545" w:rsidRPr="1FF82755">
        <w:rPr>
          <w:spacing w:val="-4"/>
        </w:rPr>
        <w:t>confirmed</w:t>
      </w:r>
      <w:r w:rsidRPr="1FF82755">
        <w:rPr>
          <w:spacing w:val="-4"/>
        </w:rPr>
        <w:t xml:space="preserve"> unanimously</w:t>
      </w:r>
    </w:p>
    <w:p w14:paraId="2065E4D9" w14:textId="77389287" w:rsidR="00F95CAB" w:rsidRPr="00F95CAB" w:rsidRDefault="001E2EE2" w:rsidP="00F95CAB">
      <w:pPr>
        <w:pStyle w:val="ListParagraph"/>
        <w:numPr>
          <w:ilvl w:val="1"/>
          <w:numId w:val="3"/>
        </w:numPr>
      </w:pPr>
      <w:r>
        <w:rPr>
          <w:spacing w:val="-4"/>
          <w:szCs w:val="24"/>
        </w:rPr>
        <w:t>Expect more confirmations at next FS meeting.</w:t>
      </w:r>
    </w:p>
    <w:p w14:paraId="0FF9CF70" w14:textId="0EC048C6" w:rsidR="00CD337E" w:rsidRDefault="00CD337E" w:rsidP="00CD337E">
      <w:pPr>
        <w:pStyle w:val="Heading1"/>
        <w:rPr>
          <w:rFonts w:eastAsia="Aptos"/>
        </w:rPr>
      </w:pPr>
      <w:r>
        <w:rPr>
          <w:rFonts w:eastAsia="Aptos"/>
        </w:rPr>
        <w:t>Old Business</w:t>
      </w:r>
    </w:p>
    <w:p w14:paraId="7AB6B12F" w14:textId="5F6D8D73" w:rsidR="00F52450" w:rsidRPr="00F76461" w:rsidRDefault="009F0956" w:rsidP="00F76461">
      <w:pPr>
        <w:pStyle w:val="ListParagraph"/>
        <w:numPr>
          <w:ilvl w:val="0"/>
          <w:numId w:val="9"/>
        </w:numPr>
      </w:pPr>
      <w:r w:rsidRPr="009F0956">
        <w:rPr>
          <w:rFonts w:eastAsia="Times New Roman" w:cs="Times New Roman"/>
          <w:kern w:val="0"/>
          <w:szCs w:val="24"/>
          <w14:ligatures w14:val="none"/>
        </w:rPr>
        <w:t>None</w:t>
      </w:r>
    </w:p>
    <w:p w14:paraId="0DDEA0A7" w14:textId="5EF013BD" w:rsidR="00E6614B" w:rsidRDefault="00CD337E" w:rsidP="00380718">
      <w:pPr>
        <w:pStyle w:val="Heading1"/>
        <w:rPr>
          <w:rFonts w:eastAsia="Aptos"/>
        </w:rPr>
      </w:pPr>
      <w:r>
        <w:rPr>
          <w:rFonts w:eastAsia="Aptos"/>
        </w:rPr>
        <w:t>New</w:t>
      </w:r>
      <w:r w:rsidR="00E6614B" w:rsidRPr="00F975E5">
        <w:rPr>
          <w:rFonts w:eastAsia="Aptos"/>
        </w:rPr>
        <w:t xml:space="preserve"> Business</w:t>
      </w:r>
    </w:p>
    <w:p w14:paraId="3C2CF467" w14:textId="79BB10F6" w:rsidR="001C22DA" w:rsidRDefault="001C22DA" w:rsidP="001C22DA">
      <w:pPr>
        <w:pStyle w:val="ListParagraph"/>
        <w:numPr>
          <w:ilvl w:val="0"/>
          <w:numId w:val="9"/>
        </w:numPr>
      </w:pPr>
      <w:r>
        <w:t>O</w:t>
      </w:r>
      <w:r w:rsidR="006F5DFF">
        <w:t>pen Discussion of Updates and Priorities for AY25-26, President Stone</w:t>
      </w:r>
    </w:p>
    <w:p w14:paraId="0216A7DB" w14:textId="21CD9060" w:rsidR="006F5DFF" w:rsidRDefault="006F5DFF" w:rsidP="006F5DFF">
      <w:pPr>
        <w:pStyle w:val="ListParagraph"/>
        <w:numPr>
          <w:ilvl w:val="1"/>
          <w:numId w:val="9"/>
        </w:numPr>
      </w:pPr>
      <w:r>
        <w:t>Workload clarifications</w:t>
      </w:r>
    </w:p>
    <w:p w14:paraId="56FBA3CD" w14:textId="1F34DE77" w:rsidR="006F5DFF" w:rsidRDefault="006F5DFF" w:rsidP="006F5DFF">
      <w:pPr>
        <w:pStyle w:val="ListParagraph"/>
        <w:numPr>
          <w:ilvl w:val="2"/>
          <w:numId w:val="9"/>
        </w:numPr>
      </w:pPr>
      <w:r>
        <w:t>Individual units across campus will have latitude in their workload policies, but a standardized policy is needed at the university level.</w:t>
      </w:r>
    </w:p>
    <w:p w14:paraId="27FA25E0" w14:textId="5B12F964" w:rsidR="006F5DFF" w:rsidRDefault="006F5DFF" w:rsidP="006F5DFF">
      <w:pPr>
        <w:pStyle w:val="ListParagraph"/>
        <w:numPr>
          <w:ilvl w:val="2"/>
          <w:numId w:val="9"/>
        </w:numPr>
      </w:pPr>
      <w:r>
        <w:t xml:space="preserve">Faculty </w:t>
      </w:r>
      <w:r w:rsidR="006559AB">
        <w:t xml:space="preserve">should not expect to see radical changes in their workload, though those who currently have lower (or higher) workloads may see more changes than others. </w:t>
      </w:r>
    </w:p>
    <w:p w14:paraId="6086441A" w14:textId="1D7501A3" w:rsidR="006559AB" w:rsidRDefault="006559AB" w:rsidP="006F5DFF">
      <w:pPr>
        <w:pStyle w:val="ListParagraph"/>
        <w:numPr>
          <w:ilvl w:val="2"/>
          <w:numId w:val="9"/>
        </w:numPr>
      </w:pPr>
      <w:r>
        <w:t xml:space="preserve">Currently no plan to </w:t>
      </w:r>
      <w:r w:rsidR="002D2C91">
        <w:t>incorporate</w:t>
      </w:r>
      <w:r>
        <w:t xml:space="preserve"> </w:t>
      </w:r>
      <w:proofErr w:type="spellStart"/>
      <w:r>
        <w:t>Uniscope</w:t>
      </w:r>
      <w:proofErr w:type="spellEnd"/>
      <w:r>
        <w:t xml:space="preserve"> into the policy, but</w:t>
      </w:r>
      <w:r w:rsidR="002D2C91">
        <w:t xml:space="preserve"> FS Academic Affairs will take that </w:t>
      </w:r>
      <w:r w:rsidR="00957AB9">
        <w:t>into</w:t>
      </w:r>
      <w:r w:rsidR="002D2C91">
        <w:t xml:space="preserve"> consideration.</w:t>
      </w:r>
    </w:p>
    <w:p w14:paraId="2389BE71" w14:textId="436AEE51" w:rsidR="002D2C91" w:rsidRDefault="002D2C91" w:rsidP="006F5DFF">
      <w:pPr>
        <w:pStyle w:val="ListParagraph"/>
        <w:numPr>
          <w:ilvl w:val="2"/>
          <w:numId w:val="9"/>
        </w:numPr>
      </w:pPr>
      <w:r>
        <w:t xml:space="preserve">The draft policy will come to FS for input. Will also be presented to General Faculty. </w:t>
      </w:r>
      <w:r w:rsidR="00E76E9B">
        <w:t xml:space="preserve">Due to the nature and implications of the policy, </w:t>
      </w:r>
      <w:proofErr w:type="gramStart"/>
      <w:r w:rsidR="00E76E9B">
        <w:t>may</w:t>
      </w:r>
      <w:proofErr w:type="gramEnd"/>
      <w:r w:rsidR="00E76E9B">
        <w:t xml:space="preserve"> take a longer approach to review</w:t>
      </w:r>
      <w:r w:rsidR="00CD6822">
        <w:t xml:space="preserve"> in FS.</w:t>
      </w:r>
      <w:r w:rsidR="00E76E9B">
        <w:t xml:space="preserve"> For example, </w:t>
      </w:r>
      <w:proofErr w:type="gramStart"/>
      <w:r w:rsidR="00E76E9B">
        <w:t>may</w:t>
      </w:r>
      <w:proofErr w:type="gramEnd"/>
      <w:r w:rsidR="00E76E9B">
        <w:t xml:space="preserve"> have a general discussion for Q&amp;A before </w:t>
      </w:r>
      <w:r w:rsidR="00CD6822">
        <w:t>doing</w:t>
      </w:r>
      <w:r w:rsidR="00E76E9B">
        <w:t xml:space="preserve"> a formal first read. </w:t>
      </w:r>
    </w:p>
    <w:p w14:paraId="31F7C563" w14:textId="35159BF4" w:rsidR="00AC15E2" w:rsidRDefault="00AC15E2" w:rsidP="00AC15E2">
      <w:pPr>
        <w:pStyle w:val="ListParagraph"/>
        <w:numPr>
          <w:ilvl w:val="1"/>
          <w:numId w:val="9"/>
        </w:numPr>
      </w:pPr>
      <w:r>
        <w:t>Changes to the university Freedom of Expression policy have moved forward.</w:t>
      </w:r>
    </w:p>
    <w:p w14:paraId="144382C0" w14:textId="1156C375" w:rsidR="00AC15E2" w:rsidRDefault="00AC15E2" w:rsidP="00AC15E2">
      <w:pPr>
        <w:pStyle w:val="ListParagraph"/>
        <w:numPr>
          <w:ilvl w:val="1"/>
          <w:numId w:val="9"/>
        </w:numPr>
      </w:pPr>
      <w:r>
        <w:t>Update on Faculty Pay – Provost Lounsbery</w:t>
      </w:r>
    </w:p>
    <w:p w14:paraId="19A43D41" w14:textId="6BD8660A" w:rsidR="00AC15E2" w:rsidRDefault="00DD283A" w:rsidP="00AC15E2">
      <w:pPr>
        <w:pStyle w:val="ListParagraph"/>
        <w:numPr>
          <w:ilvl w:val="2"/>
          <w:numId w:val="9"/>
        </w:numPr>
      </w:pPr>
      <w:r>
        <w:t>Very complicated issue.</w:t>
      </w:r>
    </w:p>
    <w:p w14:paraId="1F61A96D" w14:textId="4571A150" w:rsidR="00DD283A" w:rsidRDefault="00DD283A" w:rsidP="00AC15E2">
      <w:pPr>
        <w:pStyle w:val="ListParagraph"/>
        <w:numPr>
          <w:ilvl w:val="2"/>
          <w:numId w:val="9"/>
        </w:numPr>
      </w:pPr>
      <w:proofErr w:type="gramStart"/>
      <w:r>
        <w:t>State</w:t>
      </w:r>
      <w:proofErr w:type="gramEnd"/>
      <w:r>
        <w:t xml:space="preserve"> does not provide sufficient funds to </w:t>
      </w:r>
      <w:r w:rsidR="00965B58">
        <w:t xml:space="preserve">support </w:t>
      </w:r>
      <w:proofErr w:type="gramStart"/>
      <w:r w:rsidR="00965B58">
        <w:t>across the</w:t>
      </w:r>
      <w:proofErr w:type="gramEnd"/>
      <w:r w:rsidR="00965B58">
        <w:t xml:space="preserve"> </w:t>
      </w:r>
      <w:proofErr w:type="gramStart"/>
      <w:r w:rsidR="00965B58">
        <w:t>board raises</w:t>
      </w:r>
      <w:proofErr w:type="gramEnd"/>
      <w:r w:rsidR="00965B58">
        <w:t xml:space="preserve"> and WSU does not have the money to make up the difference.</w:t>
      </w:r>
    </w:p>
    <w:p w14:paraId="02D968B7" w14:textId="7E9DE353" w:rsidR="00965B58" w:rsidRDefault="00855951" w:rsidP="00AC15E2">
      <w:pPr>
        <w:pStyle w:val="ListParagraph"/>
        <w:numPr>
          <w:ilvl w:val="2"/>
          <w:numId w:val="9"/>
        </w:numPr>
      </w:pPr>
      <w:r>
        <w:lastRenderedPageBreak/>
        <w:t xml:space="preserve">State funds for salaries </w:t>
      </w:r>
      <w:r w:rsidR="00FF5C61">
        <w:t>were</w:t>
      </w:r>
      <w:r>
        <w:t xml:space="preserve"> allocated to MBC this year and the bulk of the money was used to establish “floor” </w:t>
      </w:r>
      <w:r w:rsidR="00CC4277">
        <w:t xml:space="preserve">salaries. </w:t>
      </w:r>
    </w:p>
    <w:p w14:paraId="01F683A1" w14:textId="2CBB038D" w:rsidR="004B4D3D" w:rsidRPr="004B4D3D" w:rsidRDefault="004B4D3D" w:rsidP="758D2603">
      <w:pPr>
        <w:pStyle w:val="ListParagraph"/>
        <w:numPr>
          <w:ilvl w:val="3"/>
          <w:numId w:val="9"/>
        </w:numPr>
      </w:pPr>
      <w:r w:rsidRPr="758D2603">
        <w:t xml:space="preserve">50k </w:t>
      </w:r>
      <w:r w:rsidR="032214C4" w:rsidRPr="758D2603">
        <w:t>for Assistant</w:t>
      </w:r>
      <w:r w:rsidR="61F8AD8B" w:rsidRPr="758D2603">
        <w:t xml:space="preserve"> </w:t>
      </w:r>
      <w:r w:rsidR="161AB0EE" w:rsidRPr="758D2603">
        <w:t>Educator (</w:t>
      </w:r>
      <w:r w:rsidRPr="758D2603">
        <w:t>NTT</w:t>
      </w:r>
      <w:r w:rsidR="16B0014F" w:rsidRPr="758D2603">
        <w:t>)</w:t>
      </w:r>
    </w:p>
    <w:p w14:paraId="54E906FC" w14:textId="749B1914" w:rsidR="00CC4277" w:rsidRDefault="00CC4277" w:rsidP="758D2603">
      <w:pPr>
        <w:pStyle w:val="ListParagraph"/>
        <w:numPr>
          <w:ilvl w:val="3"/>
          <w:numId w:val="9"/>
        </w:numPr>
        <w:rPr>
          <w:rFonts w:eastAsia="Times New Roman" w:cs="Times New Roman"/>
        </w:rPr>
      </w:pPr>
      <w:r>
        <w:t>55k –</w:t>
      </w:r>
      <w:r w:rsidRPr="758D2603">
        <w:rPr>
          <w:rFonts w:eastAsia="Times New Roman" w:cs="Times New Roman"/>
        </w:rPr>
        <w:t xml:space="preserve"> </w:t>
      </w:r>
      <w:r w:rsidR="3A46B910" w:rsidRPr="758D2603">
        <w:rPr>
          <w:rFonts w:eastAsia="Times New Roman" w:cs="Times New Roman"/>
          <w:szCs w:val="24"/>
        </w:rPr>
        <w:t>Assistant Teaching Professor and Assistant Clinical Professor (NTT)</w:t>
      </w:r>
    </w:p>
    <w:p w14:paraId="2445F033" w14:textId="1E2C4FEF" w:rsidR="00CC4277" w:rsidRDefault="00CC4277" w:rsidP="758D2603">
      <w:pPr>
        <w:pStyle w:val="ListParagraph"/>
        <w:numPr>
          <w:ilvl w:val="3"/>
          <w:numId w:val="9"/>
        </w:numPr>
      </w:pPr>
      <w:r>
        <w:t>65k – Ass</w:t>
      </w:r>
      <w:r w:rsidR="5F5E3B6F">
        <w:t>istant</w:t>
      </w:r>
      <w:r>
        <w:t xml:space="preserve"> Professor</w:t>
      </w:r>
      <w:r w:rsidR="59628048">
        <w:t xml:space="preserve"> (TT)</w:t>
      </w:r>
    </w:p>
    <w:p w14:paraId="74A8BBA5" w14:textId="5D084595" w:rsidR="004C309C" w:rsidRDefault="004C309C" w:rsidP="004C309C">
      <w:pPr>
        <w:pStyle w:val="ListParagraph"/>
        <w:numPr>
          <w:ilvl w:val="2"/>
          <w:numId w:val="9"/>
        </w:numPr>
      </w:pPr>
      <w:r>
        <w:t>Goal</w:t>
      </w:r>
      <w:r w:rsidR="0022127E">
        <w:t>s</w:t>
      </w:r>
      <w:r>
        <w:t xml:space="preserve"> </w:t>
      </w:r>
      <w:proofErr w:type="gramStart"/>
      <w:r>
        <w:t>is</w:t>
      </w:r>
      <w:proofErr w:type="gramEnd"/>
      <w:r>
        <w:t xml:space="preserve"> to increase the floor roughly every 3 years</w:t>
      </w:r>
      <w:r w:rsidR="0022127E">
        <w:t xml:space="preserve">; </w:t>
      </w:r>
      <w:r w:rsidR="00452537">
        <w:t>encourage/incentivize</w:t>
      </w:r>
      <w:r w:rsidR="0022127E">
        <w:t xml:space="preserve"> </w:t>
      </w:r>
      <w:r w:rsidR="3BECCB1A">
        <w:t>promotion</w:t>
      </w:r>
      <w:r w:rsidR="0022127E">
        <w:t xml:space="preserve"> until full professor.</w:t>
      </w:r>
    </w:p>
    <w:p w14:paraId="0934DCC6" w14:textId="61A7C8DB" w:rsidR="0022127E" w:rsidRDefault="0022127E" w:rsidP="00A45FD9">
      <w:pPr>
        <w:pStyle w:val="ListParagraph"/>
        <w:numPr>
          <w:ilvl w:val="2"/>
          <w:numId w:val="9"/>
        </w:numPr>
        <w:spacing w:before="240" w:after="0"/>
      </w:pPr>
      <w:r>
        <w:t>Salary increases will be tied to tenure, promotion, and/or PIR</w:t>
      </w:r>
      <w:r w:rsidR="00A45FD9">
        <w:t>.</w:t>
      </w:r>
    </w:p>
    <w:p w14:paraId="4ACE81BA" w14:textId="3EA36DC9" w:rsidR="0022127E" w:rsidRDefault="0022127E" w:rsidP="0022127E">
      <w:pPr>
        <w:pStyle w:val="TableParagraph"/>
        <w:numPr>
          <w:ilvl w:val="2"/>
          <w:numId w:val="9"/>
        </w:numPr>
        <w:tabs>
          <w:tab w:val="left" w:pos="722"/>
        </w:tabs>
        <w:spacing w:line="266" w:lineRule="exact"/>
        <w:rPr>
          <w:color w:val="202020"/>
          <w:sz w:val="24"/>
        </w:rPr>
      </w:pPr>
      <w:r>
        <w:rPr>
          <w:color w:val="202020"/>
          <w:sz w:val="24"/>
        </w:rPr>
        <w:t xml:space="preserve">Challenge is to </w:t>
      </w:r>
      <w:r w:rsidR="00FD31E6">
        <w:rPr>
          <w:color w:val="202020"/>
          <w:sz w:val="24"/>
        </w:rPr>
        <w:t>achieve</w:t>
      </w:r>
      <w:r>
        <w:rPr>
          <w:color w:val="202020"/>
          <w:sz w:val="24"/>
        </w:rPr>
        <w:t xml:space="preserve"> efficiency and optimization</w:t>
      </w:r>
      <w:r w:rsidR="00FD31E6">
        <w:rPr>
          <w:color w:val="202020"/>
          <w:sz w:val="24"/>
        </w:rPr>
        <w:t xml:space="preserve"> through </w:t>
      </w:r>
      <w:r w:rsidR="004401B9" w:rsidRPr="004401B9">
        <w:rPr>
          <w:color w:val="202020"/>
          <w:sz w:val="24"/>
        </w:rPr>
        <w:t>diversifying revenue funds and working smarter, not harder</w:t>
      </w:r>
      <w:r w:rsidR="004401B9">
        <w:rPr>
          <w:color w:val="202020"/>
          <w:sz w:val="24"/>
        </w:rPr>
        <w:t>; this</w:t>
      </w:r>
      <w:r w:rsidR="00FD31E6">
        <w:rPr>
          <w:color w:val="202020"/>
          <w:sz w:val="24"/>
        </w:rPr>
        <w:t xml:space="preserve"> </w:t>
      </w:r>
      <w:r w:rsidR="004401B9">
        <w:rPr>
          <w:color w:val="202020"/>
          <w:sz w:val="24"/>
        </w:rPr>
        <w:t>will</w:t>
      </w:r>
      <w:r>
        <w:rPr>
          <w:color w:val="202020"/>
          <w:sz w:val="24"/>
        </w:rPr>
        <w:t xml:space="preserve"> </w:t>
      </w:r>
      <w:r w:rsidR="006D4E1F">
        <w:rPr>
          <w:color w:val="202020"/>
          <w:sz w:val="24"/>
        </w:rPr>
        <w:t>raise/save</w:t>
      </w:r>
      <w:r>
        <w:rPr>
          <w:color w:val="202020"/>
          <w:sz w:val="24"/>
        </w:rPr>
        <w:t xml:space="preserve"> money so that salaries can be increased</w:t>
      </w:r>
      <w:r w:rsidR="00A45FD9">
        <w:rPr>
          <w:color w:val="202020"/>
          <w:sz w:val="24"/>
        </w:rPr>
        <w:t>.</w:t>
      </w:r>
    </w:p>
    <w:p w14:paraId="673F17DC" w14:textId="05183113" w:rsidR="00FA775F" w:rsidRDefault="00D77FBF" w:rsidP="00E54CDA">
      <w:pPr>
        <w:pStyle w:val="ListParagraph"/>
        <w:numPr>
          <w:ilvl w:val="2"/>
          <w:numId w:val="9"/>
        </w:numPr>
      </w:pPr>
      <w:r>
        <w:t>Plan that e</w:t>
      </w:r>
      <w:r w:rsidR="002C1EC0">
        <w:t xml:space="preserve">xtra funds moving forward be used to address </w:t>
      </w:r>
      <w:r w:rsidR="00A823A4">
        <w:t>compression (</w:t>
      </w:r>
      <w:r w:rsidR="00FA775F">
        <w:t>compensation</w:t>
      </w:r>
      <w:r w:rsidR="0919F379">
        <w:t xml:space="preserve"> differences</w:t>
      </w:r>
      <w:r w:rsidR="00FA775F">
        <w:t xml:space="preserve"> between faculty with different levels of experience are minimal) and</w:t>
      </w:r>
      <w:r w:rsidR="00A823A4">
        <w:t xml:space="preserve"> </w:t>
      </w:r>
      <w:r w:rsidR="000E1DDF">
        <w:t>inversion (</w:t>
      </w:r>
      <w:r w:rsidR="00FA775F">
        <w:t xml:space="preserve">extreme compression where </w:t>
      </w:r>
      <w:r w:rsidR="000E1DDF">
        <w:t>new hires mak</w:t>
      </w:r>
      <w:r w:rsidR="00FA775F">
        <w:t>e</w:t>
      </w:r>
      <w:r w:rsidR="000E1DDF">
        <w:t xml:space="preserve"> more than current faculty)</w:t>
      </w:r>
      <w:r w:rsidR="00FA775F">
        <w:t>.</w:t>
      </w:r>
    </w:p>
    <w:p w14:paraId="0E4FC230" w14:textId="7EA0BC72" w:rsidR="00FA775F" w:rsidRDefault="00B66EC7" w:rsidP="00E54CDA">
      <w:pPr>
        <w:pStyle w:val="ListParagraph"/>
        <w:numPr>
          <w:ilvl w:val="2"/>
          <w:numId w:val="9"/>
        </w:numPr>
      </w:pPr>
      <w:r>
        <w:t>Clarifications</w:t>
      </w:r>
      <w:r w:rsidR="00FA775F">
        <w:t xml:space="preserve"> based on Senator questions</w:t>
      </w:r>
    </w:p>
    <w:p w14:paraId="367BD317" w14:textId="6DD89A83" w:rsidR="00FA775F" w:rsidRDefault="00EC6C6D" w:rsidP="00FA775F">
      <w:pPr>
        <w:pStyle w:val="ListParagraph"/>
        <w:numPr>
          <w:ilvl w:val="3"/>
          <w:numId w:val="9"/>
        </w:numPr>
      </w:pPr>
      <w:r>
        <w:t xml:space="preserve">If you feel your salary has not been adjusted based on the above information, please reach out to your </w:t>
      </w:r>
      <w:proofErr w:type="gramStart"/>
      <w:r>
        <w:t>Dean</w:t>
      </w:r>
      <w:proofErr w:type="gramEnd"/>
      <w:r>
        <w:t>.</w:t>
      </w:r>
    </w:p>
    <w:p w14:paraId="5989C8B4" w14:textId="4D816C88" w:rsidR="00EC6C6D" w:rsidRDefault="008C2994" w:rsidP="00FA775F">
      <w:pPr>
        <w:pStyle w:val="ListParagraph"/>
        <w:numPr>
          <w:ilvl w:val="3"/>
          <w:numId w:val="9"/>
        </w:numPr>
      </w:pPr>
      <w:r>
        <w:t xml:space="preserve">Due to the overall financial health of the university, this year and next will be rough. </w:t>
      </w:r>
      <w:r w:rsidR="003862B2">
        <w:t>There is more trimming to do (for efficiency), but the current plan is meant to put us in a better position moving forward.</w:t>
      </w:r>
    </w:p>
    <w:p w14:paraId="63919789" w14:textId="3047CB86" w:rsidR="003862B2" w:rsidRDefault="0058208C" w:rsidP="00FA775F">
      <w:pPr>
        <w:pStyle w:val="ListParagraph"/>
        <w:numPr>
          <w:ilvl w:val="3"/>
          <w:numId w:val="9"/>
        </w:numPr>
      </w:pPr>
      <w:r>
        <w:t xml:space="preserve">Salary increases will be tied to promotion, tenure, or PIR. Expect no major salary increases </w:t>
      </w:r>
      <w:r w:rsidR="00BC27AA">
        <w:t>aside from those events.</w:t>
      </w:r>
    </w:p>
    <w:p w14:paraId="351376BC" w14:textId="3A2AE747" w:rsidR="00BC27AA" w:rsidRDefault="00BC27AA" w:rsidP="00FA775F">
      <w:pPr>
        <w:pStyle w:val="ListParagraph"/>
        <w:numPr>
          <w:ilvl w:val="3"/>
          <w:numId w:val="9"/>
        </w:numPr>
      </w:pPr>
      <w:r>
        <w:t xml:space="preserve">Differentiated workload is </w:t>
      </w:r>
      <w:proofErr w:type="gramStart"/>
      <w:r>
        <w:t>similar to</w:t>
      </w:r>
      <w:proofErr w:type="gramEnd"/>
      <w:r>
        <w:t xml:space="preserve"> coaching – each player has an assigned position for the benefit of the team. </w:t>
      </w:r>
      <w:r w:rsidR="00864F9A">
        <w:t xml:space="preserve">Not sure how this will look, still a work in progress. Faculty will be involved in the discussions. </w:t>
      </w:r>
      <w:r w:rsidR="00E3340B">
        <w:t xml:space="preserve">Just exploring the idea </w:t>
      </w:r>
      <w:proofErr w:type="gramStart"/>
      <w:r w:rsidR="00E3340B">
        <w:t>at this time</w:t>
      </w:r>
      <w:proofErr w:type="gramEnd"/>
      <w:r w:rsidR="00E3340B">
        <w:t>.</w:t>
      </w:r>
      <w:r>
        <w:t xml:space="preserve"> </w:t>
      </w:r>
    </w:p>
    <w:p w14:paraId="2189DF93" w14:textId="0DDFC474" w:rsidR="00E3340B" w:rsidRDefault="00E3340B" w:rsidP="00FA775F">
      <w:pPr>
        <w:pStyle w:val="ListParagraph"/>
        <w:numPr>
          <w:ilvl w:val="3"/>
          <w:numId w:val="9"/>
        </w:numPr>
      </w:pPr>
      <w:r>
        <w:t xml:space="preserve">The new floor salaries are for all faculty. </w:t>
      </w:r>
      <w:r w:rsidR="00F932C6">
        <w:t xml:space="preserve">The intent is to bring all TT or tenured faculty up to the floor salaries. </w:t>
      </w:r>
      <w:r w:rsidR="00EF4A1C">
        <w:t xml:space="preserve">All NTT faculty should be at least at their floor salaries. </w:t>
      </w:r>
    </w:p>
    <w:p w14:paraId="4F67B6B5" w14:textId="6865971C" w:rsidR="00EF4A1C" w:rsidRDefault="00EF4A1C" w:rsidP="00FA775F">
      <w:pPr>
        <w:pStyle w:val="ListParagraph"/>
        <w:numPr>
          <w:ilvl w:val="3"/>
          <w:numId w:val="9"/>
        </w:numPr>
      </w:pPr>
      <w:r>
        <w:t xml:space="preserve">Faculty who </w:t>
      </w:r>
      <w:proofErr w:type="gramStart"/>
      <w:r>
        <w:t>receive</w:t>
      </w:r>
      <w:proofErr w:type="gramEnd"/>
      <w:r>
        <w:t xml:space="preserve"> MBC increases will be notified.</w:t>
      </w:r>
    </w:p>
    <w:p w14:paraId="18B38D9C" w14:textId="7AC15DF9" w:rsidR="00F76461" w:rsidRDefault="00F76461" w:rsidP="00FA775F">
      <w:pPr>
        <w:pStyle w:val="Heading1"/>
      </w:pPr>
      <w:r>
        <w:t>As May Arise</w:t>
      </w:r>
    </w:p>
    <w:p w14:paraId="1D622552" w14:textId="63750F70" w:rsidR="00F76461" w:rsidRPr="00F76461" w:rsidRDefault="00F76461" w:rsidP="00F76461">
      <w:pPr>
        <w:pStyle w:val="ListParagraph"/>
        <w:numPr>
          <w:ilvl w:val="0"/>
          <w:numId w:val="1"/>
        </w:numPr>
      </w:pPr>
      <w:r>
        <w:t>None</w:t>
      </w:r>
    </w:p>
    <w:p w14:paraId="32782DD0" w14:textId="78233EB4" w:rsidR="00610B9B" w:rsidRDefault="000B518B" w:rsidP="00380718">
      <w:pPr>
        <w:pStyle w:val="Heading1"/>
      </w:pPr>
      <w:r w:rsidRPr="00610B9B">
        <w:t>Adjourn</w:t>
      </w:r>
      <w:r w:rsidR="00E0278C">
        <w:t xml:space="preserve"> FS </w:t>
      </w:r>
    </w:p>
    <w:p w14:paraId="5B57CEE1" w14:textId="6A7CB98A" w:rsidR="00A51DA9" w:rsidRDefault="00A51DA9" w:rsidP="003978A7">
      <w:pPr>
        <w:pStyle w:val="ListParagraph"/>
        <w:numPr>
          <w:ilvl w:val="0"/>
          <w:numId w:val="1"/>
        </w:numPr>
      </w:pPr>
      <w:r>
        <w:t>Next meeting is September 8, 3:30 in Woolsey Hall 110A</w:t>
      </w:r>
    </w:p>
    <w:p w14:paraId="347FEF17" w14:textId="43E8F6FB" w:rsidR="003978A7" w:rsidRDefault="003978A7" w:rsidP="003978A7">
      <w:pPr>
        <w:pStyle w:val="ListParagraph"/>
        <w:numPr>
          <w:ilvl w:val="0"/>
          <w:numId w:val="1"/>
        </w:numPr>
      </w:pPr>
      <w:r>
        <w:t xml:space="preserve">President </w:t>
      </w:r>
      <w:r w:rsidR="00A51DA9">
        <w:t>Stone</w:t>
      </w:r>
      <w:r>
        <w:t xml:space="preserve"> adjourned the meeting at</w:t>
      </w:r>
      <w:r w:rsidR="0051410E">
        <w:t xml:space="preserve"> </w:t>
      </w:r>
      <w:r w:rsidR="00A51DA9">
        <w:t>4:46</w:t>
      </w:r>
      <w:r w:rsidR="0051410E">
        <w:t>.</w:t>
      </w:r>
    </w:p>
    <w:p w14:paraId="76916B87" w14:textId="25169EE0" w:rsidR="00613FE3" w:rsidRDefault="001E3A1C">
      <w:r>
        <w:t>Minutes prepared by</w:t>
      </w:r>
      <w:r w:rsidR="00C356A1">
        <w:t xml:space="preserve"> </w:t>
      </w:r>
      <w:r w:rsidR="00A54CD3">
        <w:t>Rhonda William</w:t>
      </w:r>
      <w:r w:rsidR="00F76461">
        <w:t>s</w:t>
      </w:r>
    </w:p>
    <w:sectPr w:rsidR="00613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56D2"/>
    <w:multiLevelType w:val="hybridMultilevel"/>
    <w:tmpl w:val="A284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048"/>
    <w:multiLevelType w:val="hybridMultilevel"/>
    <w:tmpl w:val="C87CBB9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8940A48"/>
    <w:multiLevelType w:val="hybridMultilevel"/>
    <w:tmpl w:val="CBA2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20DF"/>
    <w:multiLevelType w:val="hybridMultilevel"/>
    <w:tmpl w:val="58A6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D0931"/>
    <w:multiLevelType w:val="hybridMultilevel"/>
    <w:tmpl w:val="9656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61C13"/>
    <w:multiLevelType w:val="hybridMultilevel"/>
    <w:tmpl w:val="502C2A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4925E1"/>
    <w:multiLevelType w:val="hybridMultilevel"/>
    <w:tmpl w:val="6FC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53046"/>
    <w:multiLevelType w:val="hybridMultilevel"/>
    <w:tmpl w:val="4BBE3DC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306C58F3"/>
    <w:multiLevelType w:val="hybridMultilevel"/>
    <w:tmpl w:val="3BFA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5FE6"/>
    <w:multiLevelType w:val="hybridMultilevel"/>
    <w:tmpl w:val="D736BC92"/>
    <w:lvl w:ilvl="0" w:tplc="70280DEA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ED768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3" w:tplc="668689CE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4" w:tplc="05F024D4"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 w:tplc="60D65CC0">
      <w:numFmt w:val="bullet"/>
      <w:lvlText w:val="•"/>
      <w:lvlJc w:val="left"/>
      <w:pPr>
        <w:ind w:left="5259" w:hanging="360"/>
      </w:pPr>
      <w:rPr>
        <w:rFonts w:hint="default"/>
        <w:lang w:val="en-US" w:eastAsia="en-US" w:bidi="ar-SA"/>
      </w:rPr>
    </w:lvl>
    <w:lvl w:ilvl="6" w:tplc="8C68F2B0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0622A7E2">
      <w:numFmt w:val="bullet"/>
      <w:lvlText w:val="•"/>
      <w:lvlJc w:val="left"/>
      <w:pPr>
        <w:ind w:left="7075" w:hanging="360"/>
      </w:pPr>
      <w:rPr>
        <w:rFonts w:hint="default"/>
        <w:lang w:val="en-US" w:eastAsia="en-US" w:bidi="ar-SA"/>
      </w:rPr>
    </w:lvl>
    <w:lvl w:ilvl="8" w:tplc="179E7D18">
      <w:numFmt w:val="bullet"/>
      <w:lvlText w:val="•"/>
      <w:lvlJc w:val="left"/>
      <w:pPr>
        <w:ind w:left="798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BFF63D6"/>
    <w:multiLevelType w:val="hybridMultilevel"/>
    <w:tmpl w:val="C86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0772E"/>
    <w:multiLevelType w:val="hybridMultilevel"/>
    <w:tmpl w:val="E5DCB7B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44A9381D"/>
    <w:multiLevelType w:val="hybridMultilevel"/>
    <w:tmpl w:val="A40CF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815E1"/>
    <w:multiLevelType w:val="hybridMultilevel"/>
    <w:tmpl w:val="A592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9200E"/>
    <w:multiLevelType w:val="hybridMultilevel"/>
    <w:tmpl w:val="68D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86E7D"/>
    <w:multiLevelType w:val="hybridMultilevel"/>
    <w:tmpl w:val="20FEFF5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4C301B75"/>
    <w:multiLevelType w:val="hybridMultilevel"/>
    <w:tmpl w:val="AF16535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56E25B10"/>
    <w:multiLevelType w:val="hybridMultilevel"/>
    <w:tmpl w:val="4BCAE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B5539E"/>
    <w:multiLevelType w:val="hybridMultilevel"/>
    <w:tmpl w:val="24065262"/>
    <w:lvl w:ilvl="0" w:tplc="3CBEC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87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C5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4D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C9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67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A4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86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88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6766D"/>
    <w:multiLevelType w:val="hybridMultilevel"/>
    <w:tmpl w:val="2C3E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12F70"/>
    <w:multiLevelType w:val="hybridMultilevel"/>
    <w:tmpl w:val="3E74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74218"/>
    <w:multiLevelType w:val="hybridMultilevel"/>
    <w:tmpl w:val="6546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647240">
    <w:abstractNumId w:val="6"/>
  </w:num>
  <w:num w:numId="2" w16cid:durableId="1134105796">
    <w:abstractNumId w:val="17"/>
  </w:num>
  <w:num w:numId="3" w16cid:durableId="129396493">
    <w:abstractNumId w:val="0"/>
  </w:num>
  <w:num w:numId="4" w16cid:durableId="1309288661">
    <w:abstractNumId w:val="5"/>
  </w:num>
  <w:num w:numId="5" w16cid:durableId="1441341613">
    <w:abstractNumId w:val="14"/>
  </w:num>
  <w:num w:numId="6" w16cid:durableId="155803365">
    <w:abstractNumId w:val="11"/>
  </w:num>
  <w:num w:numId="7" w16cid:durableId="1727022360">
    <w:abstractNumId w:val="19"/>
  </w:num>
  <w:num w:numId="8" w16cid:durableId="1770079009">
    <w:abstractNumId w:val="3"/>
  </w:num>
  <w:num w:numId="9" w16cid:durableId="1827475946">
    <w:abstractNumId w:val="21"/>
  </w:num>
  <w:num w:numId="10" w16cid:durableId="1829129699">
    <w:abstractNumId w:val="12"/>
  </w:num>
  <w:num w:numId="11" w16cid:durableId="1859152834">
    <w:abstractNumId w:val="7"/>
  </w:num>
  <w:num w:numId="12" w16cid:durableId="1864517631">
    <w:abstractNumId w:val="10"/>
  </w:num>
  <w:num w:numId="13" w16cid:durableId="2106921729">
    <w:abstractNumId w:val="13"/>
  </w:num>
  <w:num w:numId="14" w16cid:durableId="325547993">
    <w:abstractNumId w:val="1"/>
  </w:num>
  <w:num w:numId="15" w16cid:durableId="448479505">
    <w:abstractNumId w:val="20"/>
  </w:num>
  <w:num w:numId="16" w16cid:durableId="537619131">
    <w:abstractNumId w:val="15"/>
  </w:num>
  <w:num w:numId="17" w16cid:durableId="566262789">
    <w:abstractNumId w:val="4"/>
  </w:num>
  <w:num w:numId="18" w16cid:durableId="821577877">
    <w:abstractNumId w:val="8"/>
  </w:num>
  <w:num w:numId="19" w16cid:durableId="843592824">
    <w:abstractNumId w:val="2"/>
  </w:num>
  <w:num w:numId="20" w16cid:durableId="855654222">
    <w:abstractNumId w:val="9"/>
  </w:num>
  <w:num w:numId="21" w16cid:durableId="890651648">
    <w:abstractNumId w:val="18"/>
  </w:num>
  <w:num w:numId="22" w16cid:durableId="987183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78"/>
    <w:rsid w:val="00002027"/>
    <w:rsid w:val="00005DF0"/>
    <w:rsid w:val="0000753A"/>
    <w:rsid w:val="00007708"/>
    <w:rsid w:val="00007D51"/>
    <w:rsid w:val="00015CD6"/>
    <w:rsid w:val="000204DF"/>
    <w:rsid w:val="000206FC"/>
    <w:rsid w:val="000213F2"/>
    <w:rsid w:val="00022DB0"/>
    <w:rsid w:val="00025CAF"/>
    <w:rsid w:val="0002603E"/>
    <w:rsid w:val="000317E6"/>
    <w:rsid w:val="00031F59"/>
    <w:rsid w:val="00037632"/>
    <w:rsid w:val="00041E0F"/>
    <w:rsid w:val="00042091"/>
    <w:rsid w:val="00044BED"/>
    <w:rsid w:val="0004625E"/>
    <w:rsid w:val="000466DC"/>
    <w:rsid w:val="000467DB"/>
    <w:rsid w:val="00046C5E"/>
    <w:rsid w:val="000538EF"/>
    <w:rsid w:val="00056661"/>
    <w:rsid w:val="00056C59"/>
    <w:rsid w:val="00060E0C"/>
    <w:rsid w:val="00065DA8"/>
    <w:rsid w:val="00080667"/>
    <w:rsid w:val="000816F2"/>
    <w:rsid w:val="0008301C"/>
    <w:rsid w:val="000907C9"/>
    <w:rsid w:val="0009435A"/>
    <w:rsid w:val="00097E98"/>
    <w:rsid w:val="000A08BF"/>
    <w:rsid w:val="000B506C"/>
    <w:rsid w:val="000B518B"/>
    <w:rsid w:val="000C14F5"/>
    <w:rsid w:val="000C5A2F"/>
    <w:rsid w:val="000D03CB"/>
    <w:rsid w:val="000D32A4"/>
    <w:rsid w:val="000D4BA4"/>
    <w:rsid w:val="000D73CA"/>
    <w:rsid w:val="000E1DDF"/>
    <w:rsid w:val="000E40F7"/>
    <w:rsid w:val="000E5B2D"/>
    <w:rsid w:val="000E5ED1"/>
    <w:rsid w:val="000E7527"/>
    <w:rsid w:val="000F4A63"/>
    <w:rsid w:val="000F797C"/>
    <w:rsid w:val="001042B3"/>
    <w:rsid w:val="00116407"/>
    <w:rsid w:val="00116C07"/>
    <w:rsid w:val="00120E8C"/>
    <w:rsid w:val="001218AD"/>
    <w:rsid w:val="00122AFF"/>
    <w:rsid w:val="00124709"/>
    <w:rsid w:val="001262BA"/>
    <w:rsid w:val="001265F8"/>
    <w:rsid w:val="001269BF"/>
    <w:rsid w:val="0013073A"/>
    <w:rsid w:val="00130E25"/>
    <w:rsid w:val="00134785"/>
    <w:rsid w:val="001347A9"/>
    <w:rsid w:val="00140621"/>
    <w:rsid w:val="0014269E"/>
    <w:rsid w:val="00142BAB"/>
    <w:rsid w:val="00150E9A"/>
    <w:rsid w:val="00151E28"/>
    <w:rsid w:val="001558E2"/>
    <w:rsid w:val="00157294"/>
    <w:rsid w:val="00164876"/>
    <w:rsid w:val="00167B93"/>
    <w:rsid w:val="00170869"/>
    <w:rsid w:val="00174F54"/>
    <w:rsid w:val="00181EBE"/>
    <w:rsid w:val="00182F4C"/>
    <w:rsid w:val="00194BEB"/>
    <w:rsid w:val="001958AC"/>
    <w:rsid w:val="001A3050"/>
    <w:rsid w:val="001A5669"/>
    <w:rsid w:val="001A5D5F"/>
    <w:rsid w:val="001B5332"/>
    <w:rsid w:val="001C1931"/>
    <w:rsid w:val="001C1AD3"/>
    <w:rsid w:val="001C22DA"/>
    <w:rsid w:val="001C3A16"/>
    <w:rsid w:val="001C5284"/>
    <w:rsid w:val="001E2EE2"/>
    <w:rsid w:val="001E3A1C"/>
    <w:rsid w:val="001F0101"/>
    <w:rsid w:val="001F7DC3"/>
    <w:rsid w:val="00202280"/>
    <w:rsid w:val="00202A78"/>
    <w:rsid w:val="00202ADE"/>
    <w:rsid w:val="00205AC5"/>
    <w:rsid w:val="00207AE6"/>
    <w:rsid w:val="00210270"/>
    <w:rsid w:val="0021205A"/>
    <w:rsid w:val="002127DB"/>
    <w:rsid w:val="002143C6"/>
    <w:rsid w:val="002147A0"/>
    <w:rsid w:val="0022127E"/>
    <w:rsid w:val="00227584"/>
    <w:rsid w:val="00227CD2"/>
    <w:rsid w:val="00233BA4"/>
    <w:rsid w:val="002356C2"/>
    <w:rsid w:val="002410D8"/>
    <w:rsid w:val="002423EC"/>
    <w:rsid w:val="00245015"/>
    <w:rsid w:val="00253975"/>
    <w:rsid w:val="00255AEB"/>
    <w:rsid w:val="00256163"/>
    <w:rsid w:val="0026393C"/>
    <w:rsid w:val="00281905"/>
    <w:rsid w:val="002821A5"/>
    <w:rsid w:val="00283212"/>
    <w:rsid w:val="00283910"/>
    <w:rsid w:val="0028753E"/>
    <w:rsid w:val="002912DA"/>
    <w:rsid w:val="00293450"/>
    <w:rsid w:val="00293A34"/>
    <w:rsid w:val="002A38BA"/>
    <w:rsid w:val="002A6A29"/>
    <w:rsid w:val="002B2BC0"/>
    <w:rsid w:val="002C1EC0"/>
    <w:rsid w:val="002D045B"/>
    <w:rsid w:val="002D2C91"/>
    <w:rsid w:val="002D4CB8"/>
    <w:rsid w:val="002D7037"/>
    <w:rsid w:val="002D7E64"/>
    <w:rsid w:val="002E0DBE"/>
    <w:rsid w:val="002E63D2"/>
    <w:rsid w:val="002E669D"/>
    <w:rsid w:val="002E7388"/>
    <w:rsid w:val="002E7974"/>
    <w:rsid w:val="002F6F05"/>
    <w:rsid w:val="00300136"/>
    <w:rsid w:val="003020BB"/>
    <w:rsid w:val="00316E12"/>
    <w:rsid w:val="00323C34"/>
    <w:rsid w:val="00326C25"/>
    <w:rsid w:val="00327E60"/>
    <w:rsid w:val="003438F9"/>
    <w:rsid w:val="00343ED6"/>
    <w:rsid w:val="00345902"/>
    <w:rsid w:val="00346251"/>
    <w:rsid w:val="0034678F"/>
    <w:rsid w:val="0035355C"/>
    <w:rsid w:val="003548C1"/>
    <w:rsid w:val="00360A72"/>
    <w:rsid w:val="00365F54"/>
    <w:rsid w:val="0036665F"/>
    <w:rsid w:val="00380718"/>
    <w:rsid w:val="00380B64"/>
    <w:rsid w:val="00380F0D"/>
    <w:rsid w:val="00381B21"/>
    <w:rsid w:val="00383C98"/>
    <w:rsid w:val="00383EBE"/>
    <w:rsid w:val="003852D8"/>
    <w:rsid w:val="00385703"/>
    <w:rsid w:val="003862B2"/>
    <w:rsid w:val="00386C8F"/>
    <w:rsid w:val="00392451"/>
    <w:rsid w:val="003978A7"/>
    <w:rsid w:val="003A08D3"/>
    <w:rsid w:val="003A23BD"/>
    <w:rsid w:val="003A4279"/>
    <w:rsid w:val="003A5305"/>
    <w:rsid w:val="003A7B36"/>
    <w:rsid w:val="003B2685"/>
    <w:rsid w:val="003B4144"/>
    <w:rsid w:val="003C137E"/>
    <w:rsid w:val="003C169B"/>
    <w:rsid w:val="003C4B1F"/>
    <w:rsid w:val="003C6204"/>
    <w:rsid w:val="003C73C6"/>
    <w:rsid w:val="003D0FD1"/>
    <w:rsid w:val="003D5F47"/>
    <w:rsid w:val="003E43E3"/>
    <w:rsid w:val="003E5014"/>
    <w:rsid w:val="003E6BC8"/>
    <w:rsid w:val="0040155B"/>
    <w:rsid w:val="0040315F"/>
    <w:rsid w:val="004060CA"/>
    <w:rsid w:val="00415653"/>
    <w:rsid w:val="00415A50"/>
    <w:rsid w:val="004168F8"/>
    <w:rsid w:val="004172EB"/>
    <w:rsid w:val="00420580"/>
    <w:rsid w:val="00424EAD"/>
    <w:rsid w:val="00426F1B"/>
    <w:rsid w:val="00427A7F"/>
    <w:rsid w:val="00430948"/>
    <w:rsid w:val="00430FDE"/>
    <w:rsid w:val="004317D3"/>
    <w:rsid w:val="004332E0"/>
    <w:rsid w:val="004401B9"/>
    <w:rsid w:val="0044104A"/>
    <w:rsid w:val="004430A7"/>
    <w:rsid w:val="004444FF"/>
    <w:rsid w:val="00452537"/>
    <w:rsid w:val="0046197D"/>
    <w:rsid w:val="00461A5A"/>
    <w:rsid w:val="00462D22"/>
    <w:rsid w:val="00470381"/>
    <w:rsid w:val="00470502"/>
    <w:rsid w:val="0047069D"/>
    <w:rsid w:val="004762F6"/>
    <w:rsid w:val="00482862"/>
    <w:rsid w:val="00486CA1"/>
    <w:rsid w:val="00490E82"/>
    <w:rsid w:val="00491F65"/>
    <w:rsid w:val="0049611A"/>
    <w:rsid w:val="004A6E11"/>
    <w:rsid w:val="004B4D3D"/>
    <w:rsid w:val="004C309C"/>
    <w:rsid w:val="004C63D4"/>
    <w:rsid w:val="004C7C78"/>
    <w:rsid w:val="004D2A59"/>
    <w:rsid w:val="004D384F"/>
    <w:rsid w:val="004E2105"/>
    <w:rsid w:val="004E68D6"/>
    <w:rsid w:val="004F4AF8"/>
    <w:rsid w:val="004F4B6B"/>
    <w:rsid w:val="004F6380"/>
    <w:rsid w:val="00503C9C"/>
    <w:rsid w:val="00506A9E"/>
    <w:rsid w:val="0051256E"/>
    <w:rsid w:val="00513CA3"/>
    <w:rsid w:val="0051410E"/>
    <w:rsid w:val="005205F8"/>
    <w:rsid w:val="00520924"/>
    <w:rsid w:val="00533A51"/>
    <w:rsid w:val="0053421C"/>
    <w:rsid w:val="00536138"/>
    <w:rsid w:val="00542312"/>
    <w:rsid w:val="00546640"/>
    <w:rsid w:val="00553589"/>
    <w:rsid w:val="00554F3E"/>
    <w:rsid w:val="00556843"/>
    <w:rsid w:val="00556F7C"/>
    <w:rsid w:val="005571B7"/>
    <w:rsid w:val="0056015D"/>
    <w:rsid w:val="00561E5C"/>
    <w:rsid w:val="00565D53"/>
    <w:rsid w:val="00575FA5"/>
    <w:rsid w:val="005768EF"/>
    <w:rsid w:val="00576DC7"/>
    <w:rsid w:val="005772B1"/>
    <w:rsid w:val="0058090B"/>
    <w:rsid w:val="0058208C"/>
    <w:rsid w:val="0058233B"/>
    <w:rsid w:val="00583E80"/>
    <w:rsid w:val="00586E76"/>
    <w:rsid w:val="00590FE4"/>
    <w:rsid w:val="0059126E"/>
    <w:rsid w:val="0059594A"/>
    <w:rsid w:val="005A0226"/>
    <w:rsid w:val="005A3458"/>
    <w:rsid w:val="005B2B22"/>
    <w:rsid w:val="005B50B9"/>
    <w:rsid w:val="005B5635"/>
    <w:rsid w:val="005C1987"/>
    <w:rsid w:val="005C47B6"/>
    <w:rsid w:val="005C684C"/>
    <w:rsid w:val="005D1F50"/>
    <w:rsid w:val="005D2191"/>
    <w:rsid w:val="005D6B04"/>
    <w:rsid w:val="005E7003"/>
    <w:rsid w:val="005F4916"/>
    <w:rsid w:val="005F5682"/>
    <w:rsid w:val="00602636"/>
    <w:rsid w:val="006057F9"/>
    <w:rsid w:val="00610B9B"/>
    <w:rsid w:val="00610C68"/>
    <w:rsid w:val="006133C7"/>
    <w:rsid w:val="00613FE3"/>
    <w:rsid w:val="00625032"/>
    <w:rsid w:val="00625363"/>
    <w:rsid w:val="00635466"/>
    <w:rsid w:val="00642988"/>
    <w:rsid w:val="006463A6"/>
    <w:rsid w:val="00647D57"/>
    <w:rsid w:val="00650AA7"/>
    <w:rsid w:val="0065266E"/>
    <w:rsid w:val="006559AB"/>
    <w:rsid w:val="00661166"/>
    <w:rsid w:val="00664CDA"/>
    <w:rsid w:val="00672540"/>
    <w:rsid w:val="00674B06"/>
    <w:rsid w:val="00675B4B"/>
    <w:rsid w:val="00675F06"/>
    <w:rsid w:val="006827B5"/>
    <w:rsid w:val="006879AD"/>
    <w:rsid w:val="00687ED1"/>
    <w:rsid w:val="00696C4A"/>
    <w:rsid w:val="006972C6"/>
    <w:rsid w:val="006A1644"/>
    <w:rsid w:val="006A72A7"/>
    <w:rsid w:val="006B108D"/>
    <w:rsid w:val="006B158F"/>
    <w:rsid w:val="006B6635"/>
    <w:rsid w:val="006C0F45"/>
    <w:rsid w:val="006C140A"/>
    <w:rsid w:val="006C36EB"/>
    <w:rsid w:val="006D3D4F"/>
    <w:rsid w:val="006D4E1F"/>
    <w:rsid w:val="006F12B3"/>
    <w:rsid w:val="006F5DFF"/>
    <w:rsid w:val="006F76DC"/>
    <w:rsid w:val="006F7BAE"/>
    <w:rsid w:val="0071061B"/>
    <w:rsid w:val="00713CB6"/>
    <w:rsid w:val="007150B2"/>
    <w:rsid w:val="0071533F"/>
    <w:rsid w:val="007156B8"/>
    <w:rsid w:val="007157C8"/>
    <w:rsid w:val="007215A3"/>
    <w:rsid w:val="0073038B"/>
    <w:rsid w:val="00732870"/>
    <w:rsid w:val="00740DBE"/>
    <w:rsid w:val="00745387"/>
    <w:rsid w:val="00756F9F"/>
    <w:rsid w:val="0076149C"/>
    <w:rsid w:val="007717FD"/>
    <w:rsid w:val="00782FBE"/>
    <w:rsid w:val="0078311C"/>
    <w:rsid w:val="0078454F"/>
    <w:rsid w:val="00786A1D"/>
    <w:rsid w:val="007909D7"/>
    <w:rsid w:val="007966A0"/>
    <w:rsid w:val="007A1C40"/>
    <w:rsid w:val="007A572B"/>
    <w:rsid w:val="007B2D86"/>
    <w:rsid w:val="007B5C31"/>
    <w:rsid w:val="007B6B69"/>
    <w:rsid w:val="007C1C61"/>
    <w:rsid w:val="007C3A95"/>
    <w:rsid w:val="007E4A2A"/>
    <w:rsid w:val="007E7DAA"/>
    <w:rsid w:val="007F4A22"/>
    <w:rsid w:val="007F5AC9"/>
    <w:rsid w:val="007F62EC"/>
    <w:rsid w:val="00805FA2"/>
    <w:rsid w:val="00807593"/>
    <w:rsid w:val="00816108"/>
    <w:rsid w:val="0082007C"/>
    <w:rsid w:val="00821368"/>
    <w:rsid w:val="00823F6B"/>
    <w:rsid w:val="00824728"/>
    <w:rsid w:val="008329CE"/>
    <w:rsid w:val="00842665"/>
    <w:rsid w:val="00844D1A"/>
    <w:rsid w:val="00850CC0"/>
    <w:rsid w:val="00852626"/>
    <w:rsid w:val="008539A1"/>
    <w:rsid w:val="008546F5"/>
    <w:rsid w:val="00855951"/>
    <w:rsid w:val="008560A1"/>
    <w:rsid w:val="00856A1E"/>
    <w:rsid w:val="0086058D"/>
    <w:rsid w:val="00864F9A"/>
    <w:rsid w:val="008653F0"/>
    <w:rsid w:val="00865CB8"/>
    <w:rsid w:val="00874E50"/>
    <w:rsid w:val="008802BF"/>
    <w:rsid w:val="00880B1F"/>
    <w:rsid w:val="00880DEB"/>
    <w:rsid w:val="0088277C"/>
    <w:rsid w:val="00895948"/>
    <w:rsid w:val="008977F0"/>
    <w:rsid w:val="008A064C"/>
    <w:rsid w:val="008A4036"/>
    <w:rsid w:val="008A4BD8"/>
    <w:rsid w:val="008B23E2"/>
    <w:rsid w:val="008B5D10"/>
    <w:rsid w:val="008B7E9F"/>
    <w:rsid w:val="008B7EDF"/>
    <w:rsid w:val="008C12DF"/>
    <w:rsid w:val="008C15E4"/>
    <w:rsid w:val="008C1A41"/>
    <w:rsid w:val="008C2994"/>
    <w:rsid w:val="008C4839"/>
    <w:rsid w:val="008C76A7"/>
    <w:rsid w:val="008D2E40"/>
    <w:rsid w:val="008D4B94"/>
    <w:rsid w:val="008D7EA4"/>
    <w:rsid w:val="008E099B"/>
    <w:rsid w:val="008E233F"/>
    <w:rsid w:val="008E3355"/>
    <w:rsid w:val="008E4129"/>
    <w:rsid w:val="008F5254"/>
    <w:rsid w:val="008F5B8F"/>
    <w:rsid w:val="008F5F93"/>
    <w:rsid w:val="008F66A0"/>
    <w:rsid w:val="008F75C5"/>
    <w:rsid w:val="00904215"/>
    <w:rsid w:val="00906814"/>
    <w:rsid w:val="00906C54"/>
    <w:rsid w:val="00907085"/>
    <w:rsid w:val="009074C4"/>
    <w:rsid w:val="0091051D"/>
    <w:rsid w:val="0091500D"/>
    <w:rsid w:val="00920E3B"/>
    <w:rsid w:val="009232E0"/>
    <w:rsid w:val="009237CE"/>
    <w:rsid w:val="009265DB"/>
    <w:rsid w:val="0093029F"/>
    <w:rsid w:val="0094503D"/>
    <w:rsid w:val="009533FC"/>
    <w:rsid w:val="00957AB9"/>
    <w:rsid w:val="00963247"/>
    <w:rsid w:val="009638FF"/>
    <w:rsid w:val="00965B58"/>
    <w:rsid w:val="00970244"/>
    <w:rsid w:val="00976EB7"/>
    <w:rsid w:val="0098673E"/>
    <w:rsid w:val="009900D2"/>
    <w:rsid w:val="00990C22"/>
    <w:rsid w:val="0099600D"/>
    <w:rsid w:val="009A2592"/>
    <w:rsid w:val="009A527B"/>
    <w:rsid w:val="009A5D5E"/>
    <w:rsid w:val="009B5C58"/>
    <w:rsid w:val="009B683B"/>
    <w:rsid w:val="009C3598"/>
    <w:rsid w:val="009C4A45"/>
    <w:rsid w:val="009C4EE2"/>
    <w:rsid w:val="009D16AB"/>
    <w:rsid w:val="009D230C"/>
    <w:rsid w:val="009D442E"/>
    <w:rsid w:val="009E3488"/>
    <w:rsid w:val="009E3683"/>
    <w:rsid w:val="009E3F6F"/>
    <w:rsid w:val="009F0956"/>
    <w:rsid w:val="009F5856"/>
    <w:rsid w:val="00A00268"/>
    <w:rsid w:val="00A03791"/>
    <w:rsid w:val="00A039AD"/>
    <w:rsid w:val="00A10A1D"/>
    <w:rsid w:val="00A138A6"/>
    <w:rsid w:val="00A14412"/>
    <w:rsid w:val="00A205A7"/>
    <w:rsid w:val="00A244FC"/>
    <w:rsid w:val="00A30A6C"/>
    <w:rsid w:val="00A3488D"/>
    <w:rsid w:val="00A354E2"/>
    <w:rsid w:val="00A45FD9"/>
    <w:rsid w:val="00A51DA9"/>
    <w:rsid w:val="00A520C3"/>
    <w:rsid w:val="00A52BB0"/>
    <w:rsid w:val="00A54CD3"/>
    <w:rsid w:val="00A62E09"/>
    <w:rsid w:val="00A65F31"/>
    <w:rsid w:val="00A665D6"/>
    <w:rsid w:val="00A71893"/>
    <w:rsid w:val="00A723B8"/>
    <w:rsid w:val="00A81A17"/>
    <w:rsid w:val="00A823A4"/>
    <w:rsid w:val="00A83DBD"/>
    <w:rsid w:val="00A86E79"/>
    <w:rsid w:val="00A903C7"/>
    <w:rsid w:val="00A904E4"/>
    <w:rsid w:val="00A90523"/>
    <w:rsid w:val="00A90C5B"/>
    <w:rsid w:val="00A91A36"/>
    <w:rsid w:val="00A92C62"/>
    <w:rsid w:val="00A96CD5"/>
    <w:rsid w:val="00AA3B73"/>
    <w:rsid w:val="00AA6E6B"/>
    <w:rsid w:val="00AC15E2"/>
    <w:rsid w:val="00AC1EF9"/>
    <w:rsid w:val="00AC2B3A"/>
    <w:rsid w:val="00AC41A8"/>
    <w:rsid w:val="00AD1CB9"/>
    <w:rsid w:val="00AD4C6E"/>
    <w:rsid w:val="00AD5FE5"/>
    <w:rsid w:val="00AF108F"/>
    <w:rsid w:val="00AF3298"/>
    <w:rsid w:val="00AF77E1"/>
    <w:rsid w:val="00B013C9"/>
    <w:rsid w:val="00B07B94"/>
    <w:rsid w:val="00B103C3"/>
    <w:rsid w:val="00B10BDC"/>
    <w:rsid w:val="00B11B76"/>
    <w:rsid w:val="00B123D7"/>
    <w:rsid w:val="00B14492"/>
    <w:rsid w:val="00B16CC5"/>
    <w:rsid w:val="00B176C3"/>
    <w:rsid w:val="00B23F2B"/>
    <w:rsid w:val="00B35D8F"/>
    <w:rsid w:val="00B50B38"/>
    <w:rsid w:val="00B55B2E"/>
    <w:rsid w:val="00B55CF0"/>
    <w:rsid w:val="00B63FAA"/>
    <w:rsid w:val="00B64A39"/>
    <w:rsid w:val="00B66EC7"/>
    <w:rsid w:val="00B71DD4"/>
    <w:rsid w:val="00B74570"/>
    <w:rsid w:val="00B747B1"/>
    <w:rsid w:val="00B75164"/>
    <w:rsid w:val="00B82DEB"/>
    <w:rsid w:val="00B831C8"/>
    <w:rsid w:val="00B867EA"/>
    <w:rsid w:val="00B9164F"/>
    <w:rsid w:val="00B96963"/>
    <w:rsid w:val="00BA2FCE"/>
    <w:rsid w:val="00BA66C8"/>
    <w:rsid w:val="00BB652F"/>
    <w:rsid w:val="00BC0151"/>
    <w:rsid w:val="00BC27AA"/>
    <w:rsid w:val="00BC402D"/>
    <w:rsid w:val="00BC4690"/>
    <w:rsid w:val="00BC48C1"/>
    <w:rsid w:val="00BC6683"/>
    <w:rsid w:val="00BC7DDE"/>
    <w:rsid w:val="00BD0DD9"/>
    <w:rsid w:val="00BD23E7"/>
    <w:rsid w:val="00BD373D"/>
    <w:rsid w:val="00BD65E5"/>
    <w:rsid w:val="00BE62E0"/>
    <w:rsid w:val="00BF100B"/>
    <w:rsid w:val="00BF148E"/>
    <w:rsid w:val="00C00BEC"/>
    <w:rsid w:val="00C01284"/>
    <w:rsid w:val="00C017A7"/>
    <w:rsid w:val="00C16BC0"/>
    <w:rsid w:val="00C22D22"/>
    <w:rsid w:val="00C241A3"/>
    <w:rsid w:val="00C24CF5"/>
    <w:rsid w:val="00C32D0C"/>
    <w:rsid w:val="00C356A1"/>
    <w:rsid w:val="00C4188F"/>
    <w:rsid w:val="00C4738C"/>
    <w:rsid w:val="00C55E26"/>
    <w:rsid w:val="00C6134A"/>
    <w:rsid w:val="00C61F77"/>
    <w:rsid w:val="00C6739A"/>
    <w:rsid w:val="00C70798"/>
    <w:rsid w:val="00C732E3"/>
    <w:rsid w:val="00C739A5"/>
    <w:rsid w:val="00C74D96"/>
    <w:rsid w:val="00C758A1"/>
    <w:rsid w:val="00C75D3C"/>
    <w:rsid w:val="00C7791D"/>
    <w:rsid w:val="00C81999"/>
    <w:rsid w:val="00C904ED"/>
    <w:rsid w:val="00C94A98"/>
    <w:rsid w:val="00CA0527"/>
    <w:rsid w:val="00CA6F16"/>
    <w:rsid w:val="00CB19B8"/>
    <w:rsid w:val="00CB53E0"/>
    <w:rsid w:val="00CC3D71"/>
    <w:rsid w:val="00CC4277"/>
    <w:rsid w:val="00CD02AC"/>
    <w:rsid w:val="00CD337E"/>
    <w:rsid w:val="00CD62FA"/>
    <w:rsid w:val="00CD6822"/>
    <w:rsid w:val="00CE1A20"/>
    <w:rsid w:val="00CE2CA6"/>
    <w:rsid w:val="00CE4E9A"/>
    <w:rsid w:val="00CE63CF"/>
    <w:rsid w:val="00CF4FD1"/>
    <w:rsid w:val="00CF7748"/>
    <w:rsid w:val="00D02E66"/>
    <w:rsid w:val="00D077D1"/>
    <w:rsid w:val="00D1150D"/>
    <w:rsid w:val="00D163B7"/>
    <w:rsid w:val="00D179C8"/>
    <w:rsid w:val="00D23106"/>
    <w:rsid w:val="00D27B85"/>
    <w:rsid w:val="00D30D26"/>
    <w:rsid w:val="00D46A45"/>
    <w:rsid w:val="00D46F63"/>
    <w:rsid w:val="00D47DC5"/>
    <w:rsid w:val="00D50338"/>
    <w:rsid w:val="00D555A9"/>
    <w:rsid w:val="00D62D78"/>
    <w:rsid w:val="00D664A0"/>
    <w:rsid w:val="00D73ADE"/>
    <w:rsid w:val="00D75B35"/>
    <w:rsid w:val="00D77FBF"/>
    <w:rsid w:val="00D81E33"/>
    <w:rsid w:val="00D84F1C"/>
    <w:rsid w:val="00D86B0F"/>
    <w:rsid w:val="00D91494"/>
    <w:rsid w:val="00D97859"/>
    <w:rsid w:val="00DA499B"/>
    <w:rsid w:val="00DA59EA"/>
    <w:rsid w:val="00DA6808"/>
    <w:rsid w:val="00DB4513"/>
    <w:rsid w:val="00DB48F4"/>
    <w:rsid w:val="00DC19D4"/>
    <w:rsid w:val="00DC4181"/>
    <w:rsid w:val="00DD188D"/>
    <w:rsid w:val="00DD283A"/>
    <w:rsid w:val="00DD2CFE"/>
    <w:rsid w:val="00DD31F8"/>
    <w:rsid w:val="00DD61C9"/>
    <w:rsid w:val="00DD653F"/>
    <w:rsid w:val="00DF7E36"/>
    <w:rsid w:val="00E00C7F"/>
    <w:rsid w:val="00E0167F"/>
    <w:rsid w:val="00E0278C"/>
    <w:rsid w:val="00E042D2"/>
    <w:rsid w:val="00E0721D"/>
    <w:rsid w:val="00E07A05"/>
    <w:rsid w:val="00E2000F"/>
    <w:rsid w:val="00E20065"/>
    <w:rsid w:val="00E22A7E"/>
    <w:rsid w:val="00E22EE2"/>
    <w:rsid w:val="00E2748F"/>
    <w:rsid w:val="00E3329A"/>
    <w:rsid w:val="00E3340B"/>
    <w:rsid w:val="00E33C40"/>
    <w:rsid w:val="00E45163"/>
    <w:rsid w:val="00E47BD0"/>
    <w:rsid w:val="00E52D77"/>
    <w:rsid w:val="00E5467D"/>
    <w:rsid w:val="00E54BFE"/>
    <w:rsid w:val="00E54CDA"/>
    <w:rsid w:val="00E614A4"/>
    <w:rsid w:val="00E6614B"/>
    <w:rsid w:val="00E71AFC"/>
    <w:rsid w:val="00E724C0"/>
    <w:rsid w:val="00E7301F"/>
    <w:rsid w:val="00E73F0E"/>
    <w:rsid w:val="00E74742"/>
    <w:rsid w:val="00E75BFD"/>
    <w:rsid w:val="00E76E9B"/>
    <w:rsid w:val="00E77D23"/>
    <w:rsid w:val="00E92809"/>
    <w:rsid w:val="00E977F0"/>
    <w:rsid w:val="00EA34B0"/>
    <w:rsid w:val="00EA66E7"/>
    <w:rsid w:val="00EB3378"/>
    <w:rsid w:val="00EB6740"/>
    <w:rsid w:val="00EC33AE"/>
    <w:rsid w:val="00EC6C6D"/>
    <w:rsid w:val="00ED1A2E"/>
    <w:rsid w:val="00ED4B67"/>
    <w:rsid w:val="00EE01E9"/>
    <w:rsid w:val="00EE65BA"/>
    <w:rsid w:val="00EE7B41"/>
    <w:rsid w:val="00EF0EA2"/>
    <w:rsid w:val="00EF4A1C"/>
    <w:rsid w:val="00EF52FC"/>
    <w:rsid w:val="00F0346F"/>
    <w:rsid w:val="00F10760"/>
    <w:rsid w:val="00F157F7"/>
    <w:rsid w:val="00F15D01"/>
    <w:rsid w:val="00F239C7"/>
    <w:rsid w:val="00F2514F"/>
    <w:rsid w:val="00F26884"/>
    <w:rsid w:val="00F26DE4"/>
    <w:rsid w:val="00F3008A"/>
    <w:rsid w:val="00F31CEF"/>
    <w:rsid w:val="00F324AD"/>
    <w:rsid w:val="00F32C4D"/>
    <w:rsid w:val="00F33D10"/>
    <w:rsid w:val="00F35CFA"/>
    <w:rsid w:val="00F40FFD"/>
    <w:rsid w:val="00F46975"/>
    <w:rsid w:val="00F51BB3"/>
    <w:rsid w:val="00F51E7E"/>
    <w:rsid w:val="00F52450"/>
    <w:rsid w:val="00F52BEC"/>
    <w:rsid w:val="00F53545"/>
    <w:rsid w:val="00F61400"/>
    <w:rsid w:val="00F623CB"/>
    <w:rsid w:val="00F62636"/>
    <w:rsid w:val="00F64572"/>
    <w:rsid w:val="00F709C4"/>
    <w:rsid w:val="00F723F7"/>
    <w:rsid w:val="00F73EA4"/>
    <w:rsid w:val="00F75474"/>
    <w:rsid w:val="00F76461"/>
    <w:rsid w:val="00F811C4"/>
    <w:rsid w:val="00F85CF4"/>
    <w:rsid w:val="00F92228"/>
    <w:rsid w:val="00F932C6"/>
    <w:rsid w:val="00F93973"/>
    <w:rsid w:val="00F94009"/>
    <w:rsid w:val="00F95112"/>
    <w:rsid w:val="00F95CAB"/>
    <w:rsid w:val="00F975E5"/>
    <w:rsid w:val="00FA137A"/>
    <w:rsid w:val="00FA4BB5"/>
    <w:rsid w:val="00FA62C5"/>
    <w:rsid w:val="00FA775F"/>
    <w:rsid w:val="00FB30CC"/>
    <w:rsid w:val="00FB77E2"/>
    <w:rsid w:val="00FB7F9F"/>
    <w:rsid w:val="00FC4527"/>
    <w:rsid w:val="00FD31E6"/>
    <w:rsid w:val="00FD33AA"/>
    <w:rsid w:val="00FE3338"/>
    <w:rsid w:val="00FE5103"/>
    <w:rsid w:val="00FF50AC"/>
    <w:rsid w:val="00FF5C61"/>
    <w:rsid w:val="00FF72C6"/>
    <w:rsid w:val="032214C4"/>
    <w:rsid w:val="04E621B1"/>
    <w:rsid w:val="0919F379"/>
    <w:rsid w:val="0B017A15"/>
    <w:rsid w:val="10E059E9"/>
    <w:rsid w:val="161AB0EE"/>
    <w:rsid w:val="16B0014F"/>
    <w:rsid w:val="1805FD44"/>
    <w:rsid w:val="1FF82755"/>
    <w:rsid w:val="219B1F37"/>
    <w:rsid w:val="27531ABB"/>
    <w:rsid w:val="29DDEB42"/>
    <w:rsid w:val="2ADEF9EA"/>
    <w:rsid w:val="2DC815CA"/>
    <w:rsid w:val="2DEC6BD8"/>
    <w:rsid w:val="2E4D77BC"/>
    <w:rsid w:val="343F0DDF"/>
    <w:rsid w:val="3A46B910"/>
    <w:rsid w:val="3BECCB1A"/>
    <w:rsid w:val="3CBC17CE"/>
    <w:rsid w:val="46D56A59"/>
    <w:rsid w:val="476F3971"/>
    <w:rsid w:val="4AFDC9EA"/>
    <w:rsid w:val="50B61005"/>
    <w:rsid w:val="518BCF3B"/>
    <w:rsid w:val="578F6FE7"/>
    <w:rsid w:val="59628048"/>
    <w:rsid w:val="5CC17A85"/>
    <w:rsid w:val="5F5E3B6F"/>
    <w:rsid w:val="5FF72634"/>
    <w:rsid w:val="61F8AD8B"/>
    <w:rsid w:val="695B0F58"/>
    <w:rsid w:val="758D2603"/>
    <w:rsid w:val="7B9FB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7FFA"/>
  <w15:chartTrackingRefBased/>
  <w15:docId w15:val="{8ADC109F-12C2-4090-8E3A-EE85DA46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80718"/>
    <w:pPr>
      <w:keepNext/>
      <w:keepLines/>
      <w:spacing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31CEF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D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D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D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D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D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90FE4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FE4"/>
    <w:rPr>
      <w:rFonts w:eastAsiaTheme="majorEastAsia" w:cstheme="majorBidi"/>
      <w:b/>
      <w:spacing w:val="-10"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80718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1CEF"/>
    <w:rPr>
      <w:rFonts w:eastAsiaTheme="majorEastAsia" w:cstheme="majorBidi"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D7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D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D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D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D78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D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D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62D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D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D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D7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E4E9A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textrun">
    <w:name w:val="normaltextrun"/>
    <w:basedOn w:val="DefaultParagraphFont"/>
    <w:rsid w:val="00CE4E9A"/>
  </w:style>
  <w:style w:type="character" w:customStyle="1" w:styleId="eop">
    <w:name w:val="eop"/>
    <w:basedOn w:val="DefaultParagraphFont"/>
    <w:rsid w:val="00CE4E9A"/>
  </w:style>
  <w:style w:type="character" w:styleId="Hyperlink">
    <w:name w:val="Hyperlink"/>
    <w:basedOn w:val="DefaultParagraphFont"/>
    <w:uiPriority w:val="99"/>
    <w:unhideWhenUsed/>
    <w:rsid w:val="000538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8E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70244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kern w:val="0"/>
      <w:sz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A7B3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lv.edu/policies/workload-assignment-policy-and-guideli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chitaedu-my.sharepoint.com/:w:/g/personal/v433e385_wichita_edu/EaUvI5CPCktPgwohTJlxkH8B9aeMnzdURvKGKayL-kxtuA?e=6Kfv2O" TargetMode="External"/><Relationship Id="rId5" Type="http://schemas.openxmlformats.org/officeDocument/2006/relationships/hyperlink" Target="https://wichitaedu-my.sharepoint.com/personal/v433e385_wichita_edu/_layouts/15/onedrive.aspx?id=%2Fpersonal%2Fv433e385%5Fwichita%5Fedu%2FDocuments%2FAA%20WSU%2FCommittees%2FFaculty%20Senate%2F2025%2D2026%2FSenate%20Meetings%2FMeeting%20Book%20%2D%20Faculty%20Senate%20Meeting%2008252025%2Epdf&amp;parent=%2Fpersonal%2Fv433e385%5Fwichita%5Fedu%2FDocuments%2FAA%20WSU%2FCommittees%2FFaculty%20Senate%2F2025%2D2026%2FSenate%20Meetings&amp;ga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5984</Characters>
  <Application>Microsoft Office Word</Application>
  <DocSecurity>0</DocSecurity>
  <Lines>49</Lines>
  <Paragraphs>14</Paragraphs>
  <ScaleCrop>false</ScaleCrop>
  <Company>Wichita State University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Rhonda</dc:creator>
  <cp:keywords/>
  <dc:description/>
  <cp:lastModifiedBy>Williams, Rhonda</cp:lastModifiedBy>
  <cp:revision>5</cp:revision>
  <dcterms:created xsi:type="dcterms:W3CDTF">2025-09-03T19:11:00Z</dcterms:created>
  <dcterms:modified xsi:type="dcterms:W3CDTF">2025-09-24T16:58:00Z</dcterms:modified>
</cp:coreProperties>
</file>