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5390" w14:textId="048EAB8E" w:rsidR="00F3160B" w:rsidRPr="00D30704" w:rsidRDefault="00F3160B" w:rsidP="00D30704">
      <w:pPr>
        <w:ind w:left="-90"/>
        <w:jc w:val="center"/>
        <w:rPr>
          <w:b/>
          <w:bCs/>
          <w:sz w:val="26"/>
          <w:szCs w:val="26"/>
        </w:rPr>
      </w:pPr>
      <w:r w:rsidRPr="00D30704">
        <w:rPr>
          <w:b/>
          <w:bCs/>
          <w:sz w:val="26"/>
          <w:szCs w:val="26"/>
        </w:rPr>
        <w:t>MASTER OF ARTS IN ENGLISH</w:t>
      </w:r>
      <w:r w:rsidR="00D30704" w:rsidRPr="00D30704">
        <w:rPr>
          <w:b/>
          <w:bCs/>
          <w:sz w:val="26"/>
          <w:szCs w:val="26"/>
        </w:rPr>
        <w:t xml:space="preserve"> (30 Credit Hours)</w:t>
      </w:r>
    </w:p>
    <w:p w14:paraId="0A93304B" w14:textId="70581DA8" w:rsidR="00F3160B" w:rsidRPr="00D30704" w:rsidRDefault="00F3160B" w:rsidP="00D30704">
      <w:pPr>
        <w:jc w:val="center"/>
        <w:rPr>
          <w:sz w:val="22"/>
          <w:szCs w:val="22"/>
        </w:rPr>
      </w:pPr>
      <w:r w:rsidRPr="00D30704">
        <w:rPr>
          <w:sz w:val="22"/>
          <w:szCs w:val="22"/>
        </w:rPr>
        <w:t>Plan of Study must be filed at completion of the first 12 hours of Graduate Study</w:t>
      </w:r>
      <w:r w:rsidR="00D30704" w:rsidRPr="00D30704">
        <w:rPr>
          <w:sz w:val="22"/>
          <w:szCs w:val="22"/>
        </w:rPr>
        <w:t>.</w:t>
      </w:r>
      <w:r w:rsidRPr="00D30704">
        <w:rPr>
          <w:rStyle w:val="EndnoteReference"/>
          <w:sz w:val="22"/>
          <w:szCs w:val="22"/>
        </w:rPr>
        <w:endnoteReference w:id="1"/>
      </w:r>
    </w:p>
    <w:p w14:paraId="084798F5" w14:textId="77777777" w:rsidR="00375B82" w:rsidRPr="00F9192B" w:rsidRDefault="00375B82" w:rsidP="00D30704">
      <w:pPr>
        <w:rPr>
          <w:bCs/>
          <w:sz w:val="22"/>
          <w:szCs w:val="22"/>
        </w:rPr>
      </w:pPr>
    </w:p>
    <w:p w14:paraId="2CD7FA58" w14:textId="1B3090D2" w:rsidR="00794DC3" w:rsidRPr="00D30704" w:rsidRDefault="00D30704" w:rsidP="00D30704">
      <w:pPr>
        <w:jc w:val="center"/>
        <w:rPr>
          <w:b/>
          <w:bCs/>
        </w:rPr>
      </w:pPr>
      <w:r w:rsidRPr="00D30704">
        <w:rPr>
          <w:b/>
          <w:bCs/>
        </w:rPr>
        <w:t xml:space="preserve">I. </w:t>
      </w:r>
      <w:r w:rsidR="00F3160B" w:rsidRPr="00D30704">
        <w:rPr>
          <w:b/>
          <w:bCs/>
        </w:rPr>
        <w:t>REQUIRED C</w:t>
      </w:r>
      <w:r w:rsidR="00AC6F0A" w:rsidRPr="00D30704">
        <w:rPr>
          <w:b/>
          <w:bCs/>
        </w:rPr>
        <w:t>ORE C</w:t>
      </w:r>
      <w:r w:rsidR="00F3160B" w:rsidRPr="00D30704">
        <w:rPr>
          <w:b/>
          <w:bCs/>
        </w:rPr>
        <w:t>OUR</w:t>
      </w:r>
      <w:r w:rsidR="00794DC3" w:rsidRPr="00D30704">
        <w:rPr>
          <w:b/>
          <w:bCs/>
        </w:rPr>
        <w:t>SES</w:t>
      </w:r>
      <w:r w:rsidR="0058788B" w:rsidRPr="00D30704">
        <w:rPr>
          <w:b/>
          <w:bCs/>
        </w:rPr>
        <w:t xml:space="preserve"> (15 Credit Hours)</w:t>
      </w:r>
    </w:p>
    <w:p w14:paraId="73A24E22" w14:textId="77777777" w:rsidR="001B237D" w:rsidRDefault="001B237D" w:rsidP="00D30704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969"/>
        <w:gridCol w:w="1182"/>
        <w:gridCol w:w="1352"/>
        <w:gridCol w:w="1250"/>
      </w:tblGrid>
      <w:tr w:rsidR="001D7AE7" w14:paraId="7D7F603C" w14:textId="77777777" w:rsidTr="001D7AE7">
        <w:tc>
          <w:tcPr>
            <w:tcW w:w="5058" w:type="dxa"/>
          </w:tcPr>
          <w:p w14:paraId="3401FA4E" w14:textId="00364584" w:rsidR="001D7AE7" w:rsidRPr="0058788B" w:rsidRDefault="0058788B" w:rsidP="00D3070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88B">
              <w:rPr>
                <w:b/>
                <w:bCs/>
                <w:sz w:val="22"/>
                <w:szCs w:val="22"/>
              </w:rPr>
              <w:t>Required Coursework of All Students</w:t>
            </w:r>
          </w:p>
        </w:tc>
        <w:tc>
          <w:tcPr>
            <w:tcW w:w="972" w:type="dxa"/>
          </w:tcPr>
          <w:p w14:paraId="4AEC5043" w14:textId="1FA7B902" w:rsidR="001D7AE7" w:rsidRDefault="001D7AE7" w:rsidP="00D307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1196" w:type="dxa"/>
          </w:tcPr>
          <w:p w14:paraId="6BC06297" w14:textId="34ECD72D" w:rsidR="001D7AE7" w:rsidRDefault="001D7AE7" w:rsidP="00D307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1366" w:type="dxa"/>
          </w:tcPr>
          <w:p w14:paraId="66CFF095" w14:textId="155EAA85" w:rsidR="001D7AE7" w:rsidRDefault="001D7AE7" w:rsidP="00D307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1272" w:type="dxa"/>
          </w:tcPr>
          <w:p w14:paraId="524D6097" w14:textId="32662EDE" w:rsidR="001D7AE7" w:rsidRDefault="001D7AE7" w:rsidP="00D307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Grade</w:t>
            </w:r>
          </w:p>
        </w:tc>
      </w:tr>
      <w:tr w:rsidR="001D7AE7" w14:paraId="5768FADF" w14:textId="77777777" w:rsidTr="001D7AE7">
        <w:tc>
          <w:tcPr>
            <w:tcW w:w="5058" w:type="dxa"/>
          </w:tcPr>
          <w:p w14:paraId="1A9BE6C5" w14:textId="193D778A" w:rsidR="001D7AE7" w:rsidRPr="001D7AE7" w:rsidRDefault="001D7AE7" w:rsidP="00D30704">
            <w:pPr>
              <w:rPr>
                <w:sz w:val="22"/>
                <w:szCs w:val="22"/>
              </w:rPr>
            </w:pPr>
            <w:r w:rsidRPr="001D7AE7">
              <w:rPr>
                <w:sz w:val="22"/>
                <w:szCs w:val="22"/>
              </w:rPr>
              <w:t>Intro</w:t>
            </w:r>
            <w:r w:rsidR="0058788B">
              <w:rPr>
                <w:sz w:val="22"/>
                <w:szCs w:val="22"/>
              </w:rPr>
              <w:t>duction</w:t>
            </w:r>
            <w:r w:rsidRPr="001D7AE7">
              <w:rPr>
                <w:sz w:val="22"/>
                <w:szCs w:val="22"/>
              </w:rPr>
              <w:t xml:space="preserve"> to Graduate Studies</w:t>
            </w:r>
          </w:p>
        </w:tc>
        <w:tc>
          <w:tcPr>
            <w:tcW w:w="972" w:type="dxa"/>
          </w:tcPr>
          <w:p w14:paraId="69F0C88A" w14:textId="7D219B56" w:rsidR="001D7AE7" w:rsidRPr="001D7AE7" w:rsidRDefault="001D7AE7" w:rsidP="00D30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</w:tcPr>
          <w:p w14:paraId="009E282A" w14:textId="3FECDE86" w:rsidR="001D7AE7" w:rsidRPr="001D7AE7" w:rsidRDefault="001D7AE7" w:rsidP="00D30704">
            <w:pPr>
              <w:rPr>
                <w:sz w:val="22"/>
                <w:szCs w:val="22"/>
              </w:rPr>
            </w:pPr>
            <w:r w:rsidRPr="001D7AE7">
              <w:rPr>
                <w:sz w:val="22"/>
                <w:szCs w:val="22"/>
              </w:rPr>
              <w:t>ENGL 700</w:t>
            </w:r>
          </w:p>
        </w:tc>
        <w:tc>
          <w:tcPr>
            <w:tcW w:w="1366" w:type="dxa"/>
          </w:tcPr>
          <w:p w14:paraId="554A4015" w14:textId="4E93367D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1C893954" w14:textId="77777777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D7AE7" w14:paraId="020DE208" w14:textId="77777777" w:rsidTr="001D7AE7">
        <w:tc>
          <w:tcPr>
            <w:tcW w:w="5058" w:type="dxa"/>
          </w:tcPr>
          <w:p w14:paraId="716D0F0E" w14:textId="297BFA2D" w:rsidR="001D7AE7" w:rsidRPr="001D7AE7" w:rsidRDefault="001D7AE7" w:rsidP="00D30704">
            <w:pPr>
              <w:rPr>
                <w:sz w:val="22"/>
                <w:szCs w:val="22"/>
              </w:rPr>
            </w:pPr>
            <w:r w:rsidRPr="001D7AE7">
              <w:rPr>
                <w:sz w:val="22"/>
                <w:szCs w:val="22"/>
              </w:rPr>
              <w:t>Literary Seminar: Pre-20th Century Period Course</w:t>
            </w:r>
          </w:p>
        </w:tc>
        <w:tc>
          <w:tcPr>
            <w:tcW w:w="972" w:type="dxa"/>
          </w:tcPr>
          <w:p w14:paraId="7FE78850" w14:textId="661FA1DA" w:rsidR="001D7AE7" w:rsidRPr="0058788B" w:rsidRDefault="0058788B" w:rsidP="00D30704">
            <w:pPr>
              <w:jc w:val="center"/>
              <w:rPr>
                <w:sz w:val="22"/>
                <w:szCs w:val="22"/>
              </w:rPr>
            </w:pPr>
            <w:r w:rsidRPr="0058788B"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</w:tcPr>
          <w:p w14:paraId="59EBD24E" w14:textId="77777777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14:paraId="70656B8E" w14:textId="4E778310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7DDC2895" w14:textId="77777777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D7AE7" w14:paraId="0C330C64" w14:textId="77777777" w:rsidTr="001D7AE7">
        <w:tc>
          <w:tcPr>
            <w:tcW w:w="5058" w:type="dxa"/>
          </w:tcPr>
          <w:p w14:paraId="69A4F0CB" w14:textId="3BD51922" w:rsidR="001D7AE7" w:rsidRPr="001D7AE7" w:rsidRDefault="001D7AE7" w:rsidP="00D30704">
            <w:pPr>
              <w:rPr>
                <w:sz w:val="22"/>
                <w:szCs w:val="22"/>
              </w:rPr>
            </w:pPr>
            <w:r w:rsidRPr="001D7AE7">
              <w:rPr>
                <w:sz w:val="22"/>
                <w:szCs w:val="22"/>
              </w:rPr>
              <w:t>Literary Seminar: Pre-20th Century Period Course</w:t>
            </w:r>
          </w:p>
        </w:tc>
        <w:tc>
          <w:tcPr>
            <w:tcW w:w="972" w:type="dxa"/>
          </w:tcPr>
          <w:p w14:paraId="77B69C2C" w14:textId="6691154A" w:rsidR="001D7AE7" w:rsidRPr="0058788B" w:rsidRDefault="0058788B" w:rsidP="00D30704">
            <w:pPr>
              <w:jc w:val="center"/>
              <w:rPr>
                <w:sz w:val="22"/>
                <w:szCs w:val="22"/>
              </w:rPr>
            </w:pPr>
            <w:r w:rsidRPr="0058788B"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</w:tcPr>
          <w:p w14:paraId="7CD62F8C" w14:textId="77777777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14:paraId="33924191" w14:textId="46EFE94E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0CEA1BA4" w14:textId="77777777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D7AE7" w14:paraId="3CD5F109" w14:textId="77777777" w:rsidTr="001D7AE7">
        <w:tc>
          <w:tcPr>
            <w:tcW w:w="5058" w:type="dxa"/>
          </w:tcPr>
          <w:p w14:paraId="1D6F1971" w14:textId="58301073" w:rsidR="001D7AE7" w:rsidRPr="001D7AE7" w:rsidRDefault="001D7AE7" w:rsidP="00D30704">
            <w:pPr>
              <w:rPr>
                <w:sz w:val="22"/>
                <w:szCs w:val="22"/>
              </w:rPr>
            </w:pPr>
            <w:r w:rsidRPr="001D7AE7">
              <w:rPr>
                <w:sz w:val="22"/>
                <w:szCs w:val="22"/>
              </w:rPr>
              <w:t>Literary Seminar: Post-20th Century Period Course</w:t>
            </w:r>
          </w:p>
        </w:tc>
        <w:tc>
          <w:tcPr>
            <w:tcW w:w="972" w:type="dxa"/>
          </w:tcPr>
          <w:p w14:paraId="4A2FD7F8" w14:textId="66EAA3B4" w:rsidR="001D7AE7" w:rsidRPr="0058788B" w:rsidRDefault="0058788B" w:rsidP="00D30704">
            <w:pPr>
              <w:jc w:val="center"/>
              <w:rPr>
                <w:sz w:val="22"/>
                <w:szCs w:val="22"/>
              </w:rPr>
            </w:pPr>
            <w:r w:rsidRPr="0058788B"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</w:tcPr>
          <w:p w14:paraId="35C6E1BC" w14:textId="77777777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14:paraId="287D2FB8" w14:textId="3FEB0260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659C6B86" w14:textId="77777777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D7AE7" w14:paraId="40595086" w14:textId="77777777" w:rsidTr="001D7AE7">
        <w:tc>
          <w:tcPr>
            <w:tcW w:w="5058" w:type="dxa"/>
          </w:tcPr>
          <w:p w14:paraId="4F0F6B21" w14:textId="0956F1F5" w:rsidR="001D7AE7" w:rsidRPr="001D7AE7" w:rsidRDefault="001D7AE7" w:rsidP="00D30704">
            <w:pPr>
              <w:rPr>
                <w:sz w:val="22"/>
                <w:szCs w:val="22"/>
              </w:rPr>
            </w:pPr>
            <w:r w:rsidRPr="001D7AE7">
              <w:rPr>
                <w:sz w:val="22"/>
                <w:szCs w:val="22"/>
              </w:rPr>
              <w:t>Literary Seminar: Period Course of Student’s Choice</w:t>
            </w:r>
          </w:p>
        </w:tc>
        <w:tc>
          <w:tcPr>
            <w:tcW w:w="972" w:type="dxa"/>
          </w:tcPr>
          <w:p w14:paraId="1D8DAA61" w14:textId="529718D7" w:rsidR="001D7AE7" w:rsidRPr="0058788B" w:rsidRDefault="0058788B" w:rsidP="00D30704">
            <w:pPr>
              <w:jc w:val="center"/>
              <w:rPr>
                <w:sz w:val="22"/>
                <w:szCs w:val="22"/>
              </w:rPr>
            </w:pPr>
            <w:r w:rsidRPr="0058788B"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</w:tcPr>
          <w:p w14:paraId="7BB68C2B" w14:textId="77777777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14:paraId="5ECE1976" w14:textId="29CEC05D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23B3B5FC" w14:textId="77777777" w:rsidR="001D7AE7" w:rsidRDefault="001D7AE7" w:rsidP="00D307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8788B" w14:paraId="3F45D46B" w14:textId="77777777" w:rsidTr="001D7AE7">
        <w:tc>
          <w:tcPr>
            <w:tcW w:w="5058" w:type="dxa"/>
          </w:tcPr>
          <w:p w14:paraId="4D0E9B9F" w14:textId="77777777" w:rsidR="0058788B" w:rsidRDefault="0058788B" w:rsidP="00D307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4750930" w14:textId="77777777" w:rsidR="0058788B" w:rsidRDefault="0058788B" w:rsidP="00D307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</w:tcPr>
          <w:p w14:paraId="58EE5BE4" w14:textId="77777777" w:rsidR="0058788B" w:rsidRDefault="0058788B" w:rsidP="00D307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14:paraId="4B48116B" w14:textId="77777777" w:rsidR="0058788B" w:rsidRDefault="0058788B" w:rsidP="00D307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26D11CAD" w14:textId="77777777" w:rsidR="0058788B" w:rsidRDefault="0058788B" w:rsidP="00D307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8788B" w14:paraId="27E3BF23" w14:textId="77777777" w:rsidTr="001D7AE7">
        <w:trPr>
          <w:gridAfter w:val="3"/>
          <w:wAfter w:w="3834" w:type="dxa"/>
        </w:trPr>
        <w:tc>
          <w:tcPr>
            <w:tcW w:w="5058" w:type="dxa"/>
          </w:tcPr>
          <w:p w14:paraId="5F153E1F" w14:textId="5BDCF135" w:rsidR="0058788B" w:rsidRDefault="0058788B" w:rsidP="00D30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 above includes….</w:t>
            </w:r>
          </w:p>
        </w:tc>
        <w:tc>
          <w:tcPr>
            <w:tcW w:w="972" w:type="dxa"/>
          </w:tcPr>
          <w:p w14:paraId="4CFD265E" w14:textId="73BF1865" w:rsidR="0058788B" w:rsidRDefault="0058788B" w:rsidP="00D307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Yes</w:t>
            </w:r>
          </w:p>
        </w:tc>
      </w:tr>
      <w:tr w:rsidR="0058788B" w14:paraId="7C9A0892" w14:textId="77777777" w:rsidTr="001D7AE7">
        <w:trPr>
          <w:gridAfter w:val="3"/>
          <w:wAfter w:w="3834" w:type="dxa"/>
        </w:trPr>
        <w:tc>
          <w:tcPr>
            <w:tcW w:w="5058" w:type="dxa"/>
          </w:tcPr>
          <w:p w14:paraId="3155EF1D" w14:textId="70CDD286" w:rsidR="0058788B" w:rsidRPr="0058788B" w:rsidRDefault="0058788B" w:rsidP="00D30704">
            <w:pPr>
              <w:rPr>
                <w:sz w:val="22"/>
                <w:szCs w:val="22"/>
              </w:rPr>
            </w:pPr>
            <w:r w:rsidRPr="0058788B">
              <w:rPr>
                <w:sz w:val="22"/>
                <w:szCs w:val="22"/>
              </w:rPr>
              <w:t>at least one seminar in British literature?</w:t>
            </w:r>
          </w:p>
        </w:tc>
        <w:tc>
          <w:tcPr>
            <w:tcW w:w="972" w:type="dxa"/>
          </w:tcPr>
          <w:p w14:paraId="48C2F74A" w14:textId="77777777" w:rsidR="0058788B" w:rsidRDefault="0058788B" w:rsidP="00D307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8788B" w14:paraId="114F9E5A" w14:textId="77777777" w:rsidTr="0058788B">
        <w:trPr>
          <w:gridAfter w:val="3"/>
          <w:wAfter w:w="3834" w:type="dxa"/>
          <w:trHeight w:val="74"/>
        </w:trPr>
        <w:tc>
          <w:tcPr>
            <w:tcW w:w="5058" w:type="dxa"/>
          </w:tcPr>
          <w:p w14:paraId="2BB8A639" w14:textId="0D8F9AD2" w:rsidR="0058788B" w:rsidRPr="0058788B" w:rsidRDefault="0058788B" w:rsidP="00D30704">
            <w:pPr>
              <w:rPr>
                <w:sz w:val="22"/>
                <w:szCs w:val="22"/>
              </w:rPr>
            </w:pPr>
            <w:r w:rsidRPr="0058788B">
              <w:rPr>
                <w:sz w:val="22"/>
                <w:szCs w:val="22"/>
              </w:rPr>
              <w:t>at least one seminar in American literature?</w:t>
            </w:r>
          </w:p>
        </w:tc>
        <w:tc>
          <w:tcPr>
            <w:tcW w:w="972" w:type="dxa"/>
          </w:tcPr>
          <w:p w14:paraId="65CD952C" w14:textId="77777777" w:rsidR="0058788B" w:rsidRDefault="0058788B" w:rsidP="00D3070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0FD8B9C" w14:textId="3EFD630F" w:rsidR="0058788B" w:rsidRPr="00AC6F0A" w:rsidRDefault="0058788B" w:rsidP="00D3070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OLE_LINK25"/>
      <w:bookmarkStart w:id="1" w:name="OLE_LINK26"/>
      <w:r>
        <w:rPr>
          <w:sz w:val="22"/>
          <w:szCs w:val="22"/>
        </w:rPr>
        <w:t xml:space="preserve">Period Courses:  </w:t>
      </w:r>
      <w:r w:rsidRPr="00AC6F0A">
        <w:rPr>
          <w:i/>
          <w:sz w:val="22"/>
          <w:szCs w:val="22"/>
        </w:rPr>
        <w:t xml:space="preserve">ENGL </w:t>
      </w:r>
      <w:r>
        <w:rPr>
          <w:i/>
          <w:sz w:val="22"/>
          <w:szCs w:val="22"/>
        </w:rPr>
        <w:t xml:space="preserve">503, 504, </w:t>
      </w:r>
      <w:r w:rsidRPr="00AC6F0A">
        <w:rPr>
          <w:i/>
          <w:sz w:val="22"/>
          <w:szCs w:val="22"/>
        </w:rPr>
        <w:t>521, 522, 524, 526, 527,</w:t>
      </w:r>
      <w:r>
        <w:rPr>
          <w:i/>
          <w:sz w:val="22"/>
          <w:szCs w:val="22"/>
        </w:rPr>
        <w:t xml:space="preserve"> 532, 533, 703, 704, 705,</w:t>
      </w:r>
      <w:r w:rsidRPr="00AC6F0A">
        <w:rPr>
          <w:i/>
          <w:sz w:val="22"/>
          <w:szCs w:val="22"/>
        </w:rPr>
        <w:t xml:space="preserve"> 720, 721, 722, 724, 726, </w:t>
      </w:r>
      <w:r>
        <w:rPr>
          <w:i/>
          <w:sz w:val="22"/>
          <w:szCs w:val="22"/>
        </w:rPr>
        <w:t xml:space="preserve">728, </w:t>
      </w:r>
      <w:r w:rsidRPr="00AC6F0A">
        <w:rPr>
          <w:i/>
          <w:sz w:val="22"/>
          <w:szCs w:val="22"/>
        </w:rPr>
        <w:t>730,</w:t>
      </w:r>
      <w:r>
        <w:rPr>
          <w:i/>
          <w:sz w:val="22"/>
          <w:szCs w:val="22"/>
        </w:rPr>
        <w:t xml:space="preserve"> 733,</w:t>
      </w:r>
      <w:r w:rsidRPr="00AC6F0A">
        <w:rPr>
          <w:i/>
          <w:sz w:val="22"/>
          <w:szCs w:val="22"/>
        </w:rPr>
        <w:t xml:space="preserve"> 814</w:t>
      </w:r>
      <w:bookmarkEnd w:id="0"/>
      <w:bookmarkEnd w:id="1"/>
    </w:p>
    <w:p w14:paraId="11146E20" w14:textId="313077F2" w:rsidR="001D7AE7" w:rsidRDefault="001D7AE7" w:rsidP="00D30704">
      <w:pPr>
        <w:jc w:val="center"/>
        <w:rPr>
          <w:sz w:val="22"/>
          <w:szCs w:val="22"/>
        </w:rPr>
      </w:pPr>
    </w:p>
    <w:p w14:paraId="332A4DF8" w14:textId="43900B18" w:rsidR="00D30704" w:rsidRPr="00D30704" w:rsidRDefault="00D30704" w:rsidP="00D30704">
      <w:pPr>
        <w:jc w:val="center"/>
        <w:rPr>
          <w:b/>
          <w:bCs/>
        </w:rPr>
      </w:pPr>
      <w:r w:rsidRPr="00D30704">
        <w:rPr>
          <w:b/>
          <w:bCs/>
        </w:rPr>
        <w:t>II. CAPSTONE PROJECT AND ELECTIVES (15 Credit Hours)</w:t>
      </w:r>
    </w:p>
    <w:p w14:paraId="2B764679" w14:textId="77777777" w:rsidR="00D30704" w:rsidRPr="001D7AE7" w:rsidRDefault="00D30704" w:rsidP="00D30704">
      <w:pPr>
        <w:rPr>
          <w:sz w:val="22"/>
          <w:szCs w:val="22"/>
        </w:rPr>
      </w:pPr>
    </w:p>
    <w:p w14:paraId="3A0A5E2F" w14:textId="5801EB49" w:rsidR="0058788B" w:rsidRDefault="0058788B" w:rsidP="00D30704">
      <w:pPr>
        <w:rPr>
          <w:rFonts w:cs="Times New Roman (Body CS)"/>
          <w:b/>
          <w:bCs/>
          <w:sz w:val="22"/>
          <w:szCs w:val="22"/>
        </w:rPr>
      </w:pPr>
      <w:r w:rsidRPr="0058788B">
        <w:rPr>
          <w:rFonts w:cs="Times New Roman (Body CS)"/>
          <w:b/>
          <w:bCs/>
          <w:caps/>
          <w:sz w:val="22"/>
          <w:szCs w:val="22"/>
        </w:rPr>
        <w:t xml:space="preserve">Option 1: Thesis </w:t>
      </w:r>
      <w:r w:rsidR="00D30704">
        <w:rPr>
          <w:rFonts w:cs="Times New Roman (Body CS)"/>
          <w:b/>
          <w:bCs/>
          <w:caps/>
          <w:sz w:val="22"/>
          <w:szCs w:val="22"/>
        </w:rPr>
        <w:t>Students</w:t>
      </w:r>
      <w:r w:rsidRPr="0058788B">
        <w:rPr>
          <w:rFonts w:cs="Times New Roman (Body CS)"/>
          <w:b/>
          <w:bCs/>
          <w:caps/>
          <w:sz w:val="22"/>
          <w:szCs w:val="22"/>
        </w:rPr>
        <w:t xml:space="preserve"> </w:t>
      </w:r>
    </w:p>
    <w:p w14:paraId="29D1590E" w14:textId="6B1447E6" w:rsidR="001B237D" w:rsidRPr="001B237D" w:rsidRDefault="001B237D" w:rsidP="00D30704">
      <w:pPr>
        <w:rPr>
          <w:rFonts w:cs="Times New Roman (Body CS)"/>
          <w:b/>
          <w:bCs/>
          <w:caps/>
          <w:sz w:val="22"/>
          <w:szCs w:val="22"/>
        </w:rPr>
      </w:pPr>
      <w:bookmarkStart w:id="2" w:name="OLE_LINK9"/>
      <w:bookmarkStart w:id="3" w:name="OLE_LINK10"/>
      <w:bookmarkStart w:id="4" w:name="OLE_LINK21"/>
      <w:bookmarkStart w:id="5" w:name="OLE_LINK22"/>
      <w:r w:rsidRPr="001B237D">
        <w:rPr>
          <w:sz w:val="22"/>
          <w:szCs w:val="22"/>
        </w:rPr>
        <w:t xml:space="preserve">In addition to the above core requirements, </w:t>
      </w:r>
      <w:r w:rsidR="00D30704" w:rsidRPr="00D30704">
        <w:rPr>
          <w:b/>
          <w:bCs/>
          <w:sz w:val="22"/>
          <w:szCs w:val="22"/>
        </w:rPr>
        <w:t>T</w:t>
      </w:r>
      <w:r w:rsidRPr="00D30704">
        <w:rPr>
          <w:b/>
          <w:bCs/>
          <w:sz w:val="22"/>
          <w:szCs w:val="22"/>
        </w:rPr>
        <w:t xml:space="preserve">hesis </w:t>
      </w:r>
      <w:r w:rsidR="00D30704" w:rsidRPr="00D30704">
        <w:rPr>
          <w:b/>
          <w:bCs/>
          <w:sz w:val="22"/>
          <w:szCs w:val="22"/>
        </w:rPr>
        <w:t>S</w:t>
      </w:r>
      <w:r w:rsidRPr="00D30704">
        <w:rPr>
          <w:b/>
          <w:bCs/>
          <w:sz w:val="22"/>
          <w:szCs w:val="22"/>
        </w:rPr>
        <w:t>tudents</w:t>
      </w:r>
      <w:r w:rsidRPr="001B237D">
        <w:rPr>
          <w:sz w:val="22"/>
          <w:szCs w:val="22"/>
        </w:rPr>
        <w:t xml:space="preserve"> select 9-12 credit hours in elective coursework chosen in consultation with the graduate coordinator and must complete 3-6 credit hours of the master’s thesis (</w:t>
      </w:r>
      <w:proofErr w:type="spellStart"/>
      <w:r w:rsidRPr="001B237D">
        <w:rPr>
          <w:sz w:val="22"/>
          <w:szCs w:val="22"/>
        </w:rPr>
        <w:t>Engl</w:t>
      </w:r>
      <w:proofErr w:type="spellEnd"/>
      <w:r w:rsidRPr="001B237D">
        <w:rPr>
          <w:sz w:val="22"/>
          <w:szCs w:val="22"/>
        </w:rPr>
        <w:t xml:space="preserve"> 890); a maximum of 6 hours of </w:t>
      </w:r>
      <w:proofErr w:type="spellStart"/>
      <w:r w:rsidRPr="001B237D">
        <w:rPr>
          <w:sz w:val="22"/>
          <w:szCs w:val="22"/>
        </w:rPr>
        <w:t>Engl</w:t>
      </w:r>
      <w:proofErr w:type="spellEnd"/>
      <w:r w:rsidRPr="001B237D">
        <w:rPr>
          <w:sz w:val="22"/>
          <w:szCs w:val="22"/>
        </w:rPr>
        <w:t xml:space="preserve"> 890 can be applied toward the degree.</w:t>
      </w:r>
      <w:bookmarkEnd w:id="2"/>
      <w:bookmarkEnd w:id="3"/>
      <w:r w:rsidRPr="001B237D">
        <w:rPr>
          <w:sz w:val="22"/>
          <w:szCs w:val="22"/>
        </w:rPr>
        <w:t xml:space="preserve"> Graduate </w:t>
      </w:r>
      <w:r w:rsidR="0082779F">
        <w:rPr>
          <w:sz w:val="22"/>
          <w:szCs w:val="22"/>
        </w:rPr>
        <w:t>Teaching Assistants</w:t>
      </w:r>
      <w:r w:rsidRPr="001B237D">
        <w:rPr>
          <w:sz w:val="22"/>
          <w:szCs w:val="22"/>
        </w:rPr>
        <w:t xml:space="preserve"> are required to take </w:t>
      </w:r>
      <w:proofErr w:type="spellStart"/>
      <w:r w:rsidRPr="001B237D">
        <w:rPr>
          <w:sz w:val="22"/>
          <w:szCs w:val="22"/>
        </w:rPr>
        <w:t>Engl</w:t>
      </w:r>
      <w:proofErr w:type="spellEnd"/>
      <w:r w:rsidRPr="001B237D">
        <w:rPr>
          <w:sz w:val="22"/>
          <w:szCs w:val="22"/>
        </w:rPr>
        <w:t xml:space="preserve"> 780 and </w:t>
      </w:r>
      <w:proofErr w:type="spellStart"/>
      <w:r w:rsidRPr="001B237D">
        <w:rPr>
          <w:sz w:val="22"/>
          <w:szCs w:val="22"/>
        </w:rPr>
        <w:t>Engl</w:t>
      </w:r>
      <w:proofErr w:type="spellEnd"/>
      <w:r w:rsidRPr="001B237D">
        <w:rPr>
          <w:sz w:val="22"/>
          <w:szCs w:val="22"/>
        </w:rPr>
        <w:t xml:space="preserve"> 581. </w:t>
      </w:r>
      <w:proofErr w:type="spellStart"/>
      <w:r w:rsidRPr="001B237D">
        <w:rPr>
          <w:sz w:val="22"/>
          <w:szCs w:val="22"/>
        </w:rPr>
        <w:t>Engl</w:t>
      </w:r>
      <w:proofErr w:type="spellEnd"/>
      <w:r w:rsidRPr="001B237D">
        <w:rPr>
          <w:sz w:val="22"/>
          <w:szCs w:val="22"/>
        </w:rPr>
        <w:t xml:space="preserve"> 780 can apply to the degree plan as an elective; </w:t>
      </w:r>
      <w:proofErr w:type="spellStart"/>
      <w:r w:rsidRPr="001B237D">
        <w:rPr>
          <w:sz w:val="22"/>
          <w:szCs w:val="22"/>
        </w:rPr>
        <w:t>Engl</w:t>
      </w:r>
      <w:proofErr w:type="spellEnd"/>
      <w:r w:rsidRPr="001B237D">
        <w:rPr>
          <w:sz w:val="22"/>
          <w:szCs w:val="22"/>
        </w:rPr>
        <w:t xml:space="preserve"> 581 may not.</w:t>
      </w:r>
    </w:p>
    <w:bookmarkEnd w:id="4"/>
    <w:bookmarkEnd w:id="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0"/>
        <w:gridCol w:w="987"/>
        <w:gridCol w:w="1244"/>
        <w:gridCol w:w="1338"/>
        <w:gridCol w:w="1189"/>
      </w:tblGrid>
      <w:tr w:rsidR="0058788B" w:rsidRPr="0058788B" w14:paraId="3910E11A" w14:textId="77777777" w:rsidTr="0058788B">
        <w:tc>
          <w:tcPr>
            <w:tcW w:w="5058" w:type="dxa"/>
          </w:tcPr>
          <w:p w14:paraId="1238875E" w14:textId="77777777" w:rsidR="0058788B" w:rsidRPr="0058788B" w:rsidRDefault="0058788B" w:rsidP="00D30704">
            <w:pPr>
              <w:jc w:val="center"/>
              <w:rPr>
                <w:rFonts w:cs="Times New Roman (Body CS)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DADEEC7" w14:textId="70E306D1" w:rsidR="0058788B" w:rsidRPr="0058788B" w:rsidRDefault="0058788B" w:rsidP="00D30704">
            <w:pPr>
              <w:jc w:val="center"/>
              <w:rPr>
                <w:rFonts w:cs="Times New Roman (Body CS)"/>
                <w:b/>
                <w:bCs/>
                <w:sz w:val="22"/>
                <w:szCs w:val="22"/>
              </w:rPr>
            </w:pPr>
            <w:r>
              <w:rPr>
                <w:rFonts w:cs="Times New Roman (Body CS)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1260" w:type="dxa"/>
          </w:tcPr>
          <w:p w14:paraId="34AE02AA" w14:textId="0E64EAB6" w:rsidR="0058788B" w:rsidRPr="0058788B" w:rsidRDefault="0058788B" w:rsidP="00D30704">
            <w:pPr>
              <w:jc w:val="center"/>
              <w:rPr>
                <w:rFonts w:cs="Times New Roman (Body CS)"/>
                <w:b/>
                <w:bCs/>
                <w:sz w:val="22"/>
                <w:szCs w:val="22"/>
              </w:rPr>
            </w:pPr>
            <w:r>
              <w:rPr>
                <w:rFonts w:cs="Times New Roman (Body CS)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1350" w:type="dxa"/>
          </w:tcPr>
          <w:p w14:paraId="12A8FA58" w14:textId="7DF85F82" w:rsidR="0058788B" w:rsidRPr="0058788B" w:rsidRDefault="0058788B" w:rsidP="00D30704">
            <w:pPr>
              <w:jc w:val="center"/>
              <w:rPr>
                <w:rFonts w:cs="Times New Roman (Body CS)"/>
                <w:b/>
                <w:bCs/>
                <w:sz w:val="22"/>
                <w:szCs w:val="22"/>
              </w:rPr>
            </w:pPr>
            <w:r>
              <w:rPr>
                <w:rFonts w:cs="Times New Roman (Body CS)"/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1206" w:type="dxa"/>
          </w:tcPr>
          <w:p w14:paraId="7798B97D" w14:textId="28A6D821" w:rsidR="0058788B" w:rsidRPr="0058788B" w:rsidRDefault="0058788B" w:rsidP="00D30704">
            <w:pPr>
              <w:jc w:val="center"/>
              <w:rPr>
                <w:rFonts w:cs="Times New Roman (Body CS)"/>
                <w:b/>
                <w:bCs/>
                <w:sz w:val="22"/>
                <w:szCs w:val="22"/>
              </w:rPr>
            </w:pPr>
            <w:r>
              <w:rPr>
                <w:rFonts w:cs="Times New Roman (Body CS)"/>
                <w:b/>
                <w:bCs/>
                <w:sz w:val="22"/>
                <w:szCs w:val="22"/>
              </w:rPr>
              <w:t>Grade</w:t>
            </w:r>
          </w:p>
        </w:tc>
      </w:tr>
      <w:tr w:rsidR="0058788B" w:rsidRPr="0058788B" w14:paraId="19C3B79C" w14:textId="77777777" w:rsidTr="0058788B">
        <w:tc>
          <w:tcPr>
            <w:tcW w:w="5058" w:type="dxa"/>
          </w:tcPr>
          <w:p w14:paraId="5798837A" w14:textId="386123CD" w:rsidR="0058788B" w:rsidRPr="0058788B" w:rsidRDefault="0058788B" w:rsidP="00D30704">
            <w:pPr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Elective</w:t>
            </w:r>
          </w:p>
        </w:tc>
        <w:tc>
          <w:tcPr>
            <w:tcW w:w="990" w:type="dxa"/>
          </w:tcPr>
          <w:p w14:paraId="10F8C1C7" w14:textId="23BE3C30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322EBCB2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609C47E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206" w:type="dxa"/>
          </w:tcPr>
          <w:p w14:paraId="7FC3E8B7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</w:tr>
      <w:tr w:rsidR="0058788B" w:rsidRPr="0058788B" w14:paraId="569EA92C" w14:textId="77777777" w:rsidTr="0058788B">
        <w:tc>
          <w:tcPr>
            <w:tcW w:w="5058" w:type="dxa"/>
          </w:tcPr>
          <w:p w14:paraId="04678A5B" w14:textId="3DDF8AC7" w:rsidR="0058788B" w:rsidRPr="0058788B" w:rsidRDefault="0058788B" w:rsidP="00D30704">
            <w:pPr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Elective</w:t>
            </w:r>
          </w:p>
        </w:tc>
        <w:tc>
          <w:tcPr>
            <w:tcW w:w="990" w:type="dxa"/>
          </w:tcPr>
          <w:p w14:paraId="13337EC2" w14:textId="5417BAE1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399286B5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546AA5E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206" w:type="dxa"/>
          </w:tcPr>
          <w:p w14:paraId="43029F1B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</w:tr>
      <w:tr w:rsidR="0058788B" w:rsidRPr="0058788B" w14:paraId="4E27A18A" w14:textId="77777777" w:rsidTr="0058788B">
        <w:tc>
          <w:tcPr>
            <w:tcW w:w="5058" w:type="dxa"/>
          </w:tcPr>
          <w:p w14:paraId="1FCCD913" w14:textId="353B6C31" w:rsidR="0058788B" w:rsidRPr="0058788B" w:rsidRDefault="0058788B" w:rsidP="00D30704">
            <w:pPr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Elective</w:t>
            </w:r>
          </w:p>
        </w:tc>
        <w:tc>
          <w:tcPr>
            <w:tcW w:w="990" w:type="dxa"/>
          </w:tcPr>
          <w:p w14:paraId="10B06A73" w14:textId="2D69217B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5AF06843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3DCABCE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206" w:type="dxa"/>
          </w:tcPr>
          <w:p w14:paraId="53B7D307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</w:tr>
      <w:tr w:rsidR="0058788B" w:rsidRPr="0058788B" w14:paraId="5147605D" w14:textId="77777777" w:rsidTr="0058788B">
        <w:trPr>
          <w:trHeight w:val="269"/>
        </w:trPr>
        <w:tc>
          <w:tcPr>
            <w:tcW w:w="5058" w:type="dxa"/>
          </w:tcPr>
          <w:p w14:paraId="616CF77C" w14:textId="61B8E4DB" w:rsidR="0058788B" w:rsidRPr="0058788B" w:rsidRDefault="0058788B" w:rsidP="00D30704">
            <w:pPr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Thesis Hours or Elective</w:t>
            </w:r>
          </w:p>
        </w:tc>
        <w:tc>
          <w:tcPr>
            <w:tcW w:w="990" w:type="dxa"/>
          </w:tcPr>
          <w:p w14:paraId="2C5F2D69" w14:textId="35363A0F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5A5DD50F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CC377F7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206" w:type="dxa"/>
          </w:tcPr>
          <w:p w14:paraId="51DE1E90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</w:tr>
      <w:tr w:rsidR="0058788B" w:rsidRPr="0058788B" w14:paraId="5CED9252" w14:textId="77777777" w:rsidTr="0058788B">
        <w:tc>
          <w:tcPr>
            <w:tcW w:w="5058" w:type="dxa"/>
          </w:tcPr>
          <w:p w14:paraId="4DD3DAC6" w14:textId="04408A38" w:rsidR="0058788B" w:rsidRPr="0058788B" w:rsidRDefault="0058788B" w:rsidP="00D30704">
            <w:pPr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Thesis Hours</w:t>
            </w:r>
          </w:p>
        </w:tc>
        <w:tc>
          <w:tcPr>
            <w:tcW w:w="990" w:type="dxa"/>
          </w:tcPr>
          <w:p w14:paraId="537CC21C" w14:textId="21133D5E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742F8063" w14:textId="170F7890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ENGL 890</w:t>
            </w:r>
          </w:p>
        </w:tc>
        <w:tc>
          <w:tcPr>
            <w:tcW w:w="1350" w:type="dxa"/>
          </w:tcPr>
          <w:p w14:paraId="5D5D5C76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206" w:type="dxa"/>
          </w:tcPr>
          <w:p w14:paraId="61B0F681" w14:textId="77777777" w:rsidR="0058788B" w:rsidRPr="0058788B" w:rsidRDefault="0058788B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</w:tr>
    </w:tbl>
    <w:p w14:paraId="7B944DD8" w14:textId="1FCDB2C7" w:rsidR="0058788B" w:rsidRDefault="0058788B" w:rsidP="00D30704">
      <w:pPr>
        <w:rPr>
          <w:rFonts w:cs="Times New Roman (Body CS)"/>
          <w:b/>
          <w:bCs/>
          <w:sz w:val="22"/>
          <w:szCs w:val="22"/>
        </w:rPr>
      </w:pPr>
    </w:p>
    <w:p w14:paraId="04EEAEBB" w14:textId="26A4CC59" w:rsidR="001B237D" w:rsidRPr="001B237D" w:rsidRDefault="001B237D" w:rsidP="00D30704">
      <w:pPr>
        <w:rPr>
          <w:rFonts w:cs="Times New Roman (Body CS)"/>
          <w:sz w:val="22"/>
          <w:szCs w:val="22"/>
        </w:rPr>
      </w:pPr>
      <w:r w:rsidRPr="001B237D">
        <w:rPr>
          <w:rFonts w:cs="Times New Roman (Body CS)"/>
          <w:sz w:val="22"/>
          <w:szCs w:val="22"/>
        </w:rPr>
        <w:t xml:space="preserve">Prior to enrollment in English 890 (thesis hours) but after obtaining agreement from a second reader, the </w:t>
      </w:r>
      <w:r w:rsidR="00D30704">
        <w:rPr>
          <w:rFonts w:cs="Times New Roman (Body CS)"/>
          <w:sz w:val="22"/>
          <w:szCs w:val="22"/>
        </w:rPr>
        <w:t xml:space="preserve">Thesis </w:t>
      </w:r>
      <w:r w:rsidRPr="001B237D">
        <w:rPr>
          <w:rFonts w:cs="Times New Roman (Body CS)"/>
          <w:sz w:val="22"/>
          <w:szCs w:val="22"/>
        </w:rPr>
        <w:t xml:space="preserve">candidate will submit to the Graduate Coordinator a </w:t>
      </w:r>
      <w:r w:rsidR="00D30704">
        <w:rPr>
          <w:rFonts w:cs="Times New Roman (Body CS)"/>
          <w:sz w:val="22"/>
          <w:szCs w:val="22"/>
        </w:rPr>
        <w:t>“P</w:t>
      </w:r>
      <w:r w:rsidRPr="001B237D">
        <w:rPr>
          <w:rFonts w:cs="Times New Roman (Body CS)"/>
          <w:sz w:val="22"/>
          <w:szCs w:val="22"/>
        </w:rPr>
        <w:t>rospectus</w:t>
      </w:r>
      <w:r w:rsidR="00D30704">
        <w:rPr>
          <w:rFonts w:cs="Times New Roman (Body CS)"/>
          <w:sz w:val="22"/>
          <w:szCs w:val="22"/>
        </w:rPr>
        <w:t>” w</w:t>
      </w:r>
      <w:r>
        <w:rPr>
          <w:rFonts w:cs="Times New Roman (Body CS)"/>
          <w:sz w:val="22"/>
          <w:szCs w:val="22"/>
        </w:rPr>
        <w:t xml:space="preserve">ith a preliminary bibliography of primary and secondary sources as well as a </w:t>
      </w:r>
      <w:r w:rsidR="00D30704">
        <w:rPr>
          <w:rFonts w:cs="Times New Roman (Body CS)"/>
          <w:sz w:val="22"/>
          <w:szCs w:val="22"/>
        </w:rPr>
        <w:t>“T</w:t>
      </w:r>
      <w:r>
        <w:rPr>
          <w:rFonts w:cs="Times New Roman (Body CS)"/>
          <w:sz w:val="22"/>
          <w:szCs w:val="22"/>
        </w:rPr>
        <w:t xml:space="preserve">hesis </w:t>
      </w:r>
      <w:r w:rsidR="00D30704">
        <w:rPr>
          <w:rFonts w:cs="Times New Roman (Body CS)"/>
          <w:sz w:val="22"/>
          <w:szCs w:val="22"/>
        </w:rPr>
        <w:t>S</w:t>
      </w:r>
      <w:r>
        <w:rPr>
          <w:rFonts w:cs="Times New Roman (Body CS)"/>
          <w:sz w:val="22"/>
          <w:szCs w:val="22"/>
        </w:rPr>
        <w:t>yllabus.</w:t>
      </w:r>
      <w:r w:rsidR="00D30704">
        <w:rPr>
          <w:rFonts w:cs="Times New Roman (Body CS)"/>
          <w:sz w:val="22"/>
          <w:szCs w:val="22"/>
        </w:rPr>
        <w:t>”</w:t>
      </w:r>
      <w:r>
        <w:rPr>
          <w:rFonts w:cs="Times New Roman (Body CS)"/>
          <w:sz w:val="22"/>
          <w:szCs w:val="22"/>
        </w:rPr>
        <w:t xml:space="preserve"> </w:t>
      </w:r>
      <w:r w:rsidR="00D30704">
        <w:rPr>
          <w:rFonts w:cs="Times New Roman (Body CS)"/>
          <w:sz w:val="22"/>
          <w:szCs w:val="22"/>
        </w:rPr>
        <w:t>The</w:t>
      </w:r>
      <w:r>
        <w:rPr>
          <w:rFonts w:cs="Times New Roman (Body CS)"/>
          <w:sz w:val="22"/>
          <w:szCs w:val="22"/>
        </w:rPr>
        <w:t xml:space="preserve"> </w:t>
      </w:r>
      <w:r w:rsidR="00D30704">
        <w:rPr>
          <w:rFonts w:cs="Times New Roman (Body CS)"/>
          <w:sz w:val="22"/>
          <w:szCs w:val="22"/>
        </w:rPr>
        <w:t>P</w:t>
      </w:r>
      <w:r>
        <w:rPr>
          <w:rFonts w:cs="Times New Roman (Body CS)"/>
          <w:sz w:val="22"/>
          <w:szCs w:val="22"/>
        </w:rPr>
        <w:t xml:space="preserve">rospectus must include signatures from the first and second readers. </w:t>
      </w:r>
      <w:r w:rsidR="00D30704">
        <w:rPr>
          <w:rFonts w:cs="Times New Roman (Body CS)"/>
          <w:sz w:val="22"/>
          <w:szCs w:val="22"/>
        </w:rPr>
        <w:t>Thesis students must also abide by the Graduate School’s deadlines for scheduling their defense.</w:t>
      </w:r>
    </w:p>
    <w:p w14:paraId="530C7412" w14:textId="77777777" w:rsidR="001B237D" w:rsidRPr="0058788B" w:rsidRDefault="001B237D" w:rsidP="00D30704">
      <w:pPr>
        <w:jc w:val="center"/>
        <w:rPr>
          <w:rFonts w:cs="Times New Roman (Body CS)"/>
          <w:b/>
          <w:bCs/>
          <w:sz w:val="22"/>
          <w:szCs w:val="22"/>
        </w:rPr>
      </w:pPr>
    </w:p>
    <w:p w14:paraId="1469E651" w14:textId="34D6CD64" w:rsidR="0058788B" w:rsidRPr="0058788B" w:rsidRDefault="0058788B" w:rsidP="00D30704">
      <w:pPr>
        <w:rPr>
          <w:rFonts w:cs="Times New Roman (Body CS)"/>
          <w:b/>
          <w:bCs/>
          <w:caps/>
          <w:sz w:val="22"/>
          <w:szCs w:val="22"/>
        </w:rPr>
      </w:pPr>
      <w:r w:rsidRPr="0058788B">
        <w:rPr>
          <w:rFonts w:cs="Times New Roman (Body CS)"/>
          <w:b/>
          <w:bCs/>
          <w:caps/>
          <w:sz w:val="22"/>
          <w:szCs w:val="22"/>
        </w:rPr>
        <w:t xml:space="preserve">Option </w:t>
      </w:r>
      <w:r>
        <w:rPr>
          <w:rFonts w:cs="Times New Roman (Body CS)"/>
          <w:b/>
          <w:bCs/>
          <w:caps/>
          <w:sz w:val="22"/>
          <w:szCs w:val="22"/>
        </w:rPr>
        <w:t>2</w:t>
      </w:r>
      <w:r w:rsidRPr="0058788B">
        <w:rPr>
          <w:rFonts w:cs="Times New Roman (Body CS)"/>
          <w:b/>
          <w:bCs/>
          <w:caps/>
          <w:sz w:val="22"/>
          <w:szCs w:val="22"/>
        </w:rPr>
        <w:t xml:space="preserve">: </w:t>
      </w:r>
      <w:r>
        <w:rPr>
          <w:rFonts w:cs="Times New Roman (Body CS)"/>
          <w:b/>
          <w:bCs/>
          <w:caps/>
          <w:sz w:val="22"/>
          <w:szCs w:val="22"/>
        </w:rPr>
        <w:t>Portfolio</w:t>
      </w:r>
      <w:r w:rsidRPr="0058788B">
        <w:rPr>
          <w:rFonts w:cs="Times New Roman (Body CS)"/>
          <w:b/>
          <w:bCs/>
          <w:caps/>
          <w:sz w:val="22"/>
          <w:szCs w:val="22"/>
        </w:rPr>
        <w:t xml:space="preserve"> </w:t>
      </w:r>
      <w:r w:rsidR="00D30704">
        <w:rPr>
          <w:rFonts w:cs="Times New Roman (Body CS)"/>
          <w:b/>
          <w:bCs/>
          <w:caps/>
          <w:sz w:val="22"/>
          <w:szCs w:val="22"/>
        </w:rPr>
        <w:t>Students</w:t>
      </w:r>
    </w:p>
    <w:p w14:paraId="1C073B48" w14:textId="29FD9E70" w:rsidR="001D7AE7" w:rsidRPr="001B237D" w:rsidRDefault="001B237D" w:rsidP="00D30704">
      <w:pPr>
        <w:rPr>
          <w:b/>
          <w:bCs/>
          <w:sz w:val="22"/>
          <w:szCs w:val="22"/>
        </w:rPr>
      </w:pPr>
      <w:bookmarkStart w:id="6" w:name="OLE_LINK23"/>
      <w:bookmarkStart w:id="7" w:name="OLE_LINK24"/>
      <w:r w:rsidRPr="001B237D">
        <w:rPr>
          <w:sz w:val="22"/>
          <w:szCs w:val="22"/>
        </w:rPr>
        <w:t xml:space="preserve">In addition to the above core requirements, </w:t>
      </w:r>
      <w:bookmarkStart w:id="8" w:name="OLE_LINK11"/>
      <w:bookmarkStart w:id="9" w:name="OLE_LINK12"/>
      <w:r w:rsidR="00D30704" w:rsidRPr="00D30704">
        <w:rPr>
          <w:b/>
          <w:bCs/>
          <w:sz w:val="22"/>
          <w:szCs w:val="22"/>
        </w:rPr>
        <w:t>P</w:t>
      </w:r>
      <w:bookmarkStart w:id="10" w:name="_GoBack"/>
      <w:bookmarkEnd w:id="10"/>
      <w:r w:rsidRPr="00D30704">
        <w:rPr>
          <w:b/>
          <w:bCs/>
          <w:sz w:val="22"/>
          <w:szCs w:val="22"/>
        </w:rPr>
        <w:t xml:space="preserve">ortfolio </w:t>
      </w:r>
      <w:r w:rsidR="00D30704" w:rsidRPr="00D30704">
        <w:rPr>
          <w:b/>
          <w:bCs/>
          <w:sz w:val="22"/>
          <w:szCs w:val="22"/>
        </w:rPr>
        <w:t>S</w:t>
      </w:r>
      <w:r w:rsidRPr="00D30704">
        <w:rPr>
          <w:b/>
          <w:bCs/>
          <w:sz w:val="22"/>
          <w:szCs w:val="22"/>
        </w:rPr>
        <w:t>tudents</w:t>
      </w:r>
      <w:r w:rsidRPr="001B237D">
        <w:rPr>
          <w:sz w:val="22"/>
          <w:szCs w:val="22"/>
        </w:rPr>
        <w:t xml:space="preserve"> select 12 credit hours in elective coursework chosen in consultation with the graduate coordinator and must complete 3 credit hours of the master’s portfolio (</w:t>
      </w:r>
      <w:proofErr w:type="spellStart"/>
      <w:r w:rsidRPr="001B237D">
        <w:rPr>
          <w:sz w:val="22"/>
          <w:szCs w:val="22"/>
        </w:rPr>
        <w:t>Engl</w:t>
      </w:r>
      <w:proofErr w:type="spellEnd"/>
      <w:r w:rsidRPr="001B237D">
        <w:rPr>
          <w:sz w:val="22"/>
          <w:szCs w:val="22"/>
        </w:rPr>
        <w:t xml:space="preserve"> 895); a maximum of 3 hours of </w:t>
      </w:r>
      <w:proofErr w:type="spellStart"/>
      <w:r w:rsidRPr="001B237D">
        <w:rPr>
          <w:sz w:val="22"/>
          <w:szCs w:val="22"/>
        </w:rPr>
        <w:t>Engl</w:t>
      </w:r>
      <w:proofErr w:type="spellEnd"/>
      <w:r w:rsidRPr="001B237D">
        <w:rPr>
          <w:sz w:val="22"/>
          <w:szCs w:val="22"/>
        </w:rPr>
        <w:t xml:space="preserve"> 895 can be applied toward the degree.</w:t>
      </w:r>
      <w:bookmarkEnd w:id="8"/>
      <w:bookmarkEnd w:id="9"/>
      <w:r w:rsidRPr="001B237D">
        <w:rPr>
          <w:sz w:val="22"/>
          <w:szCs w:val="22"/>
        </w:rPr>
        <w:t xml:space="preserve"> Graduate </w:t>
      </w:r>
      <w:r w:rsidR="0082779F">
        <w:rPr>
          <w:sz w:val="22"/>
          <w:szCs w:val="22"/>
        </w:rPr>
        <w:t>Teaching Assistants</w:t>
      </w:r>
      <w:r w:rsidRPr="001B237D">
        <w:rPr>
          <w:sz w:val="22"/>
          <w:szCs w:val="22"/>
        </w:rPr>
        <w:t xml:space="preserve"> are required to take </w:t>
      </w:r>
      <w:proofErr w:type="spellStart"/>
      <w:r w:rsidRPr="001B237D">
        <w:rPr>
          <w:sz w:val="22"/>
          <w:szCs w:val="22"/>
        </w:rPr>
        <w:t>Engl</w:t>
      </w:r>
      <w:proofErr w:type="spellEnd"/>
      <w:r w:rsidRPr="001B237D">
        <w:rPr>
          <w:sz w:val="22"/>
          <w:szCs w:val="22"/>
        </w:rPr>
        <w:t xml:space="preserve"> 780 and </w:t>
      </w:r>
      <w:proofErr w:type="spellStart"/>
      <w:r w:rsidRPr="001B237D">
        <w:rPr>
          <w:sz w:val="22"/>
          <w:szCs w:val="22"/>
        </w:rPr>
        <w:t>Engl</w:t>
      </w:r>
      <w:proofErr w:type="spellEnd"/>
      <w:r w:rsidRPr="001B237D">
        <w:rPr>
          <w:sz w:val="22"/>
          <w:szCs w:val="22"/>
        </w:rPr>
        <w:t xml:space="preserve"> 581. </w:t>
      </w:r>
      <w:proofErr w:type="spellStart"/>
      <w:r w:rsidRPr="001B237D">
        <w:rPr>
          <w:sz w:val="22"/>
          <w:szCs w:val="22"/>
        </w:rPr>
        <w:t>Engl</w:t>
      </w:r>
      <w:proofErr w:type="spellEnd"/>
      <w:r w:rsidRPr="001B237D">
        <w:rPr>
          <w:sz w:val="22"/>
          <w:szCs w:val="22"/>
        </w:rPr>
        <w:t xml:space="preserve"> 780 can apply to the degree plan as an elective; </w:t>
      </w:r>
      <w:proofErr w:type="spellStart"/>
      <w:r w:rsidRPr="001B237D">
        <w:rPr>
          <w:sz w:val="22"/>
          <w:szCs w:val="22"/>
        </w:rPr>
        <w:t>Engl</w:t>
      </w:r>
      <w:proofErr w:type="spellEnd"/>
      <w:r w:rsidRPr="001B237D">
        <w:rPr>
          <w:sz w:val="22"/>
          <w:szCs w:val="22"/>
        </w:rPr>
        <w:t xml:space="preserve"> 581 may not.  </w:t>
      </w:r>
    </w:p>
    <w:bookmarkEnd w:id="6"/>
    <w:bookmarkEnd w:id="7"/>
    <w:p w14:paraId="430DD547" w14:textId="77777777" w:rsidR="00794DC3" w:rsidRPr="00AC6F0A" w:rsidRDefault="00794DC3" w:rsidP="00D3070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0"/>
        <w:gridCol w:w="987"/>
        <w:gridCol w:w="1244"/>
        <w:gridCol w:w="1338"/>
        <w:gridCol w:w="1189"/>
      </w:tblGrid>
      <w:tr w:rsidR="001B237D" w:rsidRPr="0058788B" w14:paraId="3FA0EF45" w14:textId="77777777" w:rsidTr="009512AB">
        <w:tc>
          <w:tcPr>
            <w:tcW w:w="5058" w:type="dxa"/>
          </w:tcPr>
          <w:p w14:paraId="6A2FD6E9" w14:textId="77777777" w:rsidR="001B237D" w:rsidRPr="0058788B" w:rsidRDefault="001B237D" w:rsidP="00D30704">
            <w:pPr>
              <w:jc w:val="center"/>
              <w:rPr>
                <w:rFonts w:cs="Times New Roman (Body CS)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8548C4D" w14:textId="77777777" w:rsidR="001B237D" w:rsidRPr="0058788B" w:rsidRDefault="001B237D" w:rsidP="00D30704">
            <w:pPr>
              <w:jc w:val="center"/>
              <w:rPr>
                <w:rFonts w:cs="Times New Roman (Body CS)"/>
                <w:b/>
                <w:bCs/>
                <w:sz w:val="22"/>
                <w:szCs w:val="22"/>
              </w:rPr>
            </w:pPr>
            <w:r>
              <w:rPr>
                <w:rFonts w:cs="Times New Roman (Body CS)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1260" w:type="dxa"/>
          </w:tcPr>
          <w:p w14:paraId="6E972FC6" w14:textId="77777777" w:rsidR="001B237D" w:rsidRPr="0058788B" w:rsidRDefault="001B237D" w:rsidP="00D30704">
            <w:pPr>
              <w:jc w:val="center"/>
              <w:rPr>
                <w:rFonts w:cs="Times New Roman (Body CS)"/>
                <w:b/>
                <w:bCs/>
                <w:sz w:val="22"/>
                <w:szCs w:val="22"/>
              </w:rPr>
            </w:pPr>
            <w:r>
              <w:rPr>
                <w:rFonts w:cs="Times New Roman (Body CS)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1350" w:type="dxa"/>
          </w:tcPr>
          <w:p w14:paraId="3910BBE9" w14:textId="77777777" w:rsidR="001B237D" w:rsidRPr="0058788B" w:rsidRDefault="001B237D" w:rsidP="00D30704">
            <w:pPr>
              <w:jc w:val="center"/>
              <w:rPr>
                <w:rFonts w:cs="Times New Roman (Body CS)"/>
                <w:b/>
                <w:bCs/>
                <w:sz w:val="22"/>
                <w:szCs w:val="22"/>
              </w:rPr>
            </w:pPr>
            <w:r>
              <w:rPr>
                <w:rFonts w:cs="Times New Roman (Body CS)"/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1206" w:type="dxa"/>
          </w:tcPr>
          <w:p w14:paraId="5205B295" w14:textId="77777777" w:rsidR="001B237D" w:rsidRPr="0058788B" w:rsidRDefault="001B237D" w:rsidP="00D30704">
            <w:pPr>
              <w:jc w:val="center"/>
              <w:rPr>
                <w:rFonts w:cs="Times New Roman (Body CS)"/>
                <w:b/>
                <w:bCs/>
                <w:sz w:val="22"/>
                <w:szCs w:val="22"/>
              </w:rPr>
            </w:pPr>
            <w:r>
              <w:rPr>
                <w:rFonts w:cs="Times New Roman (Body CS)"/>
                <w:b/>
                <w:bCs/>
                <w:sz w:val="22"/>
                <w:szCs w:val="22"/>
              </w:rPr>
              <w:t>Grade</w:t>
            </w:r>
          </w:p>
        </w:tc>
      </w:tr>
      <w:tr w:rsidR="001B237D" w:rsidRPr="0058788B" w14:paraId="5A557964" w14:textId="77777777" w:rsidTr="009512AB">
        <w:tc>
          <w:tcPr>
            <w:tcW w:w="5058" w:type="dxa"/>
          </w:tcPr>
          <w:p w14:paraId="1C080E8C" w14:textId="77777777" w:rsidR="001B237D" w:rsidRPr="0058788B" w:rsidRDefault="001B237D" w:rsidP="00D30704">
            <w:pPr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Elective</w:t>
            </w:r>
          </w:p>
        </w:tc>
        <w:tc>
          <w:tcPr>
            <w:tcW w:w="990" w:type="dxa"/>
          </w:tcPr>
          <w:p w14:paraId="7C22DA96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6028A281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1EF0C01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206" w:type="dxa"/>
          </w:tcPr>
          <w:p w14:paraId="1AAC2D60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</w:tr>
      <w:tr w:rsidR="001B237D" w:rsidRPr="0058788B" w14:paraId="67429CBB" w14:textId="77777777" w:rsidTr="009512AB">
        <w:tc>
          <w:tcPr>
            <w:tcW w:w="5058" w:type="dxa"/>
          </w:tcPr>
          <w:p w14:paraId="1C1ED00A" w14:textId="77777777" w:rsidR="001B237D" w:rsidRPr="0058788B" w:rsidRDefault="001B237D" w:rsidP="00D30704">
            <w:pPr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Elective</w:t>
            </w:r>
          </w:p>
        </w:tc>
        <w:tc>
          <w:tcPr>
            <w:tcW w:w="990" w:type="dxa"/>
          </w:tcPr>
          <w:p w14:paraId="651FD9E3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11F6B388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052289F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206" w:type="dxa"/>
          </w:tcPr>
          <w:p w14:paraId="2AED28CA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</w:tr>
      <w:tr w:rsidR="001B237D" w:rsidRPr="0058788B" w14:paraId="05B01572" w14:textId="77777777" w:rsidTr="009512AB">
        <w:tc>
          <w:tcPr>
            <w:tcW w:w="5058" w:type="dxa"/>
          </w:tcPr>
          <w:p w14:paraId="0183997D" w14:textId="77777777" w:rsidR="001B237D" w:rsidRPr="0058788B" w:rsidRDefault="001B237D" w:rsidP="00D30704">
            <w:pPr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Elective</w:t>
            </w:r>
          </w:p>
        </w:tc>
        <w:tc>
          <w:tcPr>
            <w:tcW w:w="990" w:type="dxa"/>
          </w:tcPr>
          <w:p w14:paraId="30A404F0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1F5E2B54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AB10712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206" w:type="dxa"/>
          </w:tcPr>
          <w:p w14:paraId="74694605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</w:tr>
      <w:tr w:rsidR="001B237D" w:rsidRPr="0058788B" w14:paraId="59D4A6FA" w14:textId="77777777" w:rsidTr="009512AB">
        <w:trPr>
          <w:trHeight w:val="269"/>
        </w:trPr>
        <w:tc>
          <w:tcPr>
            <w:tcW w:w="5058" w:type="dxa"/>
          </w:tcPr>
          <w:p w14:paraId="4F3371FB" w14:textId="47B67AE4" w:rsidR="001B237D" w:rsidRPr="0058788B" w:rsidRDefault="001B237D" w:rsidP="00D30704">
            <w:pPr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lastRenderedPageBreak/>
              <w:t>Elective</w:t>
            </w:r>
          </w:p>
        </w:tc>
        <w:tc>
          <w:tcPr>
            <w:tcW w:w="990" w:type="dxa"/>
          </w:tcPr>
          <w:p w14:paraId="03A89389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7530B114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80642F3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206" w:type="dxa"/>
          </w:tcPr>
          <w:p w14:paraId="534359B0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</w:tr>
      <w:tr w:rsidR="001B237D" w:rsidRPr="0058788B" w14:paraId="32281B92" w14:textId="77777777" w:rsidTr="009512AB">
        <w:tc>
          <w:tcPr>
            <w:tcW w:w="5058" w:type="dxa"/>
          </w:tcPr>
          <w:p w14:paraId="4E16B031" w14:textId="684324CC" w:rsidR="001B237D" w:rsidRPr="0058788B" w:rsidRDefault="001B237D" w:rsidP="00D30704">
            <w:pPr>
              <w:rPr>
                <w:rFonts w:cs="Times New Roman (Body CS)"/>
                <w:sz w:val="22"/>
                <w:szCs w:val="22"/>
              </w:rPr>
            </w:pPr>
            <w:r>
              <w:rPr>
                <w:rFonts w:cs="Times New Roman (Body CS)"/>
                <w:sz w:val="22"/>
                <w:szCs w:val="22"/>
              </w:rPr>
              <w:t>Portfolio</w:t>
            </w:r>
            <w:r w:rsidRPr="0058788B">
              <w:rPr>
                <w:rFonts w:cs="Times New Roman (Body CS)"/>
                <w:sz w:val="22"/>
                <w:szCs w:val="22"/>
              </w:rPr>
              <w:t xml:space="preserve"> Hours</w:t>
            </w:r>
          </w:p>
        </w:tc>
        <w:tc>
          <w:tcPr>
            <w:tcW w:w="990" w:type="dxa"/>
          </w:tcPr>
          <w:p w14:paraId="57722CCE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522DAEFB" w14:textId="3A6E6D8C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  <w:r w:rsidRPr="0058788B">
              <w:rPr>
                <w:rFonts w:cs="Times New Roman (Body CS)"/>
                <w:sz w:val="22"/>
                <w:szCs w:val="22"/>
              </w:rPr>
              <w:t>ENGL 89</w:t>
            </w:r>
            <w:r>
              <w:rPr>
                <w:rFonts w:cs="Times New Roman (Body CS)"/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14:paraId="3D9EAC59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  <w:tc>
          <w:tcPr>
            <w:tcW w:w="1206" w:type="dxa"/>
          </w:tcPr>
          <w:p w14:paraId="0B46B205" w14:textId="77777777" w:rsidR="001B237D" w:rsidRPr="0058788B" w:rsidRDefault="001B237D" w:rsidP="00D30704">
            <w:pPr>
              <w:jc w:val="center"/>
              <w:rPr>
                <w:rFonts w:cs="Times New Roman (Body CS)"/>
                <w:sz w:val="22"/>
                <w:szCs w:val="22"/>
              </w:rPr>
            </w:pPr>
          </w:p>
        </w:tc>
      </w:tr>
    </w:tbl>
    <w:p w14:paraId="72109700" w14:textId="2F3705E6" w:rsidR="00AC6F0A" w:rsidRDefault="00AC6F0A" w:rsidP="00D30704">
      <w:pPr>
        <w:rPr>
          <w:b/>
          <w:bCs/>
          <w:sz w:val="22"/>
          <w:szCs w:val="22"/>
        </w:rPr>
      </w:pPr>
    </w:p>
    <w:p w14:paraId="5A0EF087" w14:textId="31E99E5A" w:rsidR="001B237D" w:rsidRPr="00D30704" w:rsidRDefault="00D30704" w:rsidP="00D30704">
      <w:pPr>
        <w:rPr>
          <w:rFonts w:cs="Times New Roman"/>
          <w:sz w:val="22"/>
          <w:szCs w:val="22"/>
        </w:rPr>
      </w:pPr>
      <w:r w:rsidRPr="00D30704">
        <w:rPr>
          <w:rFonts w:cs="Times New Roman"/>
          <w:sz w:val="22"/>
          <w:szCs w:val="22"/>
        </w:rPr>
        <w:t>Portfolio students must submit a “Portfolio Checklist” to the Graduate Coordinator prior to enrolling in portfolio hours, after confirming with their designated faculty mentors their willingness to assess the portfolio.</w:t>
      </w:r>
      <w:r>
        <w:rPr>
          <w:rFonts w:cs="Times New Roman"/>
          <w:sz w:val="22"/>
          <w:szCs w:val="22"/>
        </w:rPr>
        <w:t xml:space="preserve"> They must also submit a “Portfolio Syllabus.”</w:t>
      </w:r>
      <w:r w:rsidRPr="00D30704">
        <w:rPr>
          <w:rFonts w:cs="Times New Roman"/>
          <w:sz w:val="22"/>
          <w:szCs w:val="22"/>
        </w:rPr>
        <w:t xml:space="preserve"> The final portfolio must be ready for faculty review by December 1st for a fall enrollment or May 1</w:t>
      </w:r>
      <w:r w:rsidRPr="00D30704">
        <w:rPr>
          <w:rFonts w:cs="Times New Roman"/>
          <w:sz w:val="22"/>
          <w:szCs w:val="22"/>
          <w:vertAlign w:val="superscript"/>
        </w:rPr>
        <w:t>st</w:t>
      </w:r>
      <w:r w:rsidRPr="00D30704">
        <w:rPr>
          <w:rFonts w:cs="Times New Roman"/>
          <w:sz w:val="22"/>
          <w:szCs w:val="22"/>
        </w:rPr>
        <w:t xml:space="preserve"> for a spring enrollment.</w:t>
      </w:r>
    </w:p>
    <w:p w14:paraId="33B780CD" w14:textId="77777777" w:rsidR="00D30704" w:rsidRDefault="00D30704" w:rsidP="00D30704">
      <w:pPr>
        <w:rPr>
          <w:b/>
          <w:bCs/>
          <w:sz w:val="22"/>
          <w:szCs w:val="22"/>
        </w:rPr>
      </w:pPr>
    </w:p>
    <w:p w14:paraId="6D7B4B42" w14:textId="625AB400" w:rsidR="001B237D" w:rsidRPr="001B237D" w:rsidRDefault="001B237D" w:rsidP="00D30704">
      <w:pPr>
        <w:rPr>
          <w:rFonts w:cs="Times New Roman (Body CS)"/>
          <w:b/>
          <w:bCs/>
          <w:caps/>
          <w:sz w:val="22"/>
          <w:szCs w:val="22"/>
        </w:rPr>
      </w:pPr>
      <w:r w:rsidRPr="001B237D">
        <w:rPr>
          <w:rFonts w:cs="Times New Roman (Body CS)"/>
          <w:b/>
          <w:bCs/>
          <w:caps/>
          <w:sz w:val="22"/>
          <w:szCs w:val="22"/>
        </w:rPr>
        <w:t>Additional Requirements: Language</w:t>
      </w:r>
    </w:p>
    <w:p w14:paraId="2E030CB4" w14:textId="77777777" w:rsidR="001B237D" w:rsidRDefault="001B237D" w:rsidP="00D30704">
      <w:r w:rsidRPr="003B6050">
        <w:t>Master's degree candidates in English may fulfill the department’s foreign language requirements in any one of the following ways</w:t>
      </w:r>
      <w:r>
        <w:t>. Mark the box that applies.</w:t>
      </w:r>
    </w:p>
    <w:p w14:paraId="460B1441" w14:textId="77777777" w:rsidR="001B237D" w:rsidRDefault="001B237D" w:rsidP="00D30704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9089"/>
      </w:tblGrid>
      <w:tr w:rsidR="001B237D" w14:paraId="7F9B76C1" w14:textId="77777777" w:rsidTr="00D30704">
        <w:tc>
          <w:tcPr>
            <w:tcW w:w="558" w:type="dxa"/>
          </w:tcPr>
          <w:p w14:paraId="3214EAAA" w14:textId="77777777" w:rsidR="001B237D" w:rsidRDefault="001B237D" w:rsidP="00D30704">
            <w:pPr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14:paraId="677B488F" w14:textId="77777777" w:rsidR="001B237D" w:rsidRPr="00D30704" w:rsidRDefault="001B237D" w:rsidP="00D30704">
            <w:pPr>
              <w:widowControl w:val="0"/>
              <w:rPr>
                <w:sz w:val="22"/>
                <w:szCs w:val="22"/>
              </w:rPr>
            </w:pPr>
            <w:r w:rsidRPr="00D30704">
              <w:rPr>
                <w:sz w:val="22"/>
                <w:szCs w:val="22"/>
              </w:rPr>
              <w:t xml:space="preserve">Has submitted a transcript showing the completion with a grade of C- or better of at least 15 hours of undergraduate work in a single foreign language or the equivalent as defined by Fairmount College of Liberal Arts and Sciences. </w:t>
            </w:r>
          </w:p>
        </w:tc>
      </w:tr>
      <w:tr w:rsidR="001B237D" w14:paraId="11C63D47" w14:textId="77777777" w:rsidTr="00D30704">
        <w:tc>
          <w:tcPr>
            <w:tcW w:w="558" w:type="dxa"/>
          </w:tcPr>
          <w:p w14:paraId="0A27BE08" w14:textId="77777777" w:rsidR="001B237D" w:rsidRDefault="001B237D" w:rsidP="00D30704">
            <w:pPr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14:paraId="31B1EC62" w14:textId="77777777" w:rsidR="001B237D" w:rsidRPr="00D30704" w:rsidRDefault="001B237D" w:rsidP="00D30704">
            <w:pPr>
              <w:widowControl w:val="0"/>
              <w:rPr>
                <w:sz w:val="22"/>
                <w:szCs w:val="22"/>
              </w:rPr>
            </w:pPr>
            <w:r w:rsidRPr="00D30704">
              <w:rPr>
                <w:sz w:val="22"/>
                <w:szCs w:val="22"/>
              </w:rPr>
              <w:t>Has completed the required 15 hours of undergraduate work in a single foreign language while enrolled in the degree program.</w:t>
            </w:r>
          </w:p>
        </w:tc>
      </w:tr>
      <w:tr w:rsidR="001B237D" w14:paraId="35F1B8B5" w14:textId="77777777" w:rsidTr="00D30704">
        <w:tc>
          <w:tcPr>
            <w:tcW w:w="558" w:type="dxa"/>
          </w:tcPr>
          <w:p w14:paraId="7D297FD1" w14:textId="77777777" w:rsidR="001B237D" w:rsidRDefault="001B237D" w:rsidP="00D30704">
            <w:pPr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14:paraId="3C196984" w14:textId="77777777" w:rsidR="001B237D" w:rsidRPr="00D30704" w:rsidRDefault="001B237D" w:rsidP="00D30704">
            <w:pPr>
              <w:rPr>
                <w:sz w:val="22"/>
                <w:szCs w:val="22"/>
              </w:rPr>
            </w:pPr>
            <w:r w:rsidRPr="00D30704">
              <w:rPr>
                <w:sz w:val="22"/>
                <w:szCs w:val="22"/>
              </w:rPr>
              <w:t>Has passed a test administered by the Department of Modern and Classical Languages and Literature in the elected foreign language, with a successful score determined by the English department.</w:t>
            </w:r>
          </w:p>
        </w:tc>
      </w:tr>
      <w:tr w:rsidR="001B237D" w14:paraId="387ACF72" w14:textId="77777777" w:rsidTr="00D30704">
        <w:tc>
          <w:tcPr>
            <w:tcW w:w="558" w:type="dxa"/>
          </w:tcPr>
          <w:p w14:paraId="1547C3BC" w14:textId="77777777" w:rsidR="001B237D" w:rsidRDefault="001B237D" w:rsidP="00D30704">
            <w:pPr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14:paraId="7D2CBDD0" w14:textId="77777777" w:rsidR="001B237D" w:rsidRPr="00D30704" w:rsidRDefault="001B237D" w:rsidP="00D30704">
            <w:pPr>
              <w:rPr>
                <w:sz w:val="22"/>
                <w:szCs w:val="22"/>
              </w:rPr>
            </w:pPr>
            <w:r w:rsidRPr="00D30704">
              <w:rPr>
                <w:sz w:val="22"/>
                <w:szCs w:val="22"/>
              </w:rPr>
              <w:t>Has completed at WSU or submitted a transcript showing completion of 6 hours of Linguistics with a grade of C- or better.</w:t>
            </w:r>
          </w:p>
        </w:tc>
      </w:tr>
    </w:tbl>
    <w:p w14:paraId="6CEA2431" w14:textId="77777777" w:rsidR="001B237D" w:rsidRPr="00AC6F0A" w:rsidRDefault="001B237D" w:rsidP="00F3160B">
      <w:pPr>
        <w:rPr>
          <w:b/>
          <w:bCs/>
          <w:sz w:val="22"/>
          <w:szCs w:val="22"/>
        </w:rPr>
      </w:pPr>
    </w:p>
    <w:p w14:paraId="7677FDC8" w14:textId="7310048E" w:rsidR="00AB0249" w:rsidRPr="00AB0249" w:rsidRDefault="00AB0249"/>
    <w:sectPr w:rsidR="00AB0249" w:rsidRPr="00AB0249" w:rsidSect="00375B82">
      <w:endnotePr>
        <w:numFmt w:val="decimal"/>
      </w:endnotePr>
      <w:pgSz w:w="12240" w:h="15840"/>
      <w:pgMar w:top="1296" w:right="1296" w:bottom="1296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42CD" w14:textId="77777777" w:rsidR="005C5986" w:rsidRDefault="005C5986" w:rsidP="00F3160B">
      <w:r>
        <w:separator/>
      </w:r>
    </w:p>
  </w:endnote>
  <w:endnote w:type="continuationSeparator" w:id="0">
    <w:p w14:paraId="4BBE2B23" w14:textId="77777777" w:rsidR="005C5986" w:rsidRDefault="005C5986" w:rsidP="00F3160B">
      <w:r>
        <w:continuationSeparator/>
      </w:r>
    </w:p>
  </w:endnote>
  <w:endnote w:id="1">
    <w:p w14:paraId="03549E52" w14:textId="77777777" w:rsidR="0071393F" w:rsidRPr="00375B82" w:rsidRDefault="0071393F">
      <w:pPr>
        <w:pStyle w:val="EndnoteText"/>
        <w:rPr>
          <w:sz w:val="20"/>
          <w:szCs w:val="20"/>
        </w:rPr>
      </w:pPr>
      <w:r w:rsidRPr="00AC6F0A">
        <w:rPr>
          <w:rStyle w:val="EndnoteReference"/>
          <w:sz w:val="20"/>
          <w:szCs w:val="20"/>
        </w:rPr>
        <w:endnoteRef/>
      </w:r>
      <w:r w:rsidRPr="00AC6F0A">
        <w:rPr>
          <w:sz w:val="20"/>
          <w:szCs w:val="20"/>
        </w:rPr>
        <w:t xml:space="preserve"> The </w:t>
      </w:r>
      <w:r w:rsidRPr="00375B82">
        <w:rPr>
          <w:sz w:val="20"/>
          <w:szCs w:val="20"/>
        </w:rPr>
        <w:t>Plan of Study may not be changed without Graduate School approval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Body CS)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8DE61" w14:textId="77777777" w:rsidR="005C5986" w:rsidRDefault="005C5986" w:rsidP="00F3160B">
      <w:r>
        <w:separator/>
      </w:r>
    </w:p>
  </w:footnote>
  <w:footnote w:type="continuationSeparator" w:id="0">
    <w:p w14:paraId="58ADEF99" w14:textId="77777777" w:rsidR="005C5986" w:rsidRDefault="005C5986" w:rsidP="00F31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952E6B"/>
    <w:multiLevelType w:val="hybridMultilevel"/>
    <w:tmpl w:val="7C14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0B"/>
    <w:rsid w:val="000D7A96"/>
    <w:rsid w:val="000E1AA6"/>
    <w:rsid w:val="00126939"/>
    <w:rsid w:val="00132749"/>
    <w:rsid w:val="00173D03"/>
    <w:rsid w:val="001B237D"/>
    <w:rsid w:val="001D7AE7"/>
    <w:rsid w:val="002E546E"/>
    <w:rsid w:val="0034706E"/>
    <w:rsid w:val="003742A4"/>
    <w:rsid w:val="00375B82"/>
    <w:rsid w:val="004D7E34"/>
    <w:rsid w:val="0058788B"/>
    <w:rsid w:val="005C5986"/>
    <w:rsid w:val="0071393F"/>
    <w:rsid w:val="00794DC3"/>
    <w:rsid w:val="0082779F"/>
    <w:rsid w:val="00A24DAF"/>
    <w:rsid w:val="00A51F07"/>
    <w:rsid w:val="00AA59C1"/>
    <w:rsid w:val="00AB0249"/>
    <w:rsid w:val="00AC6F0A"/>
    <w:rsid w:val="00D30704"/>
    <w:rsid w:val="00D44163"/>
    <w:rsid w:val="00EB3407"/>
    <w:rsid w:val="00F15437"/>
    <w:rsid w:val="00F3160B"/>
    <w:rsid w:val="00F9192B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EB537F"/>
  <w14:defaultImageDpi w14:val="300"/>
  <w15:docId w15:val="{C6EAFDE9-A545-884E-9AD6-AA7F5FB1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6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0B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F3160B"/>
  </w:style>
  <w:style w:type="character" w:customStyle="1" w:styleId="EndnoteTextChar">
    <w:name w:val="Endnote Text Char"/>
    <w:basedOn w:val="DefaultParagraphFont"/>
    <w:link w:val="EndnoteText"/>
    <w:uiPriority w:val="99"/>
    <w:rsid w:val="00F3160B"/>
  </w:style>
  <w:style w:type="character" w:styleId="EndnoteReference">
    <w:name w:val="endnote reference"/>
    <w:basedOn w:val="DefaultParagraphFont"/>
    <w:uiPriority w:val="99"/>
    <w:unhideWhenUsed/>
    <w:rsid w:val="00F3160B"/>
    <w:rPr>
      <w:vertAlign w:val="superscript"/>
    </w:rPr>
  </w:style>
  <w:style w:type="table" w:styleId="TableGrid">
    <w:name w:val="Table Grid"/>
    <w:basedOn w:val="TableNormal"/>
    <w:uiPriority w:val="59"/>
    <w:rsid w:val="00D4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Rebeccah Bechtold</dc:creator>
  <cp:keywords/>
  <dc:description/>
  <cp:lastModifiedBy>Bechtold, Rebeccah</cp:lastModifiedBy>
  <cp:revision>3</cp:revision>
  <cp:lastPrinted>2015-12-11T15:51:00Z</cp:lastPrinted>
  <dcterms:created xsi:type="dcterms:W3CDTF">2019-08-13T17:14:00Z</dcterms:created>
  <dcterms:modified xsi:type="dcterms:W3CDTF">2019-08-14T13:29:00Z</dcterms:modified>
</cp:coreProperties>
</file>