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6863F" w14:textId="61757663" w:rsidR="005749B2" w:rsidRPr="00080BA6" w:rsidRDefault="006C2987" w:rsidP="006C2987">
      <w:pPr>
        <w:jc w:val="center"/>
        <w:rPr>
          <w:rFonts w:ascii="Times New Roman" w:hAnsi="Times New Roman" w:cs="Times New Roman"/>
          <w:sz w:val="72"/>
          <w:szCs w:val="72"/>
        </w:rPr>
      </w:pPr>
      <w:r w:rsidRPr="00080BA6">
        <w:rPr>
          <w:rFonts w:ascii="Times New Roman" w:hAnsi="Times New Roman" w:cs="Times New Roman"/>
          <w:sz w:val="72"/>
          <w:szCs w:val="72"/>
        </w:rPr>
        <w:t>Publications for 2016</w:t>
      </w:r>
    </w:p>
    <w:p w14:paraId="1836A1AE" w14:textId="77777777" w:rsidR="00080BA6" w:rsidRPr="00080BA6" w:rsidRDefault="00080BA6" w:rsidP="00080BA6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0"/>
      </w:pPr>
      <w:r w:rsidRPr="00080BA6">
        <w:rPr>
          <w:b/>
          <w:bCs/>
        </w:rPr>
        <w:t>Refereed Article Publications</w:t>
      </w:r>
    </w:p>
    <w:p w14:paraId="02E55899" w14:textId="77777777" w:rsidR="00080BA6" w:rsidRPr="00080BA6" w:rsidRDefault="00080BA6" w:rsidP="00080BA6">
      <w:pPr>
        <w:numPr>
          <w:ilvl w:val="12"/>
          <w:numId w:val="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1080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50"/>
        <w:gridCol w:w="7650"/>
      </w:tblGrid>
      <w:tr w:rsidR="00080BA6" w:rsidRPr="00080BA6" w14:paraId="23C48D9D" w14:textId="77777777" w:rsidTr="00592406">
        <w:trPr>
          <w:cantSplit/>
        </w:trPr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3848487" w14:textId="77777777" w:rsidR="00080BA6" w:rsidRPr="00080BA6" w:rsidRDefault="00080BA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spacing w:before="116" w:after="56"/>
              <w:rPr>
                <w:rFonts w:ascii="Times New Roman" w:hAnsi="Times New Roman" w:cs="Times New Roman"/>
                <w:sz w:val="24"/>
                <w:szCs w:val="24"/>
              </w:rPr>
            </w:pPr>
            <w:r w:rsidRPr="00080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DDD098E" w14:textId="77777777" w:rsidR="00080BA6" w:rsidRPr="00080BA6" w:rsidRDefault="00080BA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116" w:after="56"/>
              <w:rPr>
                <w:rFonts w:ascii="Times New Roman" w:hAnsi="Times New Roman" w:cs="Times New Roman"/>
              </w:rPr>
            </w:pPr>
            <w:r w:rsidRPr="00080B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</w:tr>
      <w:tr w:rsidR="00080BA6" w:rsidRPr="002E729D" w14:paraId="26326714" w14:textId="77777777" w:rsidTr="00592406">
        <w:trPr>
          <w:cantSplit/>
        </w:trPr>
        <w:tc>
          <w:tcPr>
            <w:tcW w:w="31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67991C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Elizabeth Behrman</w:t>
            </w:r>
          </w:p>
          <w:p w14:paraId="01C93D82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B0C4B2A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0DA8604" w14:textId="2049674A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A54118F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N.H. Nguyen, J.E.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Steck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, and M. McCann) “Quantum neural computation of entanglement is robust to noise and decoherence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”,  Quantum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Inspired Computational Intelligence: Research and Applications, S. Bhattacharyya, ed., Morgan Kaufmann, Elsevier, 2016. </w:t>
            </w:r>
          </w:p>
        </w:tc>
      </w:tr>
      <w:tr w:rsidR="00080BA6" w:rsidRPr="002E729D" w14:paraId="4DCEB8D4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6A932B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Thomas K. DeLillo</w:t>
            </w:r>
          </w:p>
          <w:p w14:paraId="2EF03497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40BAF7C" w14:textId="61AC6D76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F57FE96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D. G. Crowdy and S. Tanveer) “Hybrid basis scheme for computing electrostatic fields exterior to close-to-touching discs”, IMA Journal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of  Numerical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Analysis,  36 (2) (2016): 743-769. </w:t>
            </w:r>
          </w:p>
        </w:tc>
      </w:tr>
      <w:tr w:rsidR="00080BA6" w:rsidRPr="002E729D" w14:paraId="3451A09E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E956BE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Thomas K. DeLillo</w:t>
            </w:r>
          </w:p>
          <w:p w14:paraId="1559D41D" w14:textId="77777777" w:rsidR="00080BA6" w:rsidRPr="002E729D" w:rsidRDefault="00080BA6" w:rsidP="00204B6F">
            <w:pPr>
              <w:pStyle w:val="HTMLPreformatted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CEEE846" w14:textId="501E4DD6" w:rsidR="00080BA6" w:rsidRPr="002E729D" w:rsidRDefault="00080BA6" w:rsidP="002E729D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R.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Balu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) “Numerical methods for Riemann-Hilbert problems in multiply connected circle domains”, Journal of Computational and Applied Mathematics, 307 (2016): 248-261.</w:t>
            </w:r>
          </w:p>
        </w:tc>
      </w:tr>
      <w:tr w:rsidR="00080BA6" w:rsidRPr="002E729D" w14:paraId="287B3DAC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A8BA969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Jason W. Ferguson</w:t>
            </w:r>
          </w:p>
          <w:p w14:paraId="1AEEFD16" w14:textId="77777777" w:rsidR="00080BA6" w:rsidRPr="002E729D" w:rsidRDefault="00080BA6" w:rsidP="00204B6F">
            <w:pPr>
              <w:pStyle w:val="HTMLPreformatted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D6FE399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Minje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Beom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Chongsam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Na and Y.C. Kim) “The Effects of Individual Metal Contents on Isochrones for C, N, O, Na, Mg, Al, Si, and Fe”, 2016,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ApJ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, 826, 155. </w:t>
            </w:r>
          </w:p>
        </w:tc>
      </w:tr>
      <w:tr w:rsidR="00080BA6" w:rsidRPr="002E729D" w14:paraId="4B62B1AE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E813F3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  <w:p w14:paraId="4D1BF1FE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8F804E1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14689DD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AF9C834" w14:textId="2DDFE450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B8228C3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Muthu Kumaran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Gnanamani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, Gary Jacobs, Dali Qian, Fang Liu, Shelly D. Hopps, Gerald A. Thomas, Wilson D. Shafer,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Qunfeng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Xiao,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Yongfeng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Hu and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Burtron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H.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Davis)  “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Fischer-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Tropsch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synthesis: Effect of Cu, Mn and Zn addition on activity and product selectivity of Cobalt Ferrite”, DOI: 10.1039/c6ra10150j, Royal Society of Chemistry, RSC Advances, 6, 62356-62367 (2016). </w:t>
            </w:r>
          </w:p>
        </w:tc>
      </w:tr>
      <w:tr w:rsidR="00080BA6" w:rsidRPr="002E729D" w14:paraId="4E4B7F70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4474F55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  <w:p w14:paraId="1089DD7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8CF00B6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EBB31AA" w14:textId="1401EC32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E6D3307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M.H. Mahmoud,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Azza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M. Hassan,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and  Abd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El-Aziz A. Said) “Structural, magnetics and Catalytic properties of nanocrystalline Cu0.5Zn0.5Fe2O4 synthesized by microwave combustion and ball milling methods”, DOI: 10.1016/jmolstruc.2016.02.051, Journal of Molecular Structure, 1114, 1-6 (2016). </w:t>
            </w:r>
          </w:p>
        </w:tc>
      </w:tr>
      <w:tr w:rsidR="00080BA6" w:rsidRPr="002E729D" w14:paraId="2F95C9A3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164DB1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  <w:p w14:paraId="481B7BD0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0476909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295B985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5367878" w14:textId="3E955975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5B86F62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Wenping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Ma, Gary Jacobs, Dennis E. Sparks, Wilson D Shafer, Venkat Ramana Rao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Pendayala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, Shelly G. Hopps,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Yongfeng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Hu,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Qunfeng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Xiao, and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Burtron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H. Davis) “Effect of H2S in syngas on the Fischer-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Tropsch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Synthesis performance of a precipitated iron catalyst”,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DOI:10.1016/j.apcata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.2015.035, available on line, December 30, 2015, Applied Catalysis A: General, 513, 127-137 (2016). </w:t>
            </w:r>
          </w:p>
        </w:tc>
      </w:tr>
      <w:tr w:rsidR="00080BA6" w:rsidRPr="002E729D" w14:paraId="244B9456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0652D30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  <w:p w14:paraId="665F77CC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3FE438B" w14:textId="77777777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4833C0A" w14:textId="7783BD33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9A32EEA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Muthu Kumaran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Gnanmani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, Gary Jacobs, Wilson D. Shafer, Fang Liu, Shelly Hoops, Gerald A. Thomas, and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Burtron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H. Davis) “Hydrogenation of carbon oxide over Fe-Co bimetallic catalysts”, DOI: 10.1021/acscatal.5b01346, publication date (Web), December 24, 2015, ACS catalysis, 6, 913-927 (2016). </w:t>
            </w:r>
          </w:p>
        </w:tc>
      </w:tr>
      <w:tr w:rsidR="00080BA6" w:rsidRPr="002E729D" w14:paraId="3C7D873D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2866C1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Xiaomi Hu</w:t>
            </w:r>
          </w:p>
          <w:p w14:paraId="79EDF882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96395FB" w14:textId="77777777" w:rsidR="00080BA6" w:rsidRPr="002E729D" w:rsidRDefault="00080BA6" w:rsidP="00204B6F">
            <w:pPr>
              <w:pStyle w:val="HTMLPreformatted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“On an ad hoc test for order restricted multivariate normal means”, Communications in Statistics, Theory and Methods, Vol. 45 (2016), p1501-1507. (Online on April 15, 2015)</w:t>
            </w:r>
          </w:p>
        </w:tc>
      </w:tr>
      <w:tr w:rsidR="00080BA6" w:rsidRPr="002E729D" w14:paraId="520B62F1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6BA0CD2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Victor Isakov</w:t>
            </w:r>
          </w:p>
          <w:p w14:paraId="1A8AB014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591B64C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J. Cheng, and S. Lu) “Increasing stability for the inverse source problem with many frequencies”, J. Diff.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Equat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., 260 (2016), 4786-4804. </w:t>
            </w:r>
          </w:p>
        </w:tc>
      </w:tr>
      <w:tr w:rsidR="00080BA6" w:rsidRPr="002E729D" w14:paraId="5D70311F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9DF8F85" w14:textId="77777777" w:rsidR="00080BA6" w:rsidRPr="002E729D" w:rsidRDefault="00080BA6" w:rsidP="00204B6F">
            <w:pPr>
              <w:rPr>
                <w:rFonts w:ascii="Times New Roman" w:hAnsi="Times New Roman" w:cs="Times New Roman"/>
                <w:b/>
              </w:rPr>
            </w:pPr>
            <w:r w:rsidRPr="002E729D">
              <w:rPr>
                <w:rFonts w:ascii="Times New Roman" w:hAnsi="Times New Roman" w:cs="Times New Roman"/>
                <w:b/>
              </w:rPr>
              <w:t>Victor Isakov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0919E3C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R.Y. Lai and J.N. Wang) “Increasing stability for the conductivity and attenuation coefficients”, SIAM J. Math. Anal., 48 (2016), 569-594. </w:t>
            </w:r>
          </w:p>
        </w:tc>
      </w:tr>
      <w:tr w:rsidR="00080BA6" w:rsidRPr="002E729D" w14:paraId="241675EC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4195D7C" w14:textId="77777777" w:rsidR="00080BA6" w:rsidRPr="002E729D" w:rsidRDefault="00080BA6" w:rsidP="00204B6F">
            <w:pPr>
              <w:rPr>
                <w:rFonts w:ascii="Times New Roman" w:hAnsi="Times New Roman" w:cs="Times New Roman"/>
                <w:b/>
              </w:rPr>
            </w:pPr>
            <w:r w:rsidRPr="002E729D">
              <w:rPr>
                <w:rFonts w:ascii="Times New Roman" w:hAnsi="Times New Roman" w:cs="Times New Roman"/>
                <w:b/>
              </w:rPr>
              <w:lastRenderedPageBreak/>
              <w:t>Victor Isakov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C24351D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(with Z.C. Deng and B. Hon) “Recovery of time-independent volatility in option pricing model”, Inverse Problems, 32 (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2016)m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doi:10.1088/0266-5611/32/11/115010. </w:t>
            </w:r>
          </w:p>
        </w:tc>
      </w:tr>
      <w:tr w:rsidR="00080BA6" w:rsidRPr="002E729D" w14:paraId="1D03235F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CB6B727" w14:textId="69BBA691" w:rsidR="002E729D" w:rsidRPr="002E729D" w:rsidRDefault="00080BA6" w:rsidP="00204B6F">
            <w:pPr>
              <w:rPr>
                <w:rFonts w:ascii="Times New Roman" w:hAnsi="Times New Roman" w:cs="Times New Roman"/>
                <w:b/>
              </w:rPr>
            </w:pPr>
            <w:r w:rsidRPr="002E729D">
              <w:rPr>
                <w:rFonts w:ascii="Times New Roman" w:hAnsi="Times New Roman" w:cs="Times New Roman"/>
                <w:b/>
              </w:rPr>
              <w:t>Victor Isakov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89D138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Carleman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estimates with two large parameters for an anisotropic system of elasticity”, Rend.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Istit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Matem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dell'Univ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. di Trieste, 48 (2016), 261-283. </w:t>
            </w:r>
          </w:p>
        </w:tc>
      </w:tr>
      <w:tr w:rsidR="00080BA6" w:rsidRPr="002E729D" w14:paraId="3963D1DF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1468B39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Thalia D.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Jeffres</w:t>
            </w:r>
            <w:proofErr w:type="spellEnd"/>
          </w:p>
          <w:p w14:paraId="1C70BA9F" w14:textId="5EF1E762" w:rsidR="002E729D" w:rsidRPr="002E729D" w:rsidRDefault="002E729D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BB427B3" w14:textId="77777777" w:rsidR="00080BA6" w:rsidRPr="002E729D" w:rsidRDefault="00080BA6" w:rsidP="00204B6F">
            <w:pPr>
              <w:pStyle w:val="HTMLPreformatted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Kahler-Einstein metrics with edge singularities, Annals of Mathematics, 183 (2016), 95-176.</w:t>
            </w:r>
          </w:p>
        </w:tc>
      </w:tr>
      <w:tr w:rsidR="00080BA6" w:rsidRPr="002E729D" w14:paraId="4F2E8F6B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5773BA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Kirk Lancaster</w:t>
            </w:r>
          </w:p>
          <w:p w14:paraId="0A38D8EE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1E6D2B7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Jaron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Melin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) “On the relationship of continuity and boundary regularity in prescribed mean curvature Dirichlet problems”, Pacific J. Math. 282 (2016), no. 2, 415—436.</w:t>
            </w:r>
          </w:p>
        </w:tc>
      </w:tr>
      <w:tr w:rsidR="00080BA6" w:rsidRPr="002E729D" w14:paraId="151F0738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840ED03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Kirk Lancaster</w:t>
            </w:r>
          </w:p>
          <w:p w14:paraId="7DD17091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6D85AC4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Mozhgan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Entekhabi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) “Radial limits of bounded nonparametric prescribed mean curvature surfaces”, Pacific J. Math. 283 (2016), no. 2, 341--351. </w:t>
            </w:r>
          </w:p>
        </w:tc>
      </w:tr>
      <w:tr w:rsidR="00080BA6" w:rsidRPr="002E729D" w14:paraId="7A3FF26B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264A60A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Chunsheng</w:t>
            </w:r>
            <w:proofErr w:type="spellEnd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Ma</w:t>
            </w:r>
          </w:p>
          <w:p w14:paraId="4A42BE66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D8F370D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“Stochastic representations of isotropic vector random fields on spheres”, Stochastic Analysis and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Applications,  vol.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34 (2016), 389-403. </w:t>
            </w:r>
          </w:p>
        </w:tc>
      </w:tr>
      <w:tr w:rsidR="00080BA6" w:rsidRPr="002E729D" w14:paraId="15D11F29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243E717" w14:textId="174812F4" w:rsidR="002E729D" w:rsidRPr="002E729D" w:rsidRDefault="00080BA6" w:rsidP="00204B6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E729D">
              <w:rPr>
                <w:rFonts w:ascii="Times New Roman" w:hAnsi="Times New Roman" w:cs="Times New Roman"/>
                <w:b/>
              </w:rPr>
              <w:t>Chunsheng</w:t>
            </w:r>
            <w:proofErr w:type="spellEnd"/>
            <w:r w:rsidRPr="002E729D">
              <w:rPr>
                <w:rFonts w:ascii="Times New Roman" w:hAnsi="Times New Roman" w:cs="Times New Roman"/>
                <w:b/>
              </w:rPr>
              <w:t xml:space="preserve"> Ma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205065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“Time varying axially symmetric vector random fields on the sphere”, Random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Operators  and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Stochastic Equations, vol. 24 (2016), 255-266. </w:t>
            </w:r>
          </w:p>
        </w:tc>
      </w:tr>
      <w:tr w:rsidR="00080BA6" w:rsidRPr="002E729D" w14:paraId="64F3BBBD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2A5336C" w14:textId="77777777" w:rsidR="00080BA6" w:rsidRPr="002E729D" w:rsidRDefault="00080BA6" w:rsidP="00204B6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2E729D">
              <w:rPr>
                <w:rFonts w:ascii="Times New Roman" w:hAnsi="Times New Roman" w:cs="Times New Roman"/>
                <w:b/>
              </w:rPr>
              <w:t>Chunsheng</w:t>
            </w:r>
            <w:proofErr w:type="spellEnd"/>
            <w:r w:rsidRPr="002E729D">
              <w:rPr>
                <w:rFonts w:ascii="Times New Roman" w:hAnsi="Times New Roman" w:cs="Times New Roman"/>
                <w:b/>
              </w:rPr>
              <w:t xml:space="preserve"> Ma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6B265AE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“Isotropic covariance matrix polynomials </w:t>
            </w:r>
            <w:proofErr w:type="gram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on  spheres</w:t>
            </w:r>
            <w:proofErr w:type="gram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”, Stochastic Analysis and Applications,  vol. 34 (2016), 679-706. </w:t>
            </w:r>
          </w:p>
        </w:tc>
      </w:tr>
      <w:tr w:rsidR="00080BA6" w:rsidRPr="002E729D" w14:paraId="7191DA39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5762F21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Holger Meyer</w:t>
            </w:r>
          </w:p>
          <w:p w14:paraId="51FAED4A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Mathew Oliver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Muether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26E03B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P. Adamson et al. “First measurement of electron neutrino appearance in nova”, Phys. Rev. Lett., 116:151806, 2016. </w:t>
            </w:r>
          </w:p>
        </w:tc>
      </w:tr>
      <w:tr w:rsidR="00080BA6" w:rsidRPr="002E729D" w14:paraId="6F6E52A6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36DACE1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Holger Meyer</w:t>
            </w:r>
          </w:p>
          <w:p w14:paraId="218DE412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Mathew Oliver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Muether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B734015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P. Adamson et al. “First measurement of muon-neutrino disappearance in nova”, Phys. Rev. D, 93:051104(R), 2016. </w:t>
            </w:r>
          </w:p>
        </w:tc>
      </w:tr>
      <w:tr w:rsidR="00080BA6" w:rsidRPr="002E729D" w14:paraId="73BAC971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6658F2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Hari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Mukerjee</w:t>
            </w:r>
            <w:proofErr w:type="spellEnd"/>
          </w:p>
          <w:p w14:paraId="3131DE41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1282CA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Ganesh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Malla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and Edgardo Lorenzo) “A new test for a new better than used in expectation lifetimes”, Communications in Statistics: Theory and Methods, 44(2015): </w:t>
            </w:r>
          </w:p>
          <w:p w14:paraId="5D4679C8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4727-4739. </w:t>
            </w:r>
          </w:p>
        </w:tc>
      </w:tr>
      <w:tr w:rsidR="00080BA6" w:rsidRPr="002E729D" w14:paraId="05CB25FB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FCEE172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Catherine Searle</w:t>
            </w:r>
          </w:p>
          <w:p w14:paraId="1EABB3C0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C1B7E5A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(with J. Harvey) “Orientation and Symmetries in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Alexandrov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spaces with applications in positive curvature”, Journal of Geometric Analysis 2016 DOI 10.1007/s12220-016-9734-7. </w:t>
            </w:r>
          </w:p>
        </w:tc>
      </w:tr>
      <w:tr w:rsidR="00080BA6" w:rsidRPr="002E729D" w14:paraId="33CCEA0D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D7CB525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Nick </w:t>
            </w:r>
            <w:proofErr w:type="spellStart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Solomey</w:t>
            </w:r>
            <w:proofErr w:type="spellEnd"/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143E37A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b/>
                <w:sz w:val="22"/>
                <w:szCs w:val="22"/>
              </w:rPr>
              <w:t>(Co-Editor and Reviewer)</w:t>
            </w:r>
          </w:p>
          <w:p w14:paraId="31EA4BD3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46BBA0B" w14:textId="77777777" w:rsidR="00080BA6" w:rsidRPr="002E729D" w:rsidRDefault="00080BA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M. </w:t>
            </w:r>
            <w:proofErr w:type="spellStart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>Bozzo</w:t>
            </w:r>
            <w:proofErr w:type="spellEnd"/>
            <w:r w:rsidRPr="002E729D">
              <w:rPr>
                <w:rFonts w:ascii="Times New Roman" w:hAnsi="Times New Roman" w:cs="Times New Roman"/>
                <w:sz w:val="22"/>
                <w:szCs w:val="22"/>
              </w:rPr>
              <w:t xml:space="preserve"> et al. (Editors) “International Conference on Hyperons, Charm and Beauty Hadrons (BEACH 2016) proceedings”, Journal of Physics, Volume 770 2016, published in Jan. 2017. </w:t>
            </w:r>
          </w:p>
        </w:tc>
      </w:tr>
    </w:tbl>
    <w:p w14:paraId="59775993" w14:textId="77777777" w:rsidR="00592406" w:rsidRDefault="00592406" w:rsidP="00592406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0"/>
        <w:rPr>
          <w:b/>
          <w:bCs/>
          <w:sz w:val="22"/>
          <w:szCs w:val="22"/>
        </w:rPr>
      </w:pPr>
    </w:p>
    <w:p w14:paraId="66527D0A" w14:textId="77777777" w:rsidR="00592406" w:rsidRDefault="00592406" w:rsidP="00592406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0"/>
        <w:rPr>
          <w:b/>
          <w:bCs/>
          <w:sz w:val="22"/>
          <w:szCs w:val="22"/>
        </w:rPr>
      </w:pPr>
    </w:p>
    <w:p w14:paraId="07378BAC" w14:textId="6F5C994C" w:rsidR="00592406" w:rsidRPr="00592406" w:rsidRDefault="00592406" w:rsidP="00592406">
      <w:pPr>
        <w:pStyle w:val="Level1"/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0"/>
        <w:rPr>
          <w:b/>
          <w:bCs/>
        </w:rPr>
      </w:pPr>
      <w:r w:rsidRPr="00592406">
        <w:rPr>
          <w:b/>
          <w:bCs/>
        </w:rPr>
        <w:t>Published Conference Proceedings</w:t>
      </w:r>
    </w:p>
    <w:p w14:paraId="4E71F61D" w14:textId="77777777" w:rsidR="00592406" w:rsidRPr="00592406" w:rsidRDefault="00592406" w:rsidP="00592406">
      <w:pPr>
        <w:pStyle w:val="Level1"/>
        <w:tabs>
          <w:tab w:val="left" w:pos="9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90"/>
        <w:rPr>
          <w:sz w:val="22"/>
          <w:szCs w:val="22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50"/>
        <w:gridCol w:w="7650"/>
      </w:tblGrid>
      <w:tr w:rsidR="00592406" w:rsidRPr="00592406" w14:paraId="34B68963" w14:textId="77777777" w:rsidTr="00592406">
        <w:trPr>
          <w:cantSplit/>
        </w:trPr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8F5E8FF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spacing w:before="120" w:after="5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CF88297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120" w:after="5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</w:tr>
      <w:tr w:rsidR="00592406" w:rsidRPr="00592406" w14:paraId="544B2EE3" w14:textId="77777777" w:rsidTr="00592406">
        <w:trPr>
          <w:cantSplit/>
        </w:trPr>
        <w:tc>
          <w:tcPr>
            <w:tcW w:w="31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9C16D16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  <w:p w14:paraId="6C82C1D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F52BDE0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“Fischer-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Tropsch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Synthesis: Effect of Cu, Mn and Zn addition on the activity and product selectivity of Cobalt Ferrite catalysis”, 251 American Chemical Society (ACS) Meeting, San Diego, 13-17 </w:t>
            </w:r>
            <w:proofErr w:type="gram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March,</w:t>
            </w:r>
            <w:proofErr w:type="gram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2016. </w:t>
            </w:r>
          </w:p>
        </w:tc>
      </w:tr>
      <w:tr w:rsidR="00592406" w:rsidRPr="00592406" w14:paraId="72F0D1DA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352A5AF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Chunsheng</w:t>
            </w:r>
            <w:proofErr w:type="spellEnd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Ma</w:t>
            </w:r>
          </w:p>
          <w:p w14:paraId="74AB2800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52A8ABF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“Urbanization should slow down”, 3rd Innovation and Global Industrial Development Forum and 2016 International Symposium on New Incentives, New Model, New Economy, </w:t>
            </w:r>
          </w:p>
          <w:p w14:paraId="2C19C03E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Wuhan Technology University, China. </w:t>
            </w:r>
          </w:p>
        </w:tc>
      </w:tr>
      <w:tr w:rsidR="00592406" w:rsidRPr="00592406" w14:paraId="2D52D735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BAF9567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Mathew Oliver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Muether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A0357FA" w14:textId="77777777" w:rsidR="00592406" w:rsidRPr="00592406" w:rsidRDefault="00592406" w:rsidP="00204B6F">
            <w:pPr>
              <w:pStyle w:val="HTMLPreformatted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“Nova systematics”, PS Conf. Proc, 12:010011, 2016.</w:t>
            </w:r>
          </w:p>
        </w:tc>
      </w:tr>
      <w:tr w:rsidR="00592406" w:rsidRPr="00592406" w14:paraId="24D1568C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E16C75F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Nick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Solomey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AEB6D6A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“Studying the Sun's Nuclear Furnace with a Neutrino Detector Spacecraft in Close Solar Orbit”, AAS/Solar Physics Division Meeting 47, June 2, 2016. </w:t>
            </w:r>
          </w:p>
        </w:tc>
      </w:tr>
      <w:tr w:rsidR="00592406" w:rsidRPr="00592406" w14:paraId="52117195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44" w:type="dxa"/>
            </w:tcMar>
          </w:tcPr>
          <w:p w14:paraId="0DF206F0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44" w:type="dxa"/>
            </w:tcMar>
          </w:tcPr>
          <w:p w14:paraId="1900E302" w14:textId="77777777" w:rsidR="00592406" w:rsidRPr="00592406" w:rsidRDefault="00592406" w:rsidP="00204B6F">
            <w:pPr>
              <w:pStyle w:val="HTMLPreformatte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FB782E7" w14:textId="77777777" w:rsidR="00592406" w:rsidRPr="00592406" w:rsidRDefault="00592406" w:rsidP="00592406">
      <w:pPr>
        <w:numPr>
          <w:ilvl w:val="12"/>
          <w:numId w:val="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</w:rPr>
      </w:pPr>
    </w:p>
    <w:p w14:paraId="4E25B069" w14:textId="77777777" w:rsidR="00592406" w:rsidRPr="00592406" w:rsidRDefault="00592406" w:rsidP="00592406">
      <w:pPr>
        <w:numPr>
          <w:ilvl w:val="12"/>
          <w:numId w:val="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</w:rPr>
      </w:pPr>
    </w:p>
    <w:p w14:paraId="31E65E76" w14:textId="33C4BA41" w:rsidR="00592406" w:rsidRPr="00592406" w:rsidRDefault="00592406" w:rsidP="00592406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0" w:firstLine="90"/>
      </w:pPr>
      <w:r w:rsidRPr="00592406">
        <w:rPr>
          <w:b/>
          <w:bCs/>
        </w:rPr>
        <w:t>Book Chapters and Publications in Anthologies</w:t>
      </w:r>
    </w:p>
    <w:p w14:paraId="6DC29D2C" w14:textId="77777777" w:rsidR="00592406" w:rsidRPr="00592406" w:rsidRDefault="00592406" w:rsidP="00592406">
      <w:pPr>
        <w:numPr>
          <w:ilvl w:val="12"/>
          <w:numId w:val="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50"/>
        <w:gridCol w:w="7650"/>
      </w:tblGrid>
      <w:tr w:rsidR="00592406" w:rsidRPr="00592406" w14:paraId="0AE5BDB1" w14:textId="77777777" w:rsidTr="00592406">
        <w:trPr>
          <w:cantSplit/>
        </w:trPr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E1485B0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spacing w:before="120" w:after="48"/>
              <w:rPr>
                <w:rFonts w:ascii="Times New Roman" w:hAnsi="Times New Roman" w:cs="Times New Roman"/>
                <w:sz w:val="24"/>
                <w:szCs w:val="24"/>
              </w:rPr>
            </w:pPr>
            <w:r w:rsidRPr="00592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Author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4598F92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120" w:after="48"/>
              <w:rPr>
                <w:rFonts w:ascii="Times New Roman" w:hAnsi="Times New Roman" w:cs="Times New Roman"/>
                <w:sz w:val="24"/>
                <w:szCs w:val="24"/>
              </w:rPr>
            </w:pPr>
            <w:r w:rsidRPr="00592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</w:tr>
      <w:tr w:rsidR="00592406" w:rsidRPr="00592406" w14:paraId="29FE4D53" w14:textId="77777777" w:rsidTr="00592406">
        <w:trPr>
          <w:cantSplit/>
        </w:trPr>
        <w:tc>
          <w:tcPr>
            <w:tcW w:w="31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</w:tcPr>
          <w:p w14:paraId="2AAAE720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  <w:p w14:paraId="79717676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spacing w:before="120" w:after="48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</w:tcPr>
          <w:p w14:paraId="10DA83C8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Muthu Kumaran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Gnanamani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, Dennis E Sparks and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Burtron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H Davis) “Fischer-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Tropsch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Synthesis: Activity and selectivity of χ-Fe5C2 and ϴ-Fe3C carbides</w:t>
            </w:r>
            <w:proofErr w:type="gram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”,   </w:t>
            </w:r>
            <w:proofErr w:type="gram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published in Fischer-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Tropsch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Synthesis, Catalysts, and Catalysis: Advances and Applications, eds. B.H. Davis, M.L.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Occelli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, CRC Press, Taylor &amp; Francis, ISBN: 9781466555297, chapter 2, pp. 15-30 (2016). </w:t>
            </w:r>
          </w:p>
        </w:tc>
      </w:tr>
      <w:tr w:rsidR="00592406" w:rsidRPr="00592406" w14:paraId="7A27B6D6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E92F70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CD9DB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09E35A3" w14:textId="77777777" w:rsidR="00592406" w:rsidRPr="00592406" w:rsidRDefault="00592406" w:rsidP="00592406">
      <w:pPr>
        <w:numPr>
          <w:ilvl w:val="12"/>
          <w:numId w:val="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</w:rPr>
      </w:pPr>
    </w:p>
    <w:p w14:paraId="141D74A1" w14:textId="70D6BDFA" w:rsidR="00592406" w:rsidRPr="00592406" w:rsidRDefault="00592406" w:rsidP="00592406">
      <w:pPr>
        <w:pStyle w:val="Level1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0"/>
      </w:pPr>
      <w:r w:rsidRPr="00592406">
        <w:rPr>
          <w:b/>
          <w:bCs/>
        </w:rPr>
        <w:t>Formal Papers Delivered at Professional Meetings</w:t>
      </w:r>
    </w:p>
    <w:p w14:paraId="49101184" w14:textId="77777777" w:rsidR="00592406" w:rsidRPr="00592406" w:rsidRDefault="00592406" w:rsidP="00592406">
      <w:pPr>
        <w:numPr>
          <w:ilvl w:val="12"/>
          <w:numId w:val="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Times New Roman" w:hAnsi="Times New Roman" w:cs="Times New Roman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50"/>
        <w:gridCol w:w="7650"/>
      </w:tblGrid>
      <w:tr w:rsidR="00592406" w:rsidRPr="00592406" w14:paraId="1671E092" w14:textId="77777777" w:rsidTr="00592406">
        <w:trPr>
          <w:cantSplit/>
        </w:trPr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87CC44E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</w:tabs>
              <w:spacing w:before="120" w:after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92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583A586" w14:textId="77777777" w:rsidR="00592406" w:rsidRPr="00592406" w:rsidRDefault="00592406" w:rsidP="00204B6F">
            <w:pPr>
              <w:numPr>
                <w:ilvl w:val="12"/>
                <w:numId w:val="0"/>
              </w:num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120" w:after="56"/>
              <w:rPr>
                <w:rFonts w:ascii="Times New Roman" w:hAnsi="Times New Roman" w:cs="Times New Roman"/>
                <w:sz w:val="24"/>
                <w:szCs w:val="24"/>
              </w:rPr>
            </w:pPr>
            <w:r w:rsidRPr="00592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</w:tr>
      <w:tr w:rsidR="00592406" w:rsidRPr="00592406" w14:paraId="4C261498" w14:textId="77777777" w:rsidTr="00592406">
        <w:trPr>
          <w:cantSplit/>
        </w:trPr>
        <w:tc>
          <w:tcPr>
            <w:tcW w:w="31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9C1012E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Elizabeth Behrman</w:t>
            </w:r>
          </w:p>
          <w:p w14:paraId="6C5707C4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1D1E409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J.E.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Steck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“Learning quantum annealing”, Bulletin of the American Physical Society paper C45.00011 March Meeting 2016. </w:t>
            </w:r>
          </w:p>
        </w:tc>
      </w:tr>
      <w:tr w:rsidR="00592406" w:rsidRPr="00592406" w14:paraId="0635A3B9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BF0F790" w14:textId="77777777" w:rsidR="00592406" w:rsidRPr="00592406" w:rsidRDefault="00592406" w:rsidP="00204B6F">
            <w:pPr>
              <w:rPr>
                <w:rFonts w:ascii="Times New Roman" w:hAnsi="Times New Roman" w:cs="Times New Roman"/>
                <w:b/>
              </w:rPr>
            </w:pPr>
            <w:r w:rsidRPr="00592406">
              <w:rPr>
                <w:rFonts w:ascii="Times New Roman" w:hAnsi="Times New Roman" w:cs="Times New Roman"/>
                <w:b/>
              </w:rPr>
              <w:t>Elizabeth Behrman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656422E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J.E.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Steck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“Quantum Annealing and Machine Learning”, Quantum machine learning workshop, University of Kwa-Zulu Natal, Durban, South Africa, 7/20/2016. </w:t>
            </w:r>
          </w:p>
        </w:tc>
      </w:tr>
      <w:tr w:rsidR="00592406" w:rsidRPr="00592406" w14:paraId="10BFE5FD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2D6AED9" w14:textId="77777777" w:rsidR="00592406" w:rsidRPr="00592406" w:rsidRDefault="00592406" w:rsidP="00204B6F">
            <w:pPr>
              <w:rPr>
                <w:rFonts w:ascii="Times New Roman" w:hAnsi="Times New Roman" w:cs="Times New Roman"/>
                <w:b/>
              </w:rPr>
            </w:pPr>
            <w:r w:rsidRPr="00592406">
              <w:rPr>
                <w:rFonts w:ascii="Times New Roman" w:hAnsi="Times New Roman" w:cs="Times New Roman"/>
                <w:b/>
              </w:rPr>
              <w:t>Elizabeth Behrman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0FE8EFB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J.E.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Steck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“Machine Learning at Wichita State applied to Quantum Computing”, Perimeter Institute Workshop on Quantum Computing, 8/8/2016. </w:t>
            </w:r>
          </w:p>
        </w:tc>
      </w:tr>
      <w:tr w:rsidR="00592406" w:rsidRPr="00592406" w14:paraId="48C60B59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CE6D43B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Alexander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Bukhgeym</w:t>
            </w:r>
            <w:proofErr w:type="spellEnd"/>
          </w:p>
          <w:p w14:paraId="2E68B38D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William Ingle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1BCF315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V.</w:t>
            </w:r>
            <w:proofErr w:type="gram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B.Kardakov</w:t>
            </w:r>
            <w:proofErr w:type="gram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,A.A.Bukhgeim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, and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N.L.Thompson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“Finite Dimensional Inverse Problem for the Wave Equation”, 8-th International Conference theory and numerical methods for inverse and ill-posed problems, Novosibirsk,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Akademtown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, 1-7 September, 2016. </w:t>
            </w:r>
          </w:p>
        </w:tc>
      </w:tr>
      <w:tr w:rsidR="00592406" w:rsidRPr="00592406" w14:paraId="75D9B50E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0AE414E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Alexander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Bukhgeym</w:t>
            </w:r>
            <w:proofErr w:type="spellEnd"/>
          </w:p>
          <w:p w14:paraId="680C345C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William Ingle</w:t>
            </w:r>
          </w:p>
          <w:p w14:paraId="3741A455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C4A34D5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E.</w:t>
            </w:r>
            <w:proofErr w:type="gram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V.Arbuzov</w:t>
            </w:r>
            <w:proofErr w:type="spellEnd"/>
            <w:proofErr w:type="gram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“The Cauchy Problem for the Laplace Equation in case when Cauchy data is given on a closed set of positive measure and empty interior, 8-th International Conference theory and numerical methods for inverse and ill-posed problems, Novosibirsk,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Akademtown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, 1-7 September, 2016. </w:t>
            </w:r>
          </w:p>
        </w:tc>
      </w:tr>
      <w:tr w:rsidR="00592406" w:rsidRPr="00592406" w14:paraId="75F4A3CF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C03C6A8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Dharam V. Chopra</w:t>
            </w:r>
          </w:p>
          <w:p w14:paraId="77E8FC8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02C137E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R.M. Low) “On Balanced Factorial Designs of Resolution Ten and Balanced Arrays of Strength Nine”, 30th MCCCC, Illinois State University, </w:t>
            </w:r>
            <w:proofErr w:type="gram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October,</w:t>
            </w:r>
            <w:proofErr w:type="gram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2016. </w:t>
            </w:r>
          </w:p>
        </w:tc>
      </w:tr>
      <w:tr w:rsidR="00592406" w:rsidRPr="00592406" w14:paraId="7B34858E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53D30A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Thomas K. DeLillo</w:t>
            </w:r>
          </w:p>
          <w:p w14:paraId="577FC18B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B30D3A7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Alan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Elcrat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and John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Pfaltzgraff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“Conformal mapping of simply and multiply connected domains”, Aalto University, Helsinki, Finland, 1/14/16. </w:t>
            </w:r>
          </w:p>
        </w:tc>
      </w:tr>
      <w:tr w:rsidR="00592406" w:rsidRPr="00592406" w14:paraId="0DA65E3D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28F49B4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Thomas K. DeLillo</w:t>
            </w:r>
          </w:p>
          <w:p w14:paraId="4AF52AC9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A774BDE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Mohamed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Badreddine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) “A comparison of some numerical conformal mapping methods for simply and multiply connected domains”, Second Annual SIAM Central States Section Conference, University of Little Rock, Ark, 9/30-10/2/16. </w:t>
            </w:r>
          </w:p>
        </w:tc>
      </w:tr>
      <w:tr w:rsidR="00592406" w:rsidRPr="00592406" w14:paraId="1E78D912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27A14CA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Terrance Maynard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Figy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07C5FEC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“NLO QCD Corrections to Electroweak Higgs Boson Production in Association of Three Jets at the LHC”, Phenomenology 2016 Symposium, University of Pittsburgh, Pittsburgh, PA, May 2016. </w:t>
            </w:r>
          </w:p>
        </w:tc>
      </w:tr>
      <w:tr w:rsidR="00592406" w:rsidRPr="00592406" w14:paraId="29C83B00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D2C5671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Hussein H </w:t>
            </w:r>
            <w:proofErr w:type="spellStart"/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Hamdeh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8FCEACB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(with Muthu Kumaran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Gnanamani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, Gary Jacobs, Wilson D. Shafer and 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Burtron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H </w:t>
            </w:r>
            <w:proofErr w:type="gram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Davis)  “</w:t>
            </w:r>
            <w:proofErr w:type="gram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Fischer-</w:t>
            </w:r>
            <w:proofErr w:type="spellStart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Tropsch</w:t>
            </w:r>
            <w:proofErr w:type="spellEnd"/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 Synthesis: Effect of Cu, Mn and Zn addition on the activity and product selectivity of Cobalt Ferrite catalysis”, 251 American Chemical Society (ACS) Meeting, San Diego, 13-17 March, 2016. </w:t>
            </w:r>
          </w:p>
        </w:tc>
      </w:tr>
      <w:tr w:rsidR="00592406" w:rsidRPr="00592406" w14:paraId="45D6CFB5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018C2CE5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Victor Isakov</w:t>
            </w:r>
          </w:p>
          <w:p w14:paraId="79A3020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D912F76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“Increasing stability in the inverse source and conductivity problems”, RIMS Workshop, Recent developments in inverse problem for partial differential equations and its applications, Kyoto, Japan, January 2016. </w:t>
            </w:r>
          </w:p>
        </w:tc>
      </w:tr>
      <w:tr w:rsidR="00592406" w:rsidRPr="00592406" w14:paraId="0E5A84C0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5CEB26BF" w14:textId="77777777" w:rsidR="00592406" w:rsidRPr="00592406" w:rsidRDefault="00592406" w:rsidP="00204B6F">
            <w:pPr>
              <w:rPr>
                <w:rFonts w:ascii="Times New Roman" w:hAnsi="Times New Roman" w:cs="Times New Roman"/>
                <w:b/>
              </w:rPr>
            </w:pPr>
            <w:r w:rsidRPr="00592406">
              <w:rPr>
                <w:rFonts w:ascii="Times New Roman" w:hAnsi="Times New Roman" w:cs="Times New Roman"/>
                <w:b/>
              </w:rPr>
              <w:t>Victor Isakov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43A5EFA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“On increasing stability for attenuation and conductivity coefficients from all boundary measurements”, BANFF-CMO Workshop, Dirichlet-to Neumann map, Oaxaca, Mexico, May-June 2016. </w:t>
            </w:r>
          </w:p>
        </w:tc>
      </w:tr>
      <w:tr w:rsidR="00592406" w:rsidRPr="00592406" w14:paraId="6FFB7B05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1A36AC1" w14:textId="77777777" w:rsidR="00592406" w:rsidRPr="00592406" w:rsidRDefault="00592406" w:rsidP="00204B6F">
            <w:pPr>
              <w:rPr>
                <w:rFonts w:ascii="Times New Roman" w:hAnsi="Times New Roman" w:cs="Times New Roman"/>
                <w:b/>
              </w:rPr>
            </w:pPr>
            <w:r w:rsidRPr="00592406">
              <w:rPr>
                <w:rFonts w:ascii="Times New Roman" w:hAnsi="Times New Roman" w:cs="Times New Roman"/>
                <w:b/>
              </w:rPr>
              <w:t>Victor Isakov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35434003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“Increasing stability in the continuation and inverse problems”, LIASFMA Workshop on Control Theory and Inverse Problems, Hangzhou, China, October 2016. </w:t>
            </w:r>
          </w:p>
        </w:tc>
      </w:tr>
      <w:tr w:rsidR="00592406" w:rsidRPr="00592406" w14:paraId="654377B4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1DAB570B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Catherine Searle</w:t>
            </w:r>
          </w:p>
          <w:p w14:paraId="51370DF2" w14:textId="77777777" w:rsidR="00592406" w:rsidRPr="00592406" w:rsidRDefault="00592406" w:rsidP="00204B6F">
            <w:pPr>
              <w:pStyle w:val="HTMLPreformatted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481EEBA8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>“Positively and non-negatively curved manifolds and (torus) symmetries”, Introductory Workshop: Modern Riemannian Geometry, Mathematical Sciences Research Institute, January 19, 2016.</w:t>
            </w:r>
          </w:p>
        </w:tc>
      </w:tr>
      <w:tr w:rsidR="00592406" w:rsidRPr="00592406" w14:paraId="273F6CBB" w14:textId="77777777" w:rsidTr="00592406">
        <w:trPr>
          <w:cantSplit/>
        </w:trPr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68540EE7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b/>
                <w:sz w:val="22"/>
                <w:szCs w:val="22"/>
              </w:rPr>
              <w:t>Catherine Searle</w:t>
            </w:r>
          </w:p>
          <w:p w14:paraId="7BCC9DF0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44" w:type="dxa"/>
            </w:tcMar>
          </w:tcPr>
          <w:p w14:paraId="73D40136" w14:textId="77777777" w:rsidR="00592406" w:rsidRPr="00592406" w:rsidRDefault="00592406" w:rsidP="00204B6F">
            <w:pPr>
              <w:pStyle w:val="PreformattedText"/>
              <w:rPr>
                <w:rFonts w:ascii="Times New Roman" w:hAnsi="Times New Roman" w:cs="Times New Roman"/>
                <w:sz w:val="22"/>
                <w:szCs w:val="22"/>
              </w:rPr>
            </w:pPr>
            <w:r w:rsidRPr="00592406">
              <w:rPr>
                <w:rFonts w:ascii="Times New Roman" w:hAnsi="Times New Roman" w:cs="Times New Roman"/>
                <w:sz w:val="22"/>
                <w:szCs w:val="22"/>
              </w:rPr>
              <w:t xml:space="preserve">“The maximal symmetry rank conjecture for non-negative curvature”, Introductory Workshop: Modern Riemannian Geometry, Mathematical Sciences Research Institute January 21, 2016. </w:t>
            </w:r>
          </w:p>
        </w:tc>
      </w:tr>
    </w:tbl>
    <w:p w14:paraId="724BA3D4" w14:textId="77777777" w:rsidR="00080BA6" w:rsidRPr="006C2987" w:rsidRDefault="00080BA6" w:rsidP="00592406">
      <w:pPr>
        <w:rPr>
          <w:rFonts w:ascii="Times New Roman" w:hAnsi="Times New Roman" w:cs="Times New Roman"/>
          <w:b/>
          <w:bCs/>
          <w:sz w:val="72"/>
          <w:szCs w:val="72"/>
        </w:rPr>
      </w:pPr>
    </w:p>
    <w:sectPr w:rsidR="00080BA6" w:rsidRPr="006C2987" w:rsidSect="006C2987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BFD26" w14:textId="77777777" w:rsidR="004E430C" w:rsidRDefault="004E430C" w:rsidP="00592406">
      <w:pPr>
        <w:spacing w:after="0" w:line="240" w:lineRule="auto"/>
      </w:pPr>
      <w:r>
        <w:separator/>
      </w:r>
    </w:p>
  </w:endnote>
  <w:endnote w:type="continuationSeparator" w:id="0">
    <w:p w14:paraId="4F446D3A" w14:textId="77777777" w:rsidR="004E430C" w:rsidRDefault="004E430C" w:rsidP="00592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jaVu Sans Mono">
    <w:altName w:val="Times New Roman"/>
    <w:charset w:val="00"/>
    <w:family w:val="modern"/>
    <w:pitch w:val="fixed"/>
    <w:sig w:usb0="00000000" w:usb1="500079FB" w:usb2="00000020" w:usb3="00000000" w:csb0="000000DF" w:csb1="00000000"/>
  </w:font>
  <w:font w:name="WenQuanYi Zen Hei Mono">
    <w:charset w:val="80"/>
    <w:family w:val="modern"/>
    <w:pitch w:val="fixed"/>
  </w:font>
  <w:font w:name="Lohit Devanagari">
    <w:altName w:val="Times New Roman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D9299" w14:textId="6631DCDD" w:rsidR="00592406" w:rsidRPr="00592406" w:rsidRDefault="00592406">
    <w:pPr>
      <w:pStyle w:val="Footer"/>
      <w:rPr>
        <w:color w:val="767171" w:themeColor="background2" w:themeShade="80"/>
      </w:rPr>
    </w:pPr>
    <w:r w:rsidRPr="00592406">
      <w:rPr>
        <w:color w:val="767171" w:themeColor="background2" w:themeShade="80"/>
      </w:rPr>
      <w:ptab w:relativeTo="margin" w:alignment="right" w:leader="none"/>
    </w:r>
    <w:r w:rsidRPr="00592406">
      <w:rPr>
        <w:color w:val="767171" w:themeColor="background2" w:themeShade="80"/>
      </w:rPr>
      <w:t>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D7E08" w14:textId="77777777" w:rsidR="004E430C" w:rsidRDefault="004E430C" w:rsidP="00592406">
      <w:pPr>
        <w:spacing w:after="0" w:line="240" w:lineRule="auto"/>
      </w:pPr>
      <w:r>
        <w:separator/>
      </w:r>
    </w:p>
  </w:footnote>
  <w:footnote w:type="continuationSeparator" w:id="0">
    <w:p w14:paraId="5429B4E8" w14:textId="77777777" w:rsidR="004E430C" w:rsidRDefault="004E430C" w:rsidP="005924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987"/>
    <w:rsid w:val="00080BA6"/>
    <w:rsid w:val="002C7126"/>
    <w:rsid w:val="002E729D"/>
    <w:rsid w:val="004E430C"/>
    <w:rsid w:val="005749B2"/>
    <w:rsid w:val="00592406"/>
    <w:rsid w:val="006C2987"/>
    <w:rsid w:val="008C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3B9BA"/>
  <w15:chartTrackingRefBased/>
  <w15:docId w15:val="{4495DA02-5508-4E21-90BD-C383F43D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6C29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6C29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Level1">
    <w:name w:val="Level 1"/>
    <w:uiPriority w:val="99"/>
    <w:rsid w:val="00080BA6"/>
    <w:pPr>
      <w:autoSpaceDE w:val="0"/>
      <w:autoSpaceDN w:val="0"/>
      <w:adjustRightInd w:val="0"/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PreformattedText">
    <w:name w:val="Preformatted Text"/>
    <w:basedOn w:val="Normal"/>
    <w:rsid w:val="00080BA6"/>
    <w:pPr>
      <w:widowControl w:val="0"/>
      <w:suppressAutoHyphens/>
      <w:spacing w:after="0" w:line="240" w:lineRule="auto"/>
    </w:pPr>
    <w:rPr>
      <w:rFonts w:ascii="DejaVu Sans Mono" w:eastAsia="WenQuanYi Zen Hei Mono" w:hAnsi="DejaVu Sans Mono" w:cs="Lohit Devanagari"/>
      <w:sz w:val="20"/>
      <w:szCs w:val="20"/>
      <w:lang w:eastAsia="hi-IN" w:bidi="hi-I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80B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80BA6"/>
    <w:rPr>
      <w:rFonts w:ascii="Courier New" w:eastAsiaTheme="minorEastAsia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92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406"/>
  </w:style>
  <w:style w:type="paragraph" w:styleId="Footer">
    <w:name w:val="footer"/>
    <w:basedOn w:val="Normal"/>
    <w:link w:val="FooterChar"/>
    <w:uiPriority w:val="99"/>
    <w:unhideWhenUsed/>
    <w:rsid w:val="00592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Ellis, Shelly</dc:creator>
  <cp:keywords/>
  <dc:description/>
  <cp:lastModifiedBy>Ellis, Shelly</cp:lastModifiedBy>
  <cp:revision>1</cp:revision>
  <dcterms:created xsi:type="dcterms:W3CDTF">2021-07-06T18:07:00Z</dcterms:created>
  <dcterms:modified xsi:type="dcterms:W3CDTF">2021-07-06T18:52:00Z</dcterms:modified>
</cp:coreProperties>
</file>