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DA58A" w14:textId="44E1A316" w:rsidR="00F75CBA" w:rsidRDefault="00F75CBA" w:rsidP="00F75CBA">
      <w:pPr>
        <w:jc w:val="center"/>
        <w:rPr>
          <w:rFonts w:ascii="Times New Roman" w:hAnsi="Times New Roman" w:cs="Times New Roman"/>
          <w:sz w:val="72"/>
          <w:szCs w:val="72"/>
        </w:rPr>
      </w:pPr>
      <w:r w:rsidRPr="00F75CBA">
        <w:rPr>
          <w:rFonts w:ascii="Times New Roman" w:hAnsi="Times New Roman" w:cs="Times New Roman"/>
          <w:sz w:val="72"/>
          <w:szCs w:val="72"/>
        </w:rPr>
        <w:t>Publications for 2018</w:t>
      </w:r>
    </w:p>
    <w:p w14:paraId="32212495" w14:textId="67DD027D" w:rsidR="00F75CBA" w:rsidRDefault="00F75CBA" w:rsidP="00F75CBA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bCs/>
          <w:sz w:val="28"/>
          <w:szCs w:val="28"/>
        </w:rPr>
      </w:pPr>
      <w:r w:rsidRPr="00F75CBA">
        <w:rPr>
          <w:b/>
          <w:bCs/>
          <w:sz w:val="28"/>
          <w:szCs w:val="28"/>
        </w:rPr>
        <w:t>Refereed Article Publications</w:t>
      </w:r>
    </w:p>
    <w:p w14:paraId="24B55399" w14:textId="77777777" w:rsidR="00F75CBA" w:rsidRPr="00F75CBA" w:rsidRDefault="00F75CBA" w:rsidP="00F75CBA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sz w:val="28"/>
          <w:szCs w:val="28"/>
        </w:rPr>
      </w:pPr>
    </w:p>
    <w:tbl>
      <w:tblPr>
        <w:tblW w:w="1080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150"/>
        <w:gridCol w:w="7650"/>
      </w:tblGrid>
      <w:tr w:rsidR="00F75CBA" w:rsidRPr="00F75CBA" w14:paraId="2EB12AC8" w14:textId="77777777" w:rsidTr="00F75CBA">
        <w:trPr>
          <w:cantSplit/>
        </w:trPr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C854078" w14:textId="77777777" w:rsidR="00F75CBA" w:rsidRPr="00F75CBA" w:rsidRDefault="00F75CBA" w:rsidP="00C30239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pacing w:before="116" w:after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7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F071B5A" w14:textId="77777777" w:rsidR="00F75CBA" w:rsidRPr="00F75CBA" w:rsidRDefault="00F75CBA" w:rsidP="00C30239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16" w:after="56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</w:tr>
      <w:tr w:rsidR="00F75CBA" w14:paraId="22A8F661" w14:textId="77777777" w:rsidTr="00F75CBA">
        <w:trPr>
          <w:cantSplit/>
        </w:trPr>
        <w:tc>
          <w:tcPr>
            <w:tcW w:w="3150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5DC30163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Alexander </w:t>
            </w:r>
            <w:proofErr w:type="spellStart"/>
            <w:r w:rsidRPr="00F75CBA">
              <w:rPr>
                <w:rFonts w:ascii="Times New Roman" w:hAnsi="Times New Roman" w:cs="Times New Roman"/>
              </w:rPr>
              <w:t>Bukhgeym</w:t>
            </w:r>
            <w:proofErr w:type="spellEnd"/>
          </w:p>
          <w:p w14:paraId="1D191ECA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Ammar </w:t>
            </w:r>
            <w:proofErr w:type="spellStart"/>
            <w:r w:rsidRPr="00F75CBA">
              <w:rPr>
                <w:rFonts w:ascii="Times New Roman" w:hAnsi="Times New Roman" w:cs="Times New Roman"/>
              </w:rPr>
              <w:t>Khanfer</w:t>
            </w:r>
            <w:proofErr w:type="spellEnd"/>
          </w:p>
        </w:tc>
        <w:tc>
          <w:tcPr>
            <w:tcW w:w="7650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67BEED78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"Isotropic two-dimensional pseudo-Riemannian metrics uniquely constructed by a given curvature", Journal of Geometry and Physics, 123(2018) 430-433.</w:t>
            </w:r>
          </w:p>
        </w:tc>
      </w:tr>
      <w:tr w:rsidR="00F75CBA" w14:paraId="3BA9A997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47009C4A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Thomas K. DeLillo</w:t>
            </w:r>
          </w:p>
          <w:p w14:paraId="7D788D6F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</w:rPr>
            </w:pPr>
            <w:r w:rsidRPr="00F75CBA">
              <w:rPr>
                <w:rFonts w:ascii="Times New Roman" w:hAnsi="Times New Roman" w:cs="Times New Roman"/>
                <w:sz w:val="22"/>
                <w:szCs w:val="22"/>
              </w:rPr>
              <w:t xml:space="preserve">M. </w:t>
            </w:r>
            <w:proofErr w:type="spellStart"/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Badreddine</w:t>
            </w:r>
            <w:proofErr w:type="spellEnd"/>
          </w:p>
          <w:p w14:paraId="14D6D144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5CBA">
              <w:rPr>
                <w:rFonts w:ascii="Times New Roman" w:hAnsi="Times New Roman" w:cs="Times New Roman"/>
                <w:sz w:val="22"/>
                <w:szCs w:val="22"/>
              </w:rPr>
              <w:t xml:space="preserve">S. </w:t>
            </w:r>
            <w:proofErr w:type="spellStart"/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Sahraei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1026CD96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“A Comparison of Some Numerical Conformal Mapping methods for Simply and Multiply Connected Domain”, Discrete and Continuous Dynamical Systems-B, appeared online doi:10.3934/dcdsb.2018100, refereed. </w:t>
            </w:r>
          </w:p>
        </w:tc>
      </w:tr>
      <w:tr w:rsidR="00F75CBA" w14:paraId="0A97AE33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6DBE53C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Jason W. Ferguson</w:t>
            </w:r>
          </w:p>
          <w:p w14:paraId="6CF637C3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Eve J Lee</w:t>
            </w:r>
          </w:p>
          <w:p w14:paraId="3CC6358B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Eugene Chiang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1B00D929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 “Optically Thin Core Accretion: How Planets Get Their Gas in Nearly Gas-Free Disks”, Submitted to MNRAS, 476, 2199. </w:t>
            </w:r>
          </w:p>
        </w:tc>
      </w:tr>
      <w:tr w:rsidR="00F75CBA" w14:paraId="211019ED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80285C2" w14:textId="77777777" w:rsidR="00F75CBA" w:rsidRPr="00F75CBA" w:rsidRDefault="00F75CBA" w:rsidP="00C30239">
            <w:pPr>
              <w:rPr>
                <w:rFonts w:ascii="Times New Roman" w:hAnsi="Times New Roman" w:cs="Times New Roman"/>
                <w:b/>
              </w:rPr>
            </w:pPr>
            <w:r w:rsidRPr="00F75CBA">
              <w:rPr>
                <w:rFonts w:ascii="Times New Roman" w:hAnsi="Times New Roman" w:cs="Times New Roman"/>
              </w:rPr>
              <w:t xml:space="preserve">Terrance Maynard </w:t>
            </w:r>
            <w:proofErr w:type="spellStart"/>
            <w:r w:rsidRPr="00F75CBA">
              <w:rPr>
                <w:rFonts w:ascii="Times New Roman" w:hAnsi="Times New Roman" w:cs="Times New Roman"/>
              </w:rPr>
              <w:t>Figy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13D25C44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“A Forward Branching Phase Space Generator for Hadron colliders</w:t>
            </w:r>
          </w:p>
          <w:p w14:paraId="082A48B1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By Theory Group”, Fermilab, Batavia, USA (Terrance M. </w:t>
            </w:r>
            <w:proofErr w:type="spellStart"/>
            <w:r w:rsidRPr="00F75CBA">
              <w:rPr>
                <w:rFonts w:ascii="Times New Roman" w:hAnsi="Times New Roman" w:cs="Times New Roman"/>
              </w:rPr>
              <w:t>Figy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et al.).</w:t>
            </w:r>
          </w:p>
          <w:p w14:paraId="59335350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arXiv:1806.09678 [hep-</w:t>
            </w:r>
            <w:proofErr w:type="spellStart"/>
            <w:r w:rsidRPr="00F75CBA">
              <w:rPr>
                <w:rFonts w:ascii="Times New Roman" w:hAnsi="Times New Roman" w:cs="Times New Roman"/>
              </w:rPr>
              <w:t>ph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]. 10.1007/JHEP10(2018)203. JHEP 1810 (2018) 203. </w:t>
            </w:r>
          </w:p>
        </w:tc>
      </w:tr>
      <w:tr w:rsidR="00F75CBA" w14:paraId="3A79DF2B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01BF683A" w14:textId="77777777" w:rsidR="00F75CBA" w:rsidRPr="00F75CBA" w:rsidRDefault="00F75CBA" w:rsidP="00C30239">
            <w:pPr>
              <w:rPr>
                <w:rFonts w:ascii="Times New Roman" w:hAnsi="Times New Roman" w:cs="Times New Roman"/>
                <w:b/>
              </w:rPr>
            </w:pPr>
            <w:r w:rsidRPr="00F75CBA">
              <w:rPr>
                <w:rFonts w:ascii="Times New Roman" w:hAnsi="Times New Roman" w:cs="Times New Roman"/>
              </w:rPr>
              <w:t xml:space="preserve">Terrance Maynard </w:t>
            </w:r>
            <w:proofErr w:type="spellStart"/>
            <w:r w:rsidRPr="00F75CBA">
              <w:rPr>
                <w:rFonts w:ascii="Times New Roman" w:hAnsi="Times New Roman" w:cs="Times New Roman"/>
              </w:rPr>
              <w:t>Figy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270E255B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“Stress testing the vector-boson-fusion approximation in </w:t>
            </w:r>
            <w:proofErr w:type="spellStart"/>
            <w:r w:rsidRPr="00F75CBA">
              <w:rPr>
                <w:rFonts w:ascii="Times New Roman" w:hAnsi="Times New Roman" w:cs="Times New Roman"/>
              </w:rPr>
              <w:t>multijet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final states”,</w:t>
            </w:r>
          </w:p>
          <w:p w14:paraId="64BBD4F2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By Francisco Campanario, Terrance M. </w:t>
            </w:r>
            <w:proofErr w:type="spellStart"/>
            <w:r w:rsidRPr="00F75CBA">
              <w:rPr>
                <w:rFonts w:ascii="Times New Roman" w:hAnsi="Times New Roman" w:cs="Times New Roman"/>
              </w:rPr>
              <w:t>Figy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, Simon </w:t>
            </w:r>
            <w:proofErr w:type="spellStart"/>
            <w:r w:rsidRPr="00F75CBA">
              <w:rPr>
                <w:rFonts w:ascii="Times New Roman" w:hAnsi="Times New Roman" w:cs="Times New Roman"/>
              </w:rPr>
              <w:t>Plätzer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, Michael Rauch, Peter </w:t>
            </w:r>
            <w:proofErr w:type="spellStart"/>
            <w:r w:rsidRPr="00F75CBA">
              <w:rPr>
                <w:rFonts w:ascii="Times New Roman" w:hAnsi="Times New Roman" w:cs="Times New Roman"/>
              </w:rPr>
              <w:t>Schichtel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5CBA">
              <w:rPr>
                <w:rFonts w:ascii="Times New Roman" w:hAnsi="Times New Roman" w:cs="Times New Roman"/>
              </w:rPr>
              <w:t>Malin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5CBA">
              <w:rPr>
                <w:rFonts w:ascii="Times New Roman" w:hAnsi="Times New Roman" w:cs="Times New Roman"/>
              </w:rPr>
              <w:t>Sjödahl</w:t>
            </w:r>
            <w:proofErr w:type="spellEnd"/>
            <w:r w:rsidRPr="00F75CBA">
              <w:rPr>
                <w:rFonts w:ascii="Times New Roman" w:hAnsi="Times New Roman" w:cs="Times New Roman"/>
              </w:rPr>
              <w:t>. arXiv:1802.09955 [hep-</w:t>
            </w:r>
            <w:proofErr w:type="spellStart"/>
            <w:r w:rsidRPr="00F75CBA">
              <w:rPr>
                <w:rFonts w:ascii="Times New Roman" w:hAnsi="Times New Roman" w:cs="Times New Roman"/>
              </w:rPr>
              <w:t>ph</w:t>
            </w:r>
            <w:proofErr w:type="spellEnd"/>
            <w:r w:rsidRPr="00F75CBA">
              <w:rPr>
                <w:rFonts w:ascii="Times New Roman" w:hAnsi="Times New Roman" w:cs="Times New Roman"/>
              </w:rPr>
              <w:t>]. 10.1103/PhysRevD.98.033003.</w:t>
            </w:r>
          </w:p>
          <w:p w14:paraId="14E5444C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proofErr w:type="spellStart"/>
            <w:r w:rsidRPr="00F75CBA">
              <w:rPr>
                <w:rFonts w:ascii="Times New Roman" w:hAnsi="Times New Roman" w:cs="Times New Roman"/>
              </w:rPr>
              <w:t>Phys.Rev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. D98 (2018) no.3, 033003. </w:t>
            </w:r>
          </w:p>
        </w:tc>
      </w:tr>
      <w:tr w:rsidR="00F75CBA" w14:paraId="4C9D4C6B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0733A01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Hussein H </w:t>
            </w:r>
            <w:proofErr w:type="spellStart"/>
            <w:r w:rsidRPr="00F75CBA">
              <w:rPr>
                <w:rFonts w:ascii="Times New Roman" w:hAnsi="Times New Roman" w:cs="Times New Roman"/>
              </w:rPr>
              <w:t>Hamdeh</w:t>
            </w:r>
            <w:proofErr w:type="spellEnd"/>
          </w:p>
          <w:p w14:paraId="0F8519D9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003D5973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Wilson D. Shafer, Gary Jacobs, </w:t>
            </w:r>
            <w:proofErr w:type="spellStart"/>
            <w:r w:rsidRPr="00F75CBA">
              <w:rPr>
                <w:rFonts w:ascii="Times New Roman" w:hAnsi="Times New Roman" w:cs="Times New Roman"/>
              </w:rPr>
              <w:t>Uschi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Graham, Hussein H. </w:t>
            </w:r>
            <w:proofErr w:type="spellStart"/>
            <w:r w:rsidRPr="00F75CBA">
              <w:rPr>
                <w:rFonts w:ascii="Times New Roman" w:hAnsi="Times New Roman" w:cs="Times New Roman"/>
              </w:rPr>
              <w:t>Hamdeh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5CBA">
              <w:rPr>
                <w:rFonts w:ascii="Times New Roman" w:hAnsi="Times New Roman" w:cs="Times New Roman"/>
              </w:rPr>
              <w:t>Burtron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H. Davis, “Increased CO2 hydrogenation to a vast array of liquid products using Promoted Iron Catalysts”, Journal of Catalysis 269 (2019) 239-248, online, doi.org/10.1016/j.jcat.2018.11.001.</w:t>
            </w:r>
          </w:p>
        </w:tc>
      </w:tr>
      <w:tr w:rsidR="00F75CBA" w14:paraId="3B1A4CFE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49899531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Hussein H </w:t>
            </w:r>
            <w:proofErr w:type="spellStart"/>
            <w:r w:rsidRPr="00F75CBA">
              <w:rPr>
                <w:rFonts w:ascii="Times New Roman" w:hAnsi="Times New Roman" w:cs="Times New Roman"/>
              </w:rPr>
              <w:t>Hamdeh</w:t>
            </w:r>
            <w:proofErr w:type="spellEnd"/>
          </w:p>
          <w:p w14:paraId="3E2D4561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69CB6623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Muthu Kumaran </w:t>
            </w:r>
            <w:proofErr w:type="spellStart"/>
            <w:r w:rsidRPr="00F75CBA">
              <w:rPr>
                <w:rFonts w:ascii="Times New Roman" w:hAnsi="Times New Roman" w:cs="Times New Roman"/>
              </w:rPr>
              <w:t>Gnanamani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, Hussein H. </w:t>
            </w:r>
            <w:proofErr w:type="spellStart"/>
            <w:r w:rsidRPr="00F75CBA">
              <w:rPr>
                <w:rFonts w:ascii="Times New Roman" w:hAnsi="Times New Roman" w:cs="Times New Roman"/>
              </w:rPr>
              <w:t>Hamdeh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, Wilson D. Shafer, Shelly D. Hopps, </w:t>
            </w:r>
            <w:proofErr w:type="spellStart"/>
            <w:r w:rsidRPr="00F75CBA">
              <w:rPr>
                <w:rFonts w:ascii="Times New Roman" w:hAnsi="Times New Roman" w:cs="Times New Roman"/>
              </w:rPr>
              <w:t>Burtron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H. Davis, “Hydrogenation of Carbon Dioxide over iron carbide prepared from alkali metal promoted iron oxalate</w:t>
            </w:r>
            <w:proofErr w:type="gramStart"/>
            <w:r w:rsidRPr="00F75CBA">
              <w:rPr>
                <w:rFonts w:ascii="Times New Roman" w:hAnsi="Times New Roman" w:cs="Times New Roman"/>
              </w:rPr>
              <w:t>”,  Applied</w:t>
            </w:r>
            <w:proofErr w:type="gramEnd"/>
            <w:r w:rsidRPr="00F75CBA">
              <w:rPr>
                <w:rFonts w:ascii="Times New Roman" w:hAnsi="Times New Roman" w:cs="Times New Roman"/>
              </w:rPr>
              <w:t xml:space="preserve"> Catalysis A, General, 564 (2018) 243-249, online, doi.org/10.1016/japcata.2018.07.034.</w:t>
            </w:r>
          </w:p>
        </w:tc>
      </w:tr>
      <w:tr w:rsidR="00F75CBA" w14:paraId="17463EAB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B0884E9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Hussein H </w:t>
            </w:r>
            <w:proofErr w:type="spellStart"/>
            <w:r w:rsidRPr="00F75CBA">
              <w:rPr>
                <w:rFonts w:ascii="Times New Roman" w:hAnsi="Times New Roman" w:cs="Times New Roman"/>
              </w:rPr>
              <w:t>Hamdeh</w:t>
            </w:r>
            <w:proofErr w:type="spellEnd"/>
          </w:p>
          <w:p w14:paraId="10DFDA48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6C5A48A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Charles Beasley, Muthu Kumaran </w:t>
            </w:r>
            <w:proofErr w:type="spellStart"/>
            <w:r w:rsidRPr="00F75CBA">
              <w:rPr>
                <w:rFonts w:ascii="Times New Roman" w:hAnsi="Times New Roman" w:cs="Times New Roman"/>
              </w:rPr>
              <w:t>Gnanamani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, Hussein H. </w:t>
            </w:r>
            <w:proofErr w:type="spellStart"/>
            <w:r w:rsidRPr="00F75CBA">
              <w:rPr>
                <w:rFonts w:ascii="Times New Roman" w:hAnsi="Times New Roman" w:cs="Times New Roman"/>
              </w:rPr>
              <w:t>Hamdeh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, Michela Martinelli, </w:t>
            </w:r>
            <w:proofErr w:type="spellStart"/>
            <w:r w:rsidRPr="00F75CBA">
              <w:rPr>
                <w:rFonts w:ascii="Times New Roman" w:hAnsi="Times New Roman" w:cs="Times New Roman"/>
              </w:rPr>
              <w:t>Burtron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H. Davis, “Effect of gallium additions on reduction, carburization and Fischer-</w:t>
            </w:r>
            <w:proofErr w:type="spellStart"/>
            <w:r w:rsidRPr="00F75CBA">
              <w:rPr>
                <w:rFonts w:ascii="Times New Roman" w:hAnsi="Times New Roman" w:cs="Times New Roman"/>
              </w:rPr>
              <w:t>Tropsch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activity of iron catalysts”, Catalysis Letters, (2018) 148: 1920-1928, online 11May 2018, doi.org/10.1007/s10562-018-2398-0.</w:t>
            </w:r>
          </w:p>
        </w:tc>
      </w:tr>
      <w:tr w:rsidR="00F75CBA" w14:paraId="2CF637FA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CDED566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lastRenderedPageBreak/>
              <w:t xml:space="preserve">Hussein H </w:t>
            </w:r>
            <w:proofErr w:type="spellStart"/>
            <w:r w:rsidRPr="00F75CBA">
              <w:rPr>
                <w:rFonts w:ascii="Times New Roman" w:hAnsi="Times New Roman" w:cs="Times New Roman"/>
              </w:rPr>
              <w:t>Hamdeh</w:t>
            </w:r>
            <w:proofErr w:type="spellEnd"/>
          </w:p>
          <w:p w14:paraId="0BAD9B80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1E333147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proofErr w:type="spellStart"/>
            <w:r w:rsidRPr="00F75CBA">
              <w:rPr>
                <w:rFonts w:ascii="Times New Roman" w:hAnsi="Times New Roman" w:cs="Times New Roman"/>
              </w:rPr>
              <w:t>Wenping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Ma, Wilson D Shafer, Gary Jacobs, Jia Yang, Dennis E. Sparks, Hussein H. </w:t>
            </w:r>
            <w:proofErr w:type="spellStart"/>
            <w:r w:rsidRPr="00F75CBA">
              <w:rPr>
                <w:rFonts w:ascii="Times New Roman" w:hAnsi="Times New Roman" w:cs="Times New Roman"/>
              </w:rPr>
              <w:t>Hamdeh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, and </w:t>
            </w:r>
            <w:proofErr w:type="spellStart"/>
            <w:r w:rsidRPr="00F75CBA">
              <w:rPr>
                <w:rFonts w:ascii="Times New Roman" w:hAnsi="Times New Roman" w:cs="Times New Roman"/>
              </w:rPr>
              <w:t>Burtron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H. Davis, “Fischer-</w:t>
            </w:r>
            <w:proofErr w:type="spellStart"/>
            <w:r w:rsidRPr="00F75CBA">
              <w:rPr>
                <w:rFonts w:ascii="Times New Roman" w:hAnsi="Times New Roman" w:cs="Times New Roman"/>
              </w:rPr>
              <w:t>Tropsch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Synthesis: Effect of CO Conversion on CH4 and Oxygenate </w:t>
            </w:r>
            <w:proofErr w:type="spellStart"/>
            <w:r w:rsidRPr="00F75CBA">
              <w:rPr>
                <w:rFonts w:ascii="Times New Roman" w:hAnsi="Times New Roman" w:cs="Times New Roman"/>
              </w:rPr>
              <w:t>Selectivities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Over Precipitated Fe-K Catalysts”, Applied Catalysis A, General, online: 30 April 2018, doi.org/10.1016/j.apcata.2018.04.042.</w:t>
            </w:r>
          </w:p>
        </w:tc>
      </w:tr>
      <w:tr w:rsidR="00F75CBA" w14:paraId="503CF013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CCE3AB9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Hussein H </w:t>
            </w:r>
            <w:proofErr w:type="spellStart"/>
            <w:r w:rsidRPr="00F75CBA">
              <w:rPr>
                <w:rFonts w:ascii="Times New Roman" w:hAnsi="Times New Roman" w:cs="Times New Roman"/>
              </w:rPr>
              <w:t>Hamdeh</w:t>
            </w:r>
            <w:proofErr w:type="spellEnd"/>
          </w:p>
          <w:p w14:paraId="0EAFC14C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07973E47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proofErr w:type="spellStart"/>
            <w:r w:rsidRPr="00F75CBA">
              <w:rPr>
                <w:rFonts w:ascii="Times New Roman" w:hAnsi="Times New Roman" w:cs="Times New Roman"/>
              </w:rPr>
              <w:t>Kamyar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75CBA">
              <w:rPr>
                <w:rFonts w:ascii="Times New Roman" w:hAnsi="Times New Roman" w:cs="Times New Roman"/>
              </w:rPr>
              <w:t>Keyvanloo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5CBA">
              <w:rPr>
                <w:rFonts w:ascii="Times New Roman" w:hAnsi="Times New Roman" w:cs="Times New Roman"/>
              </w:rPr>
              <w:t>Baiyu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Huang, Hussein </w:t>
            </w:r>
            <w:proofErr w:type="spellStart"/>
            <w:r w:rsidRPr="00F75CBA">
              <w:rPr>
                <w:rFonts w:ascii="Times New Roman" w:hAnsi="Times New Roman" w:cs="Times New Roman"/>
              </w:rPr>
              <w:t>Hamdeh</w:t>
            </w:r>
            <w:proofErr w:type="spellEnd"/>
            <w:r w:rsidRPr="00F75CBA">
              <w:rPr>
                <w:rFonts w:ascii="Times New Roman" w:hAnsi="Times New Roman" w:cs="Times New Roman"/>
              </w:rPr>
              <w:t>, William C. Hecker, “Effect of Support Pretreatment Temperature on the Performance of an Iron Fischer-</w:t>
            </w:r>
            <w:proofErr w:type="spellStart"/>
            <w:r w:rsidRPr="00F75CBA">
              <w:rPr>
                <w:rFonts w:ascii="Times New Roman" w:hAnsi="Times New Roman" w:cs="Times New Roman"/>
              </w:rPr>
              <w:t>Tropsch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Catalyst Supported on Silica-Stabilized Alumina”, Catalysts 2018, 8, 77; doi:10.3390/catal8020077 (2018).</w:t>
            </w:r>
          </w:p>
        </w:tc>
      </w:tr>
      <w:tr w:rsidR="00F75CBA" w14:paraId="61DEE0A5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4CD2F147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Victor Isakov</w:t>
            </w:r>
          </w:p>
          <w:p w14:paraId="537F0B9B" w14:textId="77777777" w:rsidR="00F75CBA" w:rsidRPr="00F75CBA" w:rsidRDefault="00F75CBA" w:rsidP="00C30239">
            <w:pPr>
              <w:pStyle w:val="HTMLPreformatte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S. Lu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4BED18D7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“Increasing stability in the inverse source problem with attenuation and many frequencies”, SIAM J. Appl. Math, 78 (2018):1-18. </w:t>
            </w:r>
          </w:p>
        </w:tc>
      </w:tr>
      <w:tr w:rsidR="00F75CBA" w14:paraId="6A167412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3E5D1367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Victor Isakov</w:t>
            </w:r>
          </w:p>
          <w:p w14:paraId="13BE1AC1" w14:textId="77777777" w:rsidR="00F75CBA" w:rsidRPr="00F75CBA" w:rsidRDefault="00F75CBA" w:rsidP="00C30239">
            <w:pPr>
              <w:pStyle w:val="HTMLPreformatted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S. Lu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F152AC3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“Inverse source problem without (pseudo)convexity assumptions”, Inverse Problems and Imaging, 12(2018): 955-970. </w:t>
            </w:r>
          </w:p>
        </w:tc>
      </w:tr>
      <w:tr w:rsidR="00F75CBA" w14:paraId="55405282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A6FD2D8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Victor  Isakov</w:t>
            </w:r>
            <w:proofErr w:type="gramEnd"/>
          </w:p>
          <w:p w14:paraId="2EF88F6C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5CBA">
              <w:rPr>
                <w:rFonts w:ascii="Times New Roman" w:hAnsi="Times New Roman" w:cs="Times New Roman"/>
                <w:sz w:val="22"/>
                <w:szCs w:val="22"/>
              </w:rPr>
              <w:t xml:space="preserve">M. </w:t>
            </w:r>
            <w:proofErr w:type="spellStart"/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Entekhabi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10A2EBE4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“On increasing stability in the </w:t>
            </w:r>
            <w:proofErr w:type="gramStart"/>
            <w:r w:rsidRPr="00F75CBA">
              <w:rPr>
                <w:rFonts w:ascii="Times New Roman" w:hAnsi="Times New Roman" w:cs="Times New Roman"/>
              </w:rPr>
              <w:t>two dimensional</w:t>
            </w:r>
            <w:proofErr w:type="gramEnd"/>
            <w:r w:rsidRPr="00F75CBA">
              <w:rPr>
                <w:rFonts w:ascii="Times New Roman" w:hAnsi="Times New Roman" w:cs="Times New Roman"/>
              </w:rPr>
              <w:t xml:space="preserve"> inverse source scattering problem with many frequencies”, Inverse Problems, 34(2018), 055005.</w:t>
            </w:r>
          </w:p>
        </w:tc>
      </w:tr>
      <w:tr w:rsidR="00F75CBA" w14:paraId="78E9F4BC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1FAA2669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proofErr w:type="spellStart"/>
            <w:r w:rsidRPr="00F75CBA">
              <w:rPr>
                <w:rFonts w:ascii="Times New Roman" w:hAnsi="Times New Roman" w:cs="Times New Roman"/>
              </w:rPr>
              <w:t>Chunsheng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Ma</w:t>
            </w:r>
          </w:p>
          <w:p w14:paraId="5D90542C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F. Wang, </w:t>
            </w:r>
          </w:p>
          <w:p w14:paraId="04FA0783" w14:textId="77777777" w:rsidR="00F75CBA" w:rsidRPr="00F75CBA" w:rsidRDefault="00F75CBA" w:rsidP="00C30239">
            <w:pPr>
              <w:rPr>
                <w:rFonts w:ascii="Times New Roman" w:hAnsi="Times New Roman" w:cs="Times New Roman"/>
                <w:b/>
              </w:rPr>
            </w:pPr>
            <w:r w:rsidRPr="00F75CBA">
              <w:rPr>
                <w:rFonts w:ascii="Times New Roman" w:hAnsi="Times New Roman" w:cs="Times New Roman"/>
              </w:rPr>
              <w:t xml:space="preserve">N. </w:t>
            </w:r>
            <w:proofErr w:type="spellStart"/>
            <w:r w:rsidRPr="00F75CBA">
              <w:rPr>
                <w:rFonts w:ascii="Times New Roman" w:hAnsi="Times New Roman" w:cs="Times New Roman"/>
              </w:rPr>
              <w:t>Leonenko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06FED2CF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proofErr w:type="gramStart"/>
            <w:r w:rsidRPr="00F75CBA">
              <w:rPr>
                <w:rFonts w:ascii="Times New Roman" w:hAnsi="Times New Roman" w:cs="Times New Roman"/>
              </w:rPr>
              <w:t>“ Isotropic</w:t>
            </w:r>
            <w:proofErr w:type="gramEnd"/>
            <w:r w:rsidRPr="00F75CBA">
              <w:rPr>
                <w:rFonts w:ascii="Times New Roman" w:hAnsi="Times New Roman" w:cs="Times New Roman"/>
              </w:rPr>
              <w:t xml:space="preserve"> random fields with infinite divisible marginal distributions”, Stochastic Analysis and Applications,  vol. 36 92018 0: 189-208. </w:t>
            </w:r>
          </w:p>
        </w:tc>
      </w:tr>
      <w:tr w:rsidR="00F75CBA" w14:paraId="11B79E4E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425ED093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proofErr w:type="spellStart"/>
            <w:r w:rsidRPr="00F75CBA">
              <w:rPr>
                <w:rFonts w:ascii="Times New Roman" w:hAnsi="Times New Roman" w:cs="Times New Roman"/>
              </w:rPr>
              <w:t>Chunsheng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Ma</w:t>
            </w:r>
          </w:p>
          <w:p w14:paraId="4A74700B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F. Wang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6FFB2B43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“</w:t>
            </w:r>
            <w:proofErr w:type="spellStart"/>
            <w:r w:rsidRPr="00F75CBA">
              <w:rPr>
                <w:rFonts w:ascii="Times New Roman" w:hAnsi="Times New Roman" w:cs="Times New Roman"/>
              </w:rPr>
              <w:t>Peakedness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and convex ordering for elliptically contoured random fields”, Journal of Statistical Planning and </w:t>
            </w:r>
            <w:proofErr w:type="gramStart"/>
            <w:r w:rsidRPr="00F75CBA">
              <w:rPr>
                <w:rFonts w:ascii="Times New Roman" w:hAnsi="Times New Roman" w:cs="Times New Roman"/>
              </w:rPr>
              <w:t>Inference,  vol.</w:t>
            </w:r>
            <w:proofErr w:type="gramEnd"/>
            <w:r w:rsidRPr="00F75CBA">
              <w:rPr>
                <w:rFonts w:ascii="Times New Roman" w:hAnsi="Times New Roman" w:cs="Times New Roman"/>
              </w:rPr>
              <w:t xml:space="preserve"> 197 (2018): 21-34. </w:t>
            </w:r>
          </w:p>
        </w:tc>
      </w:tr>
      <w:tr w:rsidR="00F75CBA" w14:paraId="12417C52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4C40DEA4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proofErr w:type="spellStart"/>
            <w:r w:rsidRPr="00F75CBA">
              <w:rPr>
                <w:rFonts w:ascii="Times New Roman" w:hAnsi="Times New Roman" w:cs="Times New Roman"/>
              </w:rPr>
              <w:t>Daowei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Ma</w:t>
            </w:r>
          </w:p>
          <w:p w14:paraId="6FAA1E47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X. Wei </w:t>
            </w:r>
          </w:p>
          <w:p w14:paraId="6C588ECA" w14:textId="77777777" w:rsidR="00F75CBA" w:rsidRPr="00F75CBA" w:rsidRDefault="00F75CBA" w:rsidP="00C30239">
            <w:pPr>
              <w:rPr>
                <w:rFonts w:ascii="Times New Roman" w:hAnsi="Times New Roman" w:cs="Times New Roman"/>
                <w:b/>
              </w:rPr>
            </w:pPr>
            <w:r w:rsidRPr="00F75CBA">
              <w:rPr>
                <w:rFonts w:ascii="Times New Roman" w:hAnsi="Times New Roman" w:cs="Times New Roman"/>
              </w:rPr>
              <w:t>Z. Wen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1C6AC51C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“On strict Whitney arcs and t-quasi self-similar arcs</w:t>
            </w:r>
            <w:proofErr w:type="gramStart"/>
            <w:r w:rsidRPr="00F75CBA">
              <w:rPr>
                <w:rFonts w:ascii="Times New Roman" w:hAnsi="Times New Roman" w:cs="Times New Roman"/>
              </w:rPr>
              <w:t>”,  Illinois</w:t>
            </w:r>
            <w:proofErr w:type="gramEnd"/>
            <w:r w:rsidRPr="00F75CBA">
              <w:rPr>
                <w:rFonts w:ascii="Times New Roman" w:hAnsi="Times New Roman" w:cs="Times New Roman"/>
              </w:rPr>
              <w:t xml:space="preserve"> Journal of Math., </w:t>
            </w:r>
          </w:p>
          <w:p w14:paraId="47188209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61(2017): 443-477. </w:t>
            </w:r>
          </w:p>
        </w:tc>
      </w:tr>
      <w:tr w:rsidR="00F75CBA" w14:paraId="6DAF6E76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54B2296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proofErr w:type="spellStart"/>
            <w:r w:rsidRPr="00F75CBA">
              <w:rPr>
                <w:rFonts w:ascii="Times New Roman" w:hAnsi="Times New Roman" w:cs="Times New Roman"/>
              </w:rPr>
              <w:t>Daowei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Ma</w:t>
            </w:r>
          </w:p>
          <w:p w14:paraId="5E7ADBA9" w14:textId="77777777" w:rsidR="00F75CBA" w:rsidRPr="00F75CBA" w:rsidRDefault="00F75CBA" w:rsidP="00C30239">
            <w:pPr>
              <w:rPr>
                <w:rFonts w:ascii="Times New Roman" w:hAnsi="Times New Roman" w:cs="Times New Roman"/>
                <w:b/>
              </w:rPr>
            </w:pPr>
            <w:r w:rsidRPr="00F75CBA">
              <w:rPr>
                <w:rFonts w:ascii="Times New Roman" w:hAnsi="Times New Roman" w:cs="Times New Roman"/>
              </w:rPr>
              <w:t>J. Chen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2A49D64F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“</w:t>
            </w:r>
            <w:proofErr w:type="spellStart"/>
            <w:r w:rsidRPr="00F75CBA">
              <w:rPr>
                <w:rFonts w:ascii="Times New Roman" w:hAnsi="Times New Roman" w:cs="Times New Roman"/>
              </w:rPr>
              <w:t>Pluripolar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hulls and convergence sets”, Potential Anal., </w:t>
            </w:r>
            <w:proofErr w:type="gramStart"/>
            <w:r w:rsidRPr="00F75CBA">
              <w:rPr>
                <w:rFonts w:ascii="Times New Roman" w:hAnsi="Times New Roman" w:cs="Times New Roman"/>
              </w:rPr>
              <w:t xml:space="preserve">2018,   </w:t>
            </w:r>
            <w:proofErr w:type="gramEnd"/>
            <w:r w:rsidRPr="00F75CBA">
              <w:rPr>
                <w:rFonts w:ascii="Times New Roman" w:hAnsi="Times New Roman" w:cs="Times New Roman"/>
              </w:rPr>
              <w:t xml:space="preserve">https://doi.org/10.1007/s11118-018-9728-0. </w:t>
            </w:r>
          </w:p>
        </w:tc>
      </w:tr>
      <w:tr w:rsidR="00F75CBA" w14:paraId="2FEF85C1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E2D95EE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</w:rPr>
            </w:pPr>
            <w:r w:rsidRPr="00F75CBA">
              <w:rPr>
                <w:rFonts w:ascii="Times New Roman" w:hAnsi="Times New Roman" w:cs="Times New Roman"/>
                <w:sz w:val="22"/>
                <w:szCs w:val="22"/>
              </w:rPr>
              <w:t xml:space="preserve">Mathew Oliver </w:t>
            </w:r>
            <w:proofErr w:type="spellStart"/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Muether</w:t>
            </w:r>
            <w:proofErr w:type="spellEnd"/>
          </w:p>
          <w:p w14:paraId="35DDCF69" w14:textId="77777777" w:rsidR="00F75CBA" w:rsidRPr="00F75CBA" w:rsidRDefault="00F75CBA" w:rsidP="00C30239">
            <w:pPr>
              <w:rPr>
                <w:rFonts w:ascii="Times New Roman" w:hAnsi="Times New Roman" w:cs="Times New Roman"/>
                <w:b/>
              </w:rPr>
            </w:pPr>
            <w:r w:rsidRPr="00F75CBA">
              <w:rPr>
                <w:rFonts w:ascii="Times New Roman" w:hAnsi="Times New Roman" w:cs="Times New Roman"/>
              </w:rPr>
              <w:t xml:space="preserve">Nick </w:t>
            </w:r>
            <w:proofErr w:type="spellStart"/>
            <w:r w:rsidRPr="00F75CBA">
              <w:rPr>
                <w:rFonts w:ascii="Times New Roman" w:hAnsi="Times New Roman" w:cs="Times New Roman"/>
              </w:rPr>
              <w:t>Solomey</w:t>
            </w:r>
            <w:proofErr w:type="spellEnd"/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196AC40A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MA </w:t>
            </w:r>
            <w:proofErr w:type="spellStart"/>
            <w:r w:rsidRPr="00F75CBA">
              <w:rPr>
                <w:rFonts w:ascii="Times New Roman" w:hAnsi="Times New Roman" w:cs="Times New Roman"/>
              </w:rPr>
              <w:t>Acero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et al., New constraints on oscillation parameters from appearance and disappearance in the </w:t>
            </w:r>
            <w:proofErr w:type="spellStart"/>
            <w:r w:rsidRPr="00F75CBA">
              <w:rPr>
                <w:rFonts w:ascii="Times New Roman" w:hAnsi="Times New Roman" w:cs="Times New Roman"/>
              </w:rPr>
              <w:t>NOvA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experiment, Physical Review D 98 (3), 032012, 2018. </w:t>
            </w:r>
          </w:p>
        </w:tc>
      </w:tr>
      <w:tr w:rsidR="00F75CBA" w14:paraId="3DBBD67A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12EB19F4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Holger Meyer</w:t>
            </w:r>
          </w:p>
          <w:p w14:paraId="604F5B23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5F684214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B. Abi, et al. (DUNE Collaboration), “The DUNE Far Detector Interim Design Report Volume 1: Physics Technology and Strategies”, arXiv:1807.10334, 2018.</w:t>
            </w:r>
          </w:p>
        </w:tc>
      </w:tr>
      <w:tr w:rsidR="00F75CBA" w14:paraId="1F708C41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6A1FDEA9" w14:textId="77777777" w:rsidR="00F75CBA" w:rsidRPr="00F75CBA" w:rsidRDefault="00F75CBA" w:rsidP="00C30239">
            <w:pPr>
              <w:rPr>
                <w:rFonts w:ascii="Times New Roman" w:hAnsi="Times New Roman" w:cs="Times New Roman"/>
                <w:b/>
              </w:rPr>
            </w:pPr>
            <w:r w:rsidRPr="00F75CBA">
              <w:rPr>
                <w:rFonts w:ascii="Times New Roman" w:hAnsi="Times New Roman" w:cs="Times New Roman"/>
              </w:rPr>
              <w:t>Holger Meyer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63ADD927" w14:textId="77777777" w:rsidR="00F75CBA" w:rsidRPr="00F75CBA" w:rsidRDefault="00F75CBA" w:rsidP="00C30239">
            <w:pPr>
              <w:rPr>
                <w:rFonts w:ascii="Times New Roman" w:hAnsi="Times New Roman" w:cs="Times New Roman"/>
                <w:vertAlign w:val="subscript"/>
              </w:rPr>
            </w:pPr>
            <w:r w:rsidRPr="00F75CBA">
              <w:rPr>
                <w:rFonts w:ascii="Times New Roman" w:hAnsi="Times New Roman" w:cs="Times New Roman"/>
              </w:rPr>
              <w:t xml:space="preserve">M.A. </w:t>
            </w:r>
            <w:proofErr w:type="spellStart"/>
            <w:r w:rsidRPr="00F75CBA">
              <w:rPr>
                <w:rFonts w:ascii="Times New Roman" w:hAnsi="Times New Roman" w:cs="Times New Roman"/>
              </w:rPr>
              <w:t>Acero</w:t>
            </w:r>
            <w:proofErr w:type="spellEnd"/>
            <w:r w:rsidRPr="00F75CBA">
              <w:rPr>
                <w:rFonts w:ascii="Times New Roman" w:hAnsi="Times New Roman" w:cs="Times New Roman"/>
              </w:rPr>
              <w:t>, et al. (</w:t>
            </w:r>
            <w:proofErr w:type="spellStart"/>
            <w:r w:rsidRPr="00F75CBA">
              <w:rPr>
                <w:rFonts w:ascii="Times New Roman" w:hAnsi="Times New Roman" w:cs="Times New Roman"/>
              </w:rPr>
              <w:t>NOvA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Collaboration), “new constraints on oscillation parameters from </w:t>
            </w:r>
            <w:proofErr w:type="spellStart"/>
            <w:r w:rsidRPr="00F75CBA">
              <w:rPr>
                <w:rFonts w:ascii="Times New Roman" w:hAnsi="Times New Roman" w:cs="Times New Roman"/>
              </w:rPr>
              <w:t>v</w:t>
            </w:r>
            <w:r w:rsidRPr="00F75CBA">
              <w:rPr>
                <w:rFonts w:ascii="Times New Roman" w:hAnsi="Times New Roman" w:cs="Times New Roman"/>
                <w:vertAlign w:val="subscript"/>
              </w:rPr>
              <w:t>e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appearance and v</w:t>
            </w:r>
            <w:r w:rsidRPr="00F75CBA">
              <w:rPr>
                <w:rFonts w:ascii="Times New Roman" w:hAnsi="Times New Roman" w:cs="Times New Roman"/>
                <w:vertAlign w:val="subscript"/>
              </w:rPr>
              <w:t xml:space="preserve">µ </w:t>
            </w:r>
            <w:r w:rsidRPr="00F75CBA">
              <w:rPr>
                <w:rFonts w:ascii="Times New Roman" w:hAnsi="Times New Roman" w:cs="Times New Roman"/>
              </w:rPr>
              <w:t xml:space="preserve">disappearance in the </w:t>
            </w:r>
            <w:proofErr w:type="spellStart"/>
            <w:r w:rsidRPr="00F75CBA">
              <w:rPr>
                <w:rFonts w:ascii="Times New Roman" w:hAnsi="Times New Roman" w:cs="Times New Roman"/>
              </w:rPr>
              <w:t>NOvA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experiment”, Phys. Rev. D98:032012, 2018.</w:t>
            </w:r>
          </w:p>
        </w:tc>
      </w:tr>
      <w:tr w:rsidR="00F75CBA" w14:paraId="72BF3928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3BC16059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lastRenderedPageBreak/>
              <w:t>Catherine Searle</w:t>
            </w:r>
          </w:p>
          <w:p w14:paraId="0499FBCB" w14:textId="77777777" w:rsidR="00F75CBA" w:rsidRPr="00F75CBA" w:rsidRDefault="00F75CBA" w:rsidP="00C30239">
            <w:pPr>
              <w:rPr>
                <w:rFonts w:ascii="Times New Roman" w:hAnsi="Times New Roman" w:cs="Times New Roman"/>
                <w:b/>
              </w:rPr>
            </w:pPr>
            <w:r w:rsidRPr="00F75CBA">
              <w:rPr>
                <w:rFonts w:ascii="Times New Roman" w:hAnsi="Times New Roman" w:cs="Times New Roman"/>
              </w:rPr>
              <w:t>C. Escher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225D5CD6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</w:rPr>
            </w:pPr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“Non-negatively curved 6-manifolds with almost maximal symmetry rank</w:t>
            </w:r>
            <w:proofErr w:type="gramStart"/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”,  J</w:t>
            </w:r>
            <w:proofErr w:type="gramEnd"/>
            <w:r w:rsidRPr="00F75CB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Geom</w:t>
            </w:r>
            <w:proofErr w:type="spellEnd"/>
            <w:r w:rsidRPr="00F75CBA">
              <w:rPr>
                <w:rFonts w:ascii="Times New Roman" w:hAnsi="Times New Roman" w:cs="Times New Roman"/>
                <w:sz w:val="22"/>
                <w:szCs w:val="22"/>
              </w:rPr>
              <w:t xml:space="preserve"> Analysis, 29(1), 1002-1017 DOI 10.1007/s12220-018-0026-2 (2019).</w:t>
            </w:r>
          </w:p>
        </w:tc>
      </w:tr>
      <w:tr w:rsidR="00F75CBA" w14:paraId="011E2731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44" w:type="dxa"/>
            </w:tcMar>
          </w:tcPr>
          <w:p w14:paraId="2D00B54F" w14:textId="77777777" w:rsidR="00F75CBA" w:rsidRPr="008E4539" w:rsidRDefault="00F75CBA" w:rsidP="00C30239">
            <w:pPr>
              <w:rPr>
                <w:b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44" w:type="dxa"/>
            </w:tcMar>
          </w:tcPr>
          <w:p w14:paraId="0F386242" w14:textId="77777777" w:rsidR="00F75CBA" w:rsidRPr="008E4539" w:rsidRDefault="00F75CBA" w:rsidP="00C30239">
            <w:pPr>
              <w:pStyle w:val="PreformattedText"/>
              <w:rPr>
                <w:rFonts w:ascii="Times New Roman" w:hAnsi="Times New Roman" w:cs="Times New Roman"/>
              </w:rPr>
            </w:pPr>
          </w:p>
        </w:tc>
      </w:tr>
    </w:tbl>
    <w:p w14:paraId="2283EEA3" w14:textId="77777777" w:rsidR="00F75CBA" w:rsidRDefault="00F75CBA" w:rsidP="00F75CBA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bCs/>
        </w:rPr>
      </w:pPr>
    </w:p>
    <w:p w14:paraId="3A66AB12" w14:textId="3CD76F56" w:rsidR="00F75CBA" w:rsidRPr="00F75CBA" w:rsidRDefault="00F75CBA" w:rsidP="00F75CBA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sz w:val="28"/>
          <w:szCs w:val="28"/>
        </w:rPr>
      </w:pPr>
      <w:r w:rsidRPr="00F75CBA">
        <w:rPr>
          <w:b/>
          <w:bCs/>
          <w:sz w:val="28"/>
          <w:szCs w:val="28"/>
        </w:rPr>
        <w:t>Reports</w:t>
      </w:r>
    </w:p>
    <w:p w14:paraId="0FBDB2CD" w14:textId="77777777" w:rsidR="00F75CBA" w:rsidRDefault="00F75CBA" w:rsidP="00F75CBA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tbl>
      <w:tblPr>
        <w:tblW w:w="1080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150"/>
        <w:gridCol w:w="7650"/>
      </w:tblGrid>
      <w:tr w:rsidR="00F75CBA" w:rsidRPr="00F75CBA" w14:paraId="663B6091" w14:textId="77777777" w:rsidTr="00C30239">
        <w:trPr>
          <w:cantSplit/>
        </w:trPr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B810D1B" w14:textId="77777777" w:rsidR="00F75CBA" w:rsidRPr="00F75CBA" w:rsidRDefault="00F75CBA" w:rsidP="00C30239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pacing w:before="1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F7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0E0AC36" w14:textId="77777777" w:rsidR="00F75CBA" w:rsidRPr="00F75CBA" w:rsidRDefault="00F75CBA" w:rsidP="00C30239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F7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</w:tr>
      <w:tr w:rsidR="00F75CBA" w:rsidRPr="00F75CBA" w14:paraId="3F02E403" w14:textId="77777777" w:rsidTr="00F75CBA">
        <w:trPr>
          <w:cantSplit/>
        </w:trPr>
        <w:tc>
          <w:tcPr>
            <w:tcW w:w="3150" w:type="dxa"/>
            <w:tcBorders>
              <w:top w:val="nil"/>
              <w:left w:val="nil"/>
              <w:right w:val="nil"/>
            </w:tcBorders>
          </w:tcPr>
          <w:p w14:paraId="0EF4896C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tcBorders>
              <w:top w:val="nil"/>
              <w:left w:val="nil"/>
              <w:right w:val="nil"/>
            </w:tcBorders>
          </w:tcPr>
          <w:p w14:paraId="5648B98B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</w:rPr>
            </w:pPr>
          </w:p>
        </w:tc>
      </w:tr>
      <w:tr w:rsidR="00F75CBA" w:rsidRPr="00F75CBA" w14:paraId="1494C190" w14:textId="77777777" w:rsidTr="00F75CBA">
        <w:trPr>
          <w:cantSplit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20ABF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</w:rPr>
            </w:pPr>
            <w:r w:rsidRPr="00F75CBA">
              <w:rPr>
                <w:rFonts w:ascii="Times New Roman" w:hAnsi="Times New Roman" w:cs="Times New Roman"/>
                <w:sz w:val="22"/>
                <w:szCs w:val="22"/>
              </w:rPr>
              <w:t xml:space="preserve">Alexander </w:t>
            </w:r>
            <w:proofErr w:type="spellStart"/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Bukhgeym</w:t>
            </w:r>
            <w:proofErr w:type="spellEnd"/>
          </w:p>
          <w:p w14:paraId="1C93426A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N.</w:t>
            </w:r>
            <w:proofErr w:type="gramStart"/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L.Thompson</w:t>
            </w:r>
            <w:proofErr w:type="spellEnd"/>
            <w:proofErr w:type="gramEnd"/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4D3F9" w14:textId="606603C8" w:rsidR="00F75CBA" w:rsidRPr="00F75CBA" w:rsidRDefault="00F75CBA" w:rsidP="00F75CBA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“Inverse problems for the two-dimensional transport equation with weight and attenuation”, Joint International Meeting of Chinese Mathematical </w:t>
            </w:r>
            <w:proofErr w:type="spellStart"/>
            <w:r w:rsidRPr="00F75CBA">
              <w:rPr>
                <w:rFonts w:ascii="Times New Roman" w:hAnsi="Times New Roman" w:cs="Times New Roman"/>
              </w:rPr>
              <w:t>Society&amp;American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Mathematical Society (abstract), June 11-</w:t>
            </w:r>
            <w:proofErr w:type="gramStart"/>
            <w:r w:rsidRPr="00F75CBA">
              <w:rPr>
                <w:rFonts w:ascii="Times New Roman" w:hAnsi="Times New Roman" w:cs="Times New Roman"/>
              </w:rPr>
              <w:t>14,page</w:t>
            </w:r>
            <w:proofErr w:type="gramEnd"/>
            <w:r w:rsidRPr="00F75CBA">
              <w:rPr>
                <w:rFonts w:ascii="Times New Roman" w:hAnsi="Times New Roman" w:cs="Times New Roman"/>
              </w:rPr>
              <w:t xml:space="preserve"> 100,Fudan </w:t>
            </w:r>
            <w:proofErr w:type="spellStart"/>
            <w:r w:rsidRPr="00F75CBA">
              <w:rPr>
                <w:rFonts w:ascii="Times New Roman" w:hAnsi="Times New Roman" w:cs="Times New Roman"/>
              </w:rPr>
              <w:t>University,Shanghai,China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2018.</w:t>
            </w:r>
          </w:p>
        </w:tc>
      </w:tr>
      <w:tr w:rsidR="00F75CBA" w14:paraId="5DA2E781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27D71" w14:textId="77777777" w:rsidR="00F75CBA" w:rsidRPr="00166BDB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232083" w14:textId="77777777" w:rsidR="00F75CBA" w:rsidRPr="00166BDB" w:rsidRDefault="00F75CBA" w:rsidP="00C30239">
            <w:pPr>
              <w:pStyle w:val="PreformattedText"/>
              <w:rPr>
                <w:rFonts w:ascii="Times New Roman" w:hAnsi="Times New Roman" w:cs="Times New Roman"/>
              </w:rPr>
            </w:pPr>
          </w:p>
        </w:tc>
      </w:tr>
    </w:tbl>
    <w:p w14:paraId="4D981641" w14:textId="77777777" w:rsidR="00F75CBA" w:rsidRDefault="00F75CBA" w:rsidP="00F75CBA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bCs/>
        </w:rPr>
      </w:pPr>
    </w:p>
    <w:p w14:paraId="5E9AA603" w14:textId="77777777" w:rsidR="00F75CBA" w:rsidRDefault="00F75CBA" w:rsidP="00F75CBA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b/>
          <w:bCs/>
        </w:rPr>
      </w:pPr>
    </w:p>
    <w:p w14:paraId="6DDF983B" w14:textId="201DDD33" w:rsidR="00F75CBA" w:rsidRPr="00F75CBA" w:rsidRDefault="00F75CBA" w:rsidP="00F75CBA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sz w:val="28"/>
          <w:szCs w:val="28"/>
        </w:rPr>
      </w:pPr>
      <w:r w:rsidRPr="00F75CBA">
        <w:rPr>
          <w:b/>
          <w:bCs/>
          <w:sz w:val="28"/>
          <w:szCs w:val="28"/>
        </w:rPr>
        <w:t>Published Conference Proceedings</w:t>
      </w:r>
    </w:p>
    <w:p w14:paraId="35DFF2CA" w14:textId="77777777" w:rsidR="00F75CBA" w:rsidRDefault="00F75CBA" w:rsidP="00F75CBA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tbl>
      <w:tblPr>
        <w:tblW w:w="1080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150"/>
        <w:gridCol w:w="7650"/>
      </w:tblGrid>
      <w:tr w:rsidR="00F75CBA" w:rsidRPr="00F75CBA" w14:paraId="5DE617A6" w14:textId="77777777" w:rsidTr="00F75CBA">
        <w:trPr>
          <w:cantSplit/>
        </w:trPr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B7203D3" w14:textId="77777777" w:rsidR="00F75CBA" w:rsidRPr="00F75CBA" w:rsidRDefault="00F75CBA" w:rsidP="00C30239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pacing w:before="120" w:after="52"/>
              <w:rPr>
                <w:rFonts w:ascii="Times New Roman" w:hAnsi="Times New Roman" w:cs="Times New Roman"/>
                <w:sz w:val="24"/>
                <w:szCs w:val="24"/>
              </w:rPr>
            </w:pPr>
            <w:r w:rsidRPr="00F7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009AAB2" w14:textId="77777777" w:rsidR="00F75CBA" w:rsidRPr="00F75CBA" w:rsidRDefault="00F75CBA" w:rsidP="00C30239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20" w:after="52"/>
              <w:rPr>
                <w:rFonts w:ascii="Times New Roman" w:hAnsi="Times New Roman" w:cs="Times New Roman"/>
                <w:sz w:val="24"/>
                <w:szCs w:val="24"/>
              </w:rPr>
            </w:pPr>
            <w:r w:rsidRPr="00F7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</w:tr>
      <w:tr w:rsidR="00F75CBA" w:rsidRPr="00F75CBA" w14:paraId="777CE26D" w14:textId="77777777" w:rsidTr="00F75CBA">
        <w:trPr>
          <w:cantSplit/>
        </w:trPr>
        <w:tc>
          <w:tcPr>
            <w:tcW w:w="3150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5F2622DB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proofErr w:type="spellStart"/>
            <w:r w:rsidRPr="00F75CBA">
              <w:rPr>
                <w:rFonts w:ascii="Times New Roman" w:hAnsi="Times New Roman" w:cs="Times New Roman"/>
              </w:rPr>
              <w:t>Chunsheng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Ma</w:t>
            </w:r>
          </w:p>
          <w:p w14:paraId="55140672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C4829EA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“Time varying isotropic vector random fields on spheres”, ICSA 2018 Applied Statistics Symposium, June 14-17, 2018, Hyatt </w:t>
            </w:r>
            <w:proofErr w:type="gramStart"/>
            <w:r w:rsidRPr="00F75CBA">
              <w:rPr>
                <w:rFonts w:ascii="Times New Roman" w:hAnsi="Times New Roman" w:cs="Times New Roman"/>
              </w:rPr>
              <w:t>Regency  New</w:t>
            </w:r>
            <w:proofErr w:type="gramEnd"/>
            <w:r w:rsidRPr="00F75CBA">
              <w:rPr>
                <w:rFonts w:ascii="Times New Roman" w:hAnsi="Times New Roman" w:cs="Times New Roman"/>
              </w:rPr>
              <w:t xml:space="preserve"> Brunswick, New Jersey, 2018. </w:t>
            </w:r>
          </w:p>
        </w:tc>
      </w:tr>
      <w:tr w:rsidR="00F75CBA" w:rsidRPr="00F75CBA" w14:paraId="0F4EB8CE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0D076982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Nathan Thompson</w:t>
            </w:r>
          </w:p>
          <w:p w14:paraId="70676815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</w:rPr>
            </w:pPr>
            <w:r w:rsidRPr="00F75CBA">
              <w:rPr>
                <w:rFonts w:ascii="Times New Roman" w:hAnsi="Times New Roman" w:cs="Times New Roman"/>
                <w:sz w:val="22"/>
                <w:szCs w:val="22"/>
              </w:rPr>
              <w:t xml:space="preserve">J.E. </w:t>
            </w:r>
            <w:proofErr w:type="spellStart"/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Steck</w:t>
            </w:r>
            <w:proofErr w:type="spellEnd"/>
          </w:p>
          <w:p w14:paraId="4A10CEE3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75CBA">
              <w:rPr>
                <w:rFonts w:ascii="Times New Roman" w:hAnsi="Times New Roman" w:cs="Times New Roman"/>
                <w:sz w:val="22"/>
                <w:szCs w:val="22"/>
              </w:rPr>
              <w:t>E.C. Behrman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300D7503" w14:textId="44ABF39C" w:rsidR="00F75CBA" w:rsidRPr="00F75CBA" w:rsidRDefault="00F75CBA" w:rsidP="00F75CBA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“Machine Learning applied to Programming Quantum Computers”, AIAA Guidance Navigation and Control Conference at Sci-Tech 2019, San Diego, CA, Jan 2019.</w:t>
            </w:r>
          </w:p>
        </w:tc>
      </w:tr>
    </w:tbl>
    <w:p w14:paraId="5D30C5DF" w14:textId="13AD8D5A" w:rsidR="00F75CBA" w:rsidRDefault="00F75CBA" w:rsidP="00F75CBA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04147BD5" w14:textId="77777777" w:rsidR="00F75CBA" w:rsidRDefault="00F75CBA" w:rsidP="00F75CBA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p w14:paraId="2161257E" w14:textId="70341DF9" w:rsidR="00F75CBA" w:rsidRPr="00F75CBA" w:rsidRDefault="00F75CBA" w:rsidP="00F75CBA">
      <w:pPr>
        <w:pStyle w:val="Level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0"/>
        <w:rPr>
          <w:sz w:val="28"/>
          <w:szCs w:val="28"/>
        </w:rPr>
      </w:pPr>
      <w:r w:rsidRPr="00F75CBA">
        <w:rPr>
          <w:b/>
          <w:bCs/>
          <w:sz w:val="28"/>
          <w:szCs w:val="28"/>
        </w:rPr>
        <w:t>Formal Papers Delivered at Professional Meetings</w:t>
      </w:r>
    </w:p>
    <w:p w14:paraId="26E81550" w14:textId="77777777" w:rsidR="00F75CBA" w:rsidRDefault="00F75CBA" w:rsidP="00F75CBA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4"/>
          <w:szCs w:val="24"/>
        </w:rPr>
      </w:pPr>
    </w:p>
    <w:tbl>
      <w:tblPr>
        <w:tblW w:w="1080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150"/>
        <w:gridCol w:w="7650"/>
      </w:tblGrid>
      <w:tr w:rsidR="00F75CBA" w:rsidRPr="00F75CBA" w14:paraId="1B42539C" w14:textId="77777777" w:rsidTr="00F75CBA">
        <w:trPr>
          <w:cantSplit/>
        </w:trPr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0865CEE" w14:textId="77777777" w:rsidR="00F75CBA" w:rsidRPr="00F75CBA" w:rsidRDefault="00F75CBA" w:rsidP="00C30239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pacing w:before="120" w:after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7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DA7D926" w14:textId="77777777" w:rsidR="00F75CBA" w:rsidRPr="00F75CBA" w:rsidRDefault="00F75CBA" w:rsidP="00C30239">
            <w:pPr>
              <w:numPr>
                <w:ilvl w:val="12"/>
                <w:numId w:val="0"/>
              </w:num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20" w:after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7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Title</w:t>
            </w:r>
          </w:p>
        </w:tc>
      </w:tr>
      <w:tr w:rsidR="00F75CBA" w:rsidRPr="00F75CBA" w14:paraId="601A838A" w14:textId="77777777" w:rsidTr="00F75CBA">
        <w:trPr>
          <w:cantSplit/>
        </w:trPr>
        <w:tc>
          <w:tcPr>
            <w:tcW w:w="3150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5A8E421D" w14:textId="77777777" w:rsidR="00F75CBA" w:rsidRPr="00F75CBA" w:rsidRDefault="00F75CBA" w:rsidP="00C30239">
            <w:pPr>
              <w:rPr>
                <w:rFonts w:ascii="Times New Roman" w:hAnsi="Times New Roman" w:cs="Times New Roman"/>
                <w:b/>
              </w:rPr>
            </w:pPr>
            <w:r w:rsidRPr="00F75CBA">
              <w:rPr>
                <w:rFonts w:ascii="Times New Roman" w:hAnsi="Times New Roman" w:cs="Times New Roman"/>
              </w:rPr>
              <w:t>Elizabeth Behrman</w:t>
            </w:r>
          </w:p>
        </w:tc>
        <w:tc>
          <w:tcPr>
            <w:tcW w:w="7650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1E8B4674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“Universal quantum computing”, invited lecture at 2018 conference on Artificial Intelligence in cyber security and quantum computing, </w:t>
            </w:r>
            <w:proofErr w:type="spellStart"/>
            <w:r w:rsidRPr="00F75CBA">
              <w:rPr>
                <w:rFonts w:ascii="Times New Roman" w:hAnsi="Times New Roman" w:cs="Times New Roman"/>
              </w:rPr>
              <w:t>Nothwestern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University, May 11, 2018. </w:t>
            </w:r>
          </w:p>
        </w:tc>
      </w:tr>
      <w:tr w:rsidR="00F75CBA" w:rsidRPr="00F75CBA" w14:paraId="4D72ED7C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4353632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Elizabeth Behrman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386D200A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“Learning quantum algorithms</w:t>
            </w:r>
            <w:proofErr w:type="gramStart"/>
            <w:r w:rsidRPr="00F75CBA">
              <w:rPr>
                <w:rFonts w:ascii="Times New Roman" w:hAnsi="Times New Roman" w:cs="Times New Roman"/>
              </w:rPr>
              <w:t>”,  keynote</w:t>
            </w:r>
            <w:proofErr w:type="gramEnd"/>
            <w:r w:rsidRPr="00F75CBA">
              <w:rPr>
                <w:rFonts w:ascii="Times New Roman" w:hAnsi="Times New Roman" w:cs="Times New Roman"/>
              </w:rPr>
              <w:t xml:space="preserve"> address at 2018 annual meeting of General Motors R&amp;D Center, Troy, MI, October 26, 2018.</w:t>
            </w:r>
          </w:p>
        </w:tc>
      </w:tr>
      <w:tr w:rsidR="00F75CBA" w:rsidRPr="00F75CBA" w14:paraId="3CAB0E72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4D0D7D52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lastRenderedPageBreak/>
              <w:t>Elizabeth Behrman</w:t>
            </w:r>
          </w:p>
          <w:p w14:paraId="198D9360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675B8285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“Quantum machine learning for universal quantum computation,” APS April Meeting April 14-17, 2018, Columbus, OH. </w:t>
            </w:r>
          </w:p>
        </w:tc>
      </w:tr>
      <w:tr w:rsidR="00F75CBA" w:rsidRPr="00F75CBA" w14:paraId="4DD921DE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0955F4FF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Thomas K. DeLillo</w:t>
            </w:r>
          </w:p>
          <w:p w14:paraId="41A49C59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630EE7A2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“Some numerical methods for conformal mapping of multiply connected domains”, invited talk at NSF CBMS Conference, UC Irvine, CA July 18-22, 2018. </w:t>
            </w:r>
          </w:p>
        </w:tc>
      </w:tr>
      <w:tr w:rsidR="00F75CBA" w:rsidRPr="00F75CBA" w14:paraId="305E0AC5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1DF530B2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Terrance Maynard </w:t>
            </w:r>
            <w:proofErr w:type="spellStart"/>
            <w:r w:rsidRPr="00F75CBA">
              <w:rPr>
                <w:rFonts w:ascii="Times New Roman" w:hAnsi="Times New Roman" w:cs="Times New Roman"/>
              </w:rPr>
              <w:t>Figy</w:t>
            </w:r>
            <w:proofErr w:type="spellEnd"/>
          </w:p>
          <w:p w14:paraId="6259D77B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2BAC7A14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Colloquium (Invited Speaker)</w:t>
            </w:r>
          </w:p>
          <w:p w14:paraId="12D4166D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Nov. 8, 2018</w:t>
            </w:r>
          </w:p>
          <w:p w14:paraId="6D6D202C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Universidad de Colima, Colima, Mexico </w:t>
            </w:r>
          </w:p>
          <w:p w14:paraId="0E782A41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Title: "Scrutinizing Higgs Boson Scattering Cross Sections Predictions with Precision"</w:t>
            </w:r>
          </w:p>
          <w:p w14:paraId="32F9B33D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URL: https://portal.ucol.mx/content/micrositios/243/file/Colima2018\_TMFigy.pdf</w:t>
            </w:r>
          </w:p>
        </w:tc>
      </w:tr>
      <w:tr w:rsidR="00F75CBA" w:rsidRPr="00F75CBA" w14:paraId="3E5507DC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22CFF8B7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Terrance Maynard </w:t>
            </w:r>
            <w:proofErr w:type="spellStart"/>
            <w:r w:rsidRPr="00F75CBA">
              <w:rPr>
                <w:rFonts w:ascii="Times New Roman" w:hAnsi="Times New Roman" w:cs="Times New Roman"/>
              </w:rPr>
              <w:t>Figy</w:t>
            </w:r>
            <w:proofErr w:type="spellEnd"/>
          </w:p>
          <w:p w14:paraId="1F855375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58DF7436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Particle Physics on the Plains 2018</w:t>
            </w:r>
          </w:p>
          <w:p w14:paraId="0F7A2B1D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Oct. 13-14, 2018</w:t>
            </w:r>
          </w:p>
          <w:p w14:paraId="5CD4B5CD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University of Kansas, Lawrence, Kansas, USA</w:t>
            </w:r>
          </w:p>
          <w:p w14:paraId="674F5123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Title: A Forward Branching Phase Space Generator for Hadron Colliders</w:t>
            </w:r>
          </w:p>
          <w:p w14:paraId="68E8997C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URL: https://indico.cern.ch/event/723146/contributions/3134452/</w:t>
            </w:r>
          </w:p>
        </w:tc>
      </w:tr>
      <w:tr w:rsidR="00F75CBA" w:rsidRPr="00F75CBA" w14:paraId="247257B7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5F1B4648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Terrance Maynard </w:t>
            </w:r>
            <w:proofErr w:type="spellStart"/>
            <w:r w:rsidRPr="00F75CBA">
              <w:rPr>
                <w:rFonts w:ascii="Times New Roman" w:hAnsi="Times New Roman" w:cs="Times New Roman"/>
              </w:rPr>
              <w:t>Figy</w:t>
            </w:r>
            <w:proofErr w:type="spellEnd"/>
          </w:p>
          <w:p w14:paraId="34641D4F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FC541C7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PASCOS 2018</w:t>
            </w:r>
          </w:p>
          <w:p w14:paraId="4D796694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June 4-8, 2018</w:t>
            </w:r>
          </w:p>
          <w:p w14:paraId="45611C33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Case Western Reserve University, Cleveland, Ohio, USA (delivered in person)</w:t>
            </w:r>
          </w:p>
          <w:p w14:paraId="3983A19A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5CBA">
              <w:rPr>
                <w:rFonts w:ascii="Times New Roman" w:hAnsi="Times New Roman" w:cs="Times New Roman"/>
              </w:rPr>
              <w:t>Title:Higgs</w:t>
            </w:r>
            <w:proofErr w:type="spellEnd"/>
            <w:proofErr w:type="gramEnd"/>
            <w:r w:rsidRPr="00F75CBA">
              <w:rPr>
                <w:rFonts w:ascii="Times New Roman" w:hAnsi="Times New Roman" w:cs="Times New Roman"/>
              </w:rPr>
              <w:t xml:space="preserve"> Boson Production via Vector Boson Fusion </w:t>
            </w:r>
            <w:proofErr w:type="spellStart"/>
            <w:r w:rsidRPr="00F75CBA">
              <w:rPr>
                <w:rFonts w:ascii="Times New Roman" w:hAnsi="Times New Roman" w:cs="Times New Roman"/>
              </w:rPr>
              <w:t>Recieves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a Stress</w:t>
            </w:r>
          </w:p>
          <w:p w14:paraId="09DB58F4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Test</w:t>
            </w:r>
          </w:p>
          <w:p w14:paraId="3EF05179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URL: https://indico.cern.ch/event/706475/contributions/2985673/</w:t>
            </w:r>
          </w:p>
        </w:tc>
      </w:tr>
      <w:tr w:rsidR="00F75CBA" w:rsidRPr="00F75CBA" w14:paraId="04D75B44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519BC944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Terrance Maynard </w:t>
            </w:r>
            <w:proofErr w:type="spellStart"/>
            <w:r w:rsidRPr="00F75CBA">
              <w:rPr>
                <w:rFonts w:ascii="Times New Roman" w:hAnsi="Times New Roman" w:cs="Times New Roman"/>
              </w:rPr>
              <w:t>Figy</w:t>
            </w:r>
            <w:proofErr w:type="spellEnd"/>
          </w:p>
          <w:p w14:paraId="608521F9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6E75395A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Higgs plus </w:t>
            </w:r>
            <w:proofErr w:type="spellStart"/>
            <w:r w:rsidRPr="00F75CBA">
              <w:rPr>
                <w:rFonts w:ascii="Times New Roman" w:hAnsi="Times New Roman" w:cs="Times New Roman"/>
              </w:rPr>
              <w:t>dijets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at the LHC</w:t>
            </w:r>
          </w:p>
          <w:p w14:paraId="2226211E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Jan 10-12, 2018</w:t>
            </w:r>
          </w:p>
          <w:p w14:paraId="2BD13346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Durham, United Kingdom (delivered via Skype)</w:t>
            </w:r>
          </w:p>
          <w:p w14:paraId="13A8C0D3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5CBA">
              <w:rPr>
                <w:rFonts w:ascii="Times New Roman" w:hAnsi="Times New Roman" w:cs="Times New Roman"/>
              </w:rPr>
              <w:t>Title:Stress</w:t>
            </w:r>
            <w:proofErr w:type="gramEnd"/>
            <w:r w:rsidRPr="00F75CBA">
              <w:rPr>
                <w:rFonts w:ascii="Times New Roman" w:hAnsi="Times New Roman" w:cs="Times New Roman"/>
              </w:rPr>
              <w:t>-Testing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the VBF Approximation with Higgs Boson plus Three</w:t>
            </w:r>
          </w:p>
          <w:p w14:paraId="4BFA2190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Jet Production</w:t>
            </w:r>
          </w:p>
          <w:p w14:paraId="55E67305" w14:textId="77777777" w:rsidR="00F75CBA" w:rsidRPr="00F75CBA" w:rsidRDefault="00F75CBA" w:rsidP="00F75CB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URL: https://conference.ippp.dur.ac.uk/event/645/contributions/3586/</w:t>
            </w:r>
          </w:p>
        </w:tc>
      </w:tr>
      <w:tr w:rsidR="00F75CBA" w:rsidRPr="00F75CBA" w14:paraId="07D13D4A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54D4E803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Catherine Searle</w:t>
            </w:r>
          </w:p>
          <w:p w14:paraId="06D5B0A8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4EE6D048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“Symmetries of spaces with lower curvature bounds”, Iowa State Mathematics Department Colloquium, November 13, 2018. </w:t>
            </w:r>
          </w:p>
        </w:tc>
      </w:tr>
      <w:tr w:rsidR="00F75CBA" w:rsidRPr="00F75CBA" w14:paraId="560650B9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0128FF47" w14:textId="77777777" w:rsidR="00F75CBA" w:rsidRPr="00F75CBA" w:rsidRDefault="00F75CBA" w:rsidP="00C30239">
            <w:pPr>
              <w:rPr>
                <w:rFonts w:ascii="Times New Roman" w:hAnsi="Times New Roman" w:cs="Times New Roman"/>
                <w:b/>
              </w:rPr>
            </w:pPr>
            <w:r w:rsidRPr="00F75CBA">
              <w:rPr>
                <w:rFonts w:ascii="Times New Roman" w:hAnsi="Times New Roman" w:cs="Times New Roman"/>
              </w:rPr>
              <w:t>Catherine Searle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1CD5ED89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“Isometric circle actions”, Claremont Colleges Mathematics Colloquium, October 24, 2018. </w:t>
            </w:r>
          </w:p>
        </w:tc>
      </w:tr>
      <w:tr w:rsidR="00F75CBA" w:rsidRPr="00F75CBA" w14:paraId="30A230DC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4B53B823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lastRenderedPageBreak/>
              <w:t>Catherine Searle</w:t>
            </w:r>
          </w:p>
          <w:p w14:paraId="65CC00A9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5E424D74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“Symmetries of spaces with lower curvature bounds”, Riverside Mathematics Workshop for Excellence and Diversity, UC Riverside, October 19-21, 2018. </w:t>
            </w:r>
          </w:p>
        </w:tc>
      </w:tr>
      <w:tr w:rsidR="00F75CBA" w:rsidRPr="00F75CBA" w14:paraId="3C38215A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593939F8" w14:textId="77777777" w:rsidR="00F75CBA" w:rsidRPr="00F75CBA" w:rsidRDefault="00F75CBA" w:rsidP="00C30239">
            <w:pPr>
              <w:rPr>
                <w:rFonts w:ascii="Times New Roman" w:hAnsi="Times New Roman" w:cs="Times New Roman"/>
                <w:b/>
              </w:rPr>
            </w:pPr>
            <w:r w:rsidRPr="00F75CBA">
              <w:rPr>
                <w:rFonts w:ascii="Times New Roman" w:hAnsi="Times New Roman" w:cs="Times New Roman"/>
              </w:rPr>
              <w:t>Catherine Searle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0371B4F7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“Geometry and Analysis”, University of Colorado at Boulder, </w:t>
            </w:r>
            <w:proofErr w:type="gramStart"/>
            <w:r w:rsidRPr="00F75CBA">
              <w:rPr>
                <w:rFonts w:ascii="Times New Roman" w:hAnsi="Times New Roman" w:cs="Times New Roman"/>
              </w:rPr>
              <w:t>Colorado,  October</w:t>
            </w:r>
            <w:proofErr w:type="gramEnd"/>
            <w:r w:rsidRPr="00F75CBA">
              <w:rPr>
                <w:rFonts w:ascii="Times New Roman" w:hAnsi="Times New Roman" w:cs="Times New Roman"/>
              </w:rPr>
              <w:t xml:space="preserve"> 16, 2018.</w:t>
            </w:r>
          </w:p>
        </w:tc>
      </w:tr>
      <w:tr w:rsidR="00F75CBA" w:rsidRPr="00F75CBA" w14:paraId="75B9D439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50644752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Catherine Searle</w:t>
            </w:r>
          </w:p>
          <w:p w14:paraId="3210F586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4FA7DC43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“4-dimensional </w:t>
            </w:r>
            <w:proofErr w:type="spellStart"/>
            <w:r w:rsidRPr="00F75CBA">
              <w:rPr>
                <w:rFonts w:ascii="Times New Roman" w:hAnsi="Times New Roman" w:cs="Times New Roman"/>
              </w:rPr>
              <w:t>Alexandrov</w:t>
            </w:r>
            <w:proofErr w:type="spellEnd"/>
            <w:r w:rsidRPr="00F75CBA">
              <w:rPr>
                <w:rFonts w:ascii="Times New Roman" w:hAnsi="Times New Roman" w:cs="Times New Roman"/>
              </w:rPr>
              <w:t xml:space="preserve"> spaces with $S^1$ symmetry”, Geometry and Analysis on Manifolds, UC Santa Barbara, Santa Barbara, California, May 4, 2018. </w:t>
            </w:r>
          </w:p>
        </w:tc>
      </w:tr>
      <w:tr w:rsidR="00F75CBA" w:rsidRPr="00F75CBA" w14:paraId="527A1420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50F7F65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Catherine Searle</w:t>
            </w:r>
          </w:p>
          <w:p w14:paraId="6E974D16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3D752786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“Symmetries of spaces with lower curvature bounds”, Oregon State University Mathematics Department Colloquium, April 16, 2018. </w:t>
            </w:r>
          </w:p>
        </w:tc>
      </w:tr>
      <w:tr w:rsidR="00F75CBA" w:rsidRPr="00F75CBA" w14:paraId="242B14B7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3062DE4D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Catherine Searle</w:t>
            </w:r>
          </w:p>
          <w:p w14:paraId="5BF6FF2C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2DA8149A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‘The maximal symmetry rank conjecture for non-negative curvature”, Pacific Northwest Geometry Seminar, U British Columbia, March 4, 2018. </w:t>
            </w:r>
          </w:p>
        </w:tc>
      </w:tr>
      <w:tr w:rsidR="00F75CBA" w:rsidRPr="00F75CBA" w14:paraId="7279679F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23C66FDF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Catherine Searle</w:t>
            </w:r>
          </w:p>
          <w:p w14:paraId="0EBE8B1E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3EEBADDA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“The maximal symmetry rank conjecture for non-negative curvature”, Texas Geometry and Topology Conference, U Houston, February 16, 2018. </w:t>
            </w:r>
          </w:p>
        </w:tc>
      </w:tr>
      <w:tr w:rsidR="00F75CBA" w:rsidRPr="00F75CBA" w14:paraId="34D8360F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36894063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Catherine Searle</w:t>
            </w:r>
          </w:p>
          <w:p w14:paraId="4A77F918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779BF378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“Non-negatively curved 6-manifolds with almost maximal symmetry rank”, JMM Special Session, San Diego January 2018. </w:t>
            </w:r>
          </w:p>
        </w:tc>
      </w:tr>
      <w:tr w:rsidR="00F75CBA" w:rsidRPr="00F75CBA" w14:paraId="0F8B2F44" w14:textId="77777777" w:rsidTr="00F75CBA">
        <w:trPr>
          <w:cantSplit/>
        </w:trPr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659EB3D7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Nick </w:t>
            </w:r>
            <w:proofErr w:type="spellStart"/>
            <w:r w:rsidRPr="00F75CBA">
              <w:rPr>
                <w:rFonts w:ascii="Times New Roman" w:hAnsi="Times New Roman" w:cs="Times New Roman"/>
              </w:rPr>
              <w:t>Solomey</w:t>
            </w:r>
            <w:proofErr w:type="spellEnd"/>
          </w:p>
          <w:p w14:paraId="14662982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Pr="00F75CBA">
              <w:rPr>
                <w:rFonts w:ascii="Times New Roman" w:hAnsi="Times New Roman" w:cs="Times New Roman"/>
              </w:rPr>
              <w:t>Barghouty</w:t>
            </w:r>
            <w:proofErr w:type="spellEnd"/>
          </w:p>
          <w:p w14:paraId="2E531102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 xml:space="preserve">M </w:t>
            </w:r>
            <w:proofErr w:type="spellStart"/>
            <w:r w:rsidRPr="00F75CBA">
              <w:rPr>
                <w:rFonts w:ascii="Times New Roman" w:hAnsi="Times New Roman" w:cs="Times New Roman"/>
              </w:rPr>
              <w:t>Christl</w:t>
            </w:r>
            <w:proofErr w:type="spellEnd"/>
            <w:r w:rsidRPr="00F75CBA">
              <w:rPr>
                <w:rFonts w:ascii="Times New Roman" w:hAnsi="Times New Roman" w:cs="Times New Roman"/>
              </w:rPr>
              <w:t>, L Johnson</w:t>
            </w:r>
          </w:p>
          <w:p w14:paraId="5BD1F6D1" w14:textId="60644BF4" w:rsidR="00F75CBA" w:rsidRPr="00F75CBA" w:rsidRDefault="00F75CBA" w:rsidP="00F75CBA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H Meyer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44" w:type="dxa"/>
            </w:tcMar>
          </w:tcPr>
          <w:p w14:paraId="20F6875F" w14:textId="77777777" w:rsidR="00F75CBA" w:rsidRPr="00F75CBA" w:rsidRDefault="00F75CBA" w:rsidP="00C30239">
            <w:pPr>
              <w:rPr>
                <w:rFonts w:ascii="Times New Roman" w:hAnsi="Times New Roman" w:cs="Times New Roman"/>
              </w:rPr>
            </w:pPr>
            <w:r w:rsidRPr="00F75CBA">
              <w:rPr>
                <w:rFonts w:ascii="Times New Roman" w:hAnsi="Times New Roman" w:cs="Times New Roman"/>
              </w:rPr>
              <w:t>Deep-Space Test of a Neutrino Detector, LPI Contributions 2063, Denver, Feb. 2018.</w:t>
            </w:r>
          </w:p>
          <w:p w14:paraId="2CB3FA04" w14:textId="77777777" w:rsidR="00F75CBA" w:rsidRPr="00F75CBA" w:rsidRDefault="00F75CBA" w:rsidP="00C30239">
            <w:pPr>
              <w:pStyle w:val="PreformattedTe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38C69DB" w14:textId="77777777" w:rsidR="00F75CBA" w:rsidRDefault="00F75CBA"/>
    <w:sectPr w:rsidR="00F75CBA" w:rsidSect="00F75CBA">
      <w:footerReference w:type="default" r:id="rId6"/>
      <w:pgSz w:w="12240" w:h="15840" w:code="1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711AA" w14:textId="77777777" w:rsidR="00B67F7C" w:rsidRDefault="00B67F7C" w:rsidP="00F75CBA">
      <w:pPr>
        <w:spacing w:after="0" w:line="240" w:lineRule="auto"/>
      </w:pPr>
      <w:r>
        <w:separator/>
      </w:r>
    </w:p>
  </w:endnote>
  <w:endnote w:type="continuationSeparator" w:id="0">
    <w:p w14:paraId="72FA1CE2" w14:textId="77777777" w:rsidR="00B67F7C" w:rsidRDefault="00B67F7C" w:rsidP="00F75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Mono">
    <w:altName w:val="Arial"/>
    <w:charset w:val="00"/>
    <w:family w:val="modern"/>
    <w:pitch w:val="fixed"/>
    <w:sig w:usb0="00000000" w:usb1="500079FB" w:usb2="00000020" w:usb3="00000000" w:csb0="000000DF" w:csb1="00000000"/>
  </w:font>
  <w:font w:name="WenQuanYi Zen Hei Mono">
    <w:altName w:val="MS Gothic"/>
    <w:charset w:val="80"/>
    <w:family w:val="modern"/>
    <w:pitch w:val="fixed"/>
  </w:font>
  <w:font w:name="Lohit Devanagari">
    <w:altName w:val="MS Gothic"/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8D8A5" w14:textId="4013480D" w:rsidR="00F75CBA" w:rsidRPr="00F75CBA" w:rsidRDefault="00F75CBA">
    <w:pPr>
      <w:pStyle w:val="Footer"/>
      <w:rPr>
        <w:color w:val="3B3838" w:themeColor="background2" w:themeShade="40"/>
      </w:rPr>
    </w:pPr>
    <w:r w:rsidRPr="00F75CBA">
      <w:rPr>
        <w:color w:val="3B3838" w:themeColor="background2" w:themeShade="40"/>
      </w:rPr>
      <w:ptab w:relativeTo="margin" w:alignment="right" w:leader="none"/>
    </w:r>
    <w:r w:rsidRPr="00F75CBA">
      <w:rPr>
        <w:color w:val="3B3838" w:themeColor="background2" w:themeShade="40"/>
      </w:rPr>
      <w:t>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B7A4E" w14:textId="77777777" w:rsidR="00B67F7C" w:rsidRDefault="00B67F7C" w:rsidP="00F75CBA">
      <w:pPr>
        <w:spacing w:after="0" w:line="240" w:lineRule="auto"/>
      </w:pPr>
      <w:r>
        <w:separator/>
      </w:r>
    </w:p>
  </w:footnote>
  <w:footnote w:type="continuationSeparator" w:id="0">
    <w:p w14:paraId="16298FAE" w14:textId="77777777" w:rsidR="00B67F7C" w:rsidRDefault="00B67F7C" w:rsidP="00F75C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CBA"/>
    <w:rsid w:val="00B67F7C"/>
    <w:rsid w:val="00F7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78A6C"/>
  <w15:chartTrackingRefBased/>
  <w15:docId w15:val="{4A986741-F26C-464E-9A93-CB6F0F63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5C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CBA"/>
  </w:style>
  <w:style w:type="paragraph" w:styleId="Footer">
    <w:name w:val="footer"/>
    <w:basedOn w:val="Normal"/>
    <w:link w:val="FooterChar"/>
    <w:uiPriority w:val="99"/>
    <w:unhideWhenUsed/>
    <w:rsid w:val="00F75C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CBA"/>
  </w:style>
  <w:style w:type="paragraph" w:customStyle="1" w:styleId="Level1">
    <w:name w:val="Level 1"/>
    <w:uiPriority w:val="99"/>
    <w:rsid w:val="00F75CBA"/>
    <w:pPr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PreformattedText">
    <w:name w:val="Preformatted Text"/>
    <w:basedOn w:val="Normal"/>
    <w:qFormat/>
    <w:rsid w:val="00F75CBA"/>
    <w:pPr>
      <w:widowControl w:val="0"/>
      <w:suppressAutoHyphens/>
      <w:spacing w:after="0" w:line="240" w:lineRule="auto"/>
    </w:pPr>
    <w:rPr>
      <w:rFonts w:ascii="DejaVu Sans Mono" w:eastAsia="WenQuanYi Zen Hei Mono" w:hAnsi="DejaVu Sans Mono" w:cs="Lohit Devanagari"/>
      <w:sz w:val="20"/>
      <w:szCs w:val="20"/>
      <w:lang w:eastAsia="hi-IN" w:bidi="hi-I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75C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75CBA"/>
    <w:rPr>
      <w:rFonts w:ascii="Courier New" w:eastAsiaTheme="minorEastAsia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1261</Words>
  <Characters>7190</Characters>
  <Application>Microsoft Office Word</Application>
  <DocSecurity>0</DocSecurity>
  <Lines>59</Lines>
  <Paragraphs>16</Paragraphs>
  <ScaleCrop>false</ScaleCrop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Shelly</dc:creator>
  <cp:keywords/>
  <dc:description/>
  <cp:lastModifiedBy>Ellis, Shelly</cp:lastModifiedBy>
  <cp:revision>1</cp:revision>
  <dcterms:created xsi:type="dcterms:W3CDTF">2021-07-07T14:02:00Z</dcterms:created>
  <dcterms:modified xsi:type="dcterms:W3CDTF">2021-07-07T14:13:00Z</dcterms:modified>
</cp:coreProperties>
</file>