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E9D" w14:textId="77777777" w:rsidR="00A94C11" w:rsidRPr="00E83561" w:rsidRDefault="00A94C11" w:rsidP="00A94C11">
      <w:pPr>
        <w:ind w:left="360"/>
        <w:jc w:val="center"/>
        <w:rPr>
          <w:rFonts w:ascii="Arial" w:hAnsi="Arial" w:cs="Arial"/>
          <w:b/>
          <w:bCs/>
          <w:i/>
          <w:iCs/>
          <w:sz w:val="24"/>
          <w:szCs w:val="24"/>
        </w:rPr>
      </w:pPr>
      <w:r w:rsidRPr="00E83561">
        <w:rPr>
          <w:rFonts w:ascii="Arial" w:hAnsi="Arial" w:cs="Arial"/>
          <w:b/>
          <w:bCs/>
          <w:i/>
          <w:iCs/>
          <w:sz w:val="24"/>
          <w:szCs w:val="24"/>
        </w:rPr>
        <w:t>General Education Committee Meeting</w:t>
      </w:r>
    </w:p>
    <w:p w14:paraId="56AB0770" w14:textId="77777777" w:rsidR="00A94C11" w:rsidRPr="00DD1C84" w:rsidRDefault="00A94C11" w:rsidP="00A94C11">
      <w:pPr>
        <w:ind w:left="360"/>
        <w:jc w:val="center"/>
        <w:rPr>
          <w:rFonts w:ascii="Arial" w:hAnsi="Arial" w:cs="Arial"/>
          <w:b/>
          <w:bCs/>
          <w:sz w:val="11"/>
          <w:szCs w:val="11"/>
        </w:rPr>
      </w:pPr>
    </w:p>
    <w:p w14:paraId="7A493BAF" w14:textId="30914952" w:rsidR="00A94C11" w:rsidRPr="007F1F80" w:rsidRDefault="00A94C11" w:rsidP="00A94C11">
      <w:pPr>
        <w:ind w:left="360"/>
        <w:jc w:val="center"/>
        <w:rPr>
          <w:rFonts w:ascii="Arial" w:hAnsi="Arial" w:cs="Arial"/>
          <w:b/>
          <w:bCs/>
        </w:rPr>
      </w:pPr>
      <w:r w:rsidRPr="007F1F80">
        <w:rPr>
          <w:rFonts w:ascii="Arial" w:hAnsi="Arial" w:cs="Arial"/>
          <w:b/>
          <w:bCs/>
        </w:rPr>
        <w:t xml:space="preserve">Minutes </w:t>
      </w:r>
      <w:r w:rsidR="00197863">
        <w:rPr>
          <w:rFonts w:ascii="Arial" w:hAnsi="Arial" w:cs="Arial"/>
          <w:b/>
          <w:bCs/>
        </w:rPr>
        <w:t>12-11</w:t>
      </w:r>
      <w:r w:rsidRPr="007F1F80">
        <w:rPr>
          <w:rFonts w:ascii="Arial" w:hAnsi="Arial" w:cs="Arial"/>
          <w:b/>
          <w:bCs/>
        </w:rPr>
        <w:t>-202</w:t>
      </w:r>
      <w:r w:rsidR="00BF3B35">
        <w:rPr>
          <w:rFonts w:ascii="Arial" w:hAnsi="Arial" w:cs="Arial"/>
          <w:b/>
          <w:bCs/>
        </w:rPr>
        <w:t>3</w:t>
      </w:r>
    </w:p>
    <w:p w14:paraId="6683AD45" w14:textId="77777777" w:rsidR="00A94C11" w:rsidRPr="00796676" w:rsidRDefault="00A94C11" w:rsidP="00A94C11">
      <w:pPr>
        <w:ind w:left="360"/>
        <w:rPr>
          <w:rFonts w:ascii="Arial" w:hAnsi="Arial" w:cs="Arial"/>
        </w:rPr>
      </w:pPr>
    </w:p>
    <w:p w14:paraId="649B2447" w14:textId="665B0292" w:rsidR="00A94C11" w:rsidRPr="00F96983" w:rsidRDefault="00A94C11" w:rsidP="00A94C11">
      <w:pPr>
        <w:pStyle w:val="ListParagraph"/>
        <w:ind w:left="0"/>
        <w:rPr>
          <w:rFonts w:ascii="Arial" w:hAnsi="Arial" w:cs="Arial"/>
          <w:b/>
          <w:bCs/>
        </w:rPr>
      </w:pPr>
      <w:r w:rsidRPr="00F96983">
        <w:rPr>
          <w:rFonts w:ascii="Arial" w:hAnsi="Arial" w:cs="Arial"/>
          <w:b/>
          <w:bCs/>
          <w:i/>
          <w:iCs/>
        </w:rPr>
        <w:t>Members in Attendance</w:t>
      </w:r>
      <w:r w:rsidRPr="00231886">
        <w:rPr>
          <w:rFonts w:ascii="Arial" w:hAnsi="Arial" w:cs="Arial"/>
        </w:rPr>
        <w:t>:</w:t>
      </w:r>
      <w:r w:rsidR="00852C3B" w:rsidRPr="00231886">
        <w:rPr>
          <w:rFonts w:ascii="Arial" w:hAnsi="Arial" w:cs="Arial"/>
        </w:rPr>
        <w:t xml:space="preserve"> </w:t>
      </w:r>
      <w:r w:rsidR="00A75318" w:rsidRPr="00F36404">
        <w:rPr>
          <w:rFonts w:ascii="Arial" w:hAnsi="Arial" w:cs="Arial"/>
        </w:rPr>
        <w:t xml:space="preserve">Samantha </w:t>
      </w:r>
      <w:r w:rsidR="00A209FE" w:rsidRPr="00F36404">
        <w:rPr>
          <w:rFonts w:ascii="Arial" w:hAnsi="Arial" w:cs="Arial"/>
        </w:rPr>
        <w:t>Corcoran, Gina</w:t>
      </w:r>
      <w:r w:rsidR="00A75318" w:rsidRPr="00F36404">
        <w:rPr>
          <w:rFonts w:ascii="Arial" w:hAnsi="Arial" w:cs="Arial"/>
        </w:rPr>
        <w:t xml:space="preserve"> Crabtree</w:t>
      </w:r>
      <w:r w:rsidR="00F91599" w:rsidRPr="00F36404">
        <w:rPr>
          <w:rFonts w:ascii="Arial" w:hAnsi="Arial" w:cs="Arial"/>
        </w:rPr>
        <w:t>,</w:t>
      </w:r>
      <w:r w:rsidR="00CC10D6" w:rsidRPr="00F36404">
        <w:rPr>
          <w:rFonts w:ascii="Arial" w:hAnsi="Arial" w:cs="Arial"/>
        </w:rPr>
        <w:t xml:space="preserve"> </w:t>
      </w:r>
      <w:r w:rsidR="00A75318" w:rsidRPr="00F36404">
        <w:rPr>
          <w:rFonts w:ascii="Arial" w:hAnsi="Arial" w:cs="Arial"/>
        </w:rPr>
        <w:t xml:space="preserve">Kimberly Engber, </w:t>
      </w:r>
      <w:r w:rsidR="00CC10D6" w:rsidRPr="00F36404">
        <w:rPr>
          <w:rFonts w:ascii="Arial" w:hAnsi="Arial" w:cs="Arial"/>
        </w:rPr>
        <w:t>Sally Fiscus</w:t>
      </w:r>
      <w:r w:rsidR="00F96983" w:rsidRPr="00F36404">
        <w:rPr>
          <w:rFonts w:ascii="Arial" w:hAnsi="Arial" w:cs="Arial"/>
        </w:rPr>
        <w:t xml:space="preserve">, </w:t>
      </w:r>
      <w:r w:rsidR="000311D5" w:rsidRPr="00F36404">
        <w:rPr>
          <w:rFonts w:ascii="Arial" w:hAnsi="Arial" w:cs="Arial"/>
        </w:rPr>
        <w:t>Julie Henderson,</w:t>
      </w:r>
      <w:r w:rsidR="00D358AE" w:rsidRPr="00F36404">
        <w:rPr>
          <w:rFonts w:ascii="Arial" w:hAnsi="Arial" w:cs="Arial"/>
        </w:rPr>
        <w:t xml:space="preserve"> </w:t>
      </w:r>
      <w:r w:rsidR="00852C3B" w:rsidRPr="00F36404">
        <w:rPr>
          <w:rFonts w:ascii="Arial" w:hAnsi="Arial" w:cs="Arial"/>
        </w:rPr>
        <w:t>Linnea</w:t>
      </w:r>
      <w:r w:rsidRPr="00F36404">
        <w:rPr>
          <w:rFonts w:ascii="Arial" w:hAnsi="Arial" w:cs="Arial"/>
        </w:rPr>
        <w:t xml:space="preserve"> GlennMaye</w:t>
      </w:r>
      <w:r w:rsidR="00F96983" w:rsidRPr="00F36404">
        <w:rPr>
          <w:rFonts w:ascii="Arial" w:hAnsi="Arial" w:cs="Arial"/>
        </w:rPr>
        <w:t xml:space="preserve">, </w:t>
      </w:r>
      <w:r w:rsidR="00A75318" w:rsidRPr="00F36404">
        <w:rPr>
          <w:rFonts w:ascii="Arial" w:hAnsi="Arial" w:cs="Arial"/>
        </w:rPr>
        <w:t xml:space="preserve">Angie Paul, </w:t>
      </w:r>
      <w:r w:rsidR="00F97AD8" w:rsidRPr="00F36404">
        <w:rPr>
          <w:rFonts w:ascii="Arial" w:hAnsi="Arial" w:cs="Arial"/>
        </w:rPr>
        <w:t>Sandra Sipes</w:t>
      </w:r>
      <w:r w:rsidR="00851B0C" w:rsidRPr="00F36404">
        <w:rPr>
          <w:rFonts w:ascii="Arial" w:hAnsi="Arial" w:cs="Arial"/>
        </w:rPr>
        <w:t>,</w:t>
      </w:r>
      <w:r w:rsidR="00F97AD8" w:rsidRPr="00F36404">
        <w:rPr>
          <w:rFonts w:ascii="Arial" w:hAnsi="Arial" w:cs="Arial"/>
        </w:rPr>
        <w:t xml:space="preserve"> and </w:t>
      </w:r>
      <w:r w:rsidRPr="00F36404">
        <w:rPr>
          <w:rFonts w:ascii="Arial" w:hAnsi="Arial" w:cs="Arial"/>
        </w:rPr>
        <w:t>Jan Wolcutt</w:t>
      </w:r>
      <w:r w:rsidRPr="00D358AE">
        <w:rPr>
          <w:rFonts w:ascii="Arial" w:hAnsi="Arial" w:cs="Arial"/>
        </w:rPr>
        <w:t xml:space="preserve"> </w:t>
      </w:r>
    </w:p>
    <w:p w14:paraId="2ECBAD6F" w14:textId="54967092" w:rsidR="00A94C11" w:rsidRPr="00E83561" w:rsidRDefault="00A94C11" w:rsidP="00A94C11">
      <w:pPr>
        <w:pStyle w:val="ListParagraph"/>
        <w:ind w:left="0"/>
        <w:rPr>
          <w:rFonts w:ascii="Arial" w:hAnsi="Arial" w:cs="Arial"/>
          <w:sz w:val="11"/>
          <w:szCs w:val="11"/>
        </w:rPr>
      </w:pPr>
    </w:p>
    <w:p w14:paraId="54A2979A" w14:textId="55016B51" w:rsidR="00D358AE" w:rsidRDefault="00A94C11" w:rsidP="00F91599">
      <w:pPr>
        <w:pStyle w:val="ListParagraph"/>
        <w:ind w:left="0"/>
        <w:rPr>
          <w:rFonts w:ascii="Arial" w:hAnsi="Arial" w:cs="Arial"/>
        </w:rPr>
      </w:pPr>
      <w:r w:rsidRPr="00A5364A">
        <w:rPr>
          <w:rFonts w:ascii="Arial" w:hAnsi="Arial" w:cs="Arial"/>
        </w:rPr>
        <w:t xml:space="preserve">Absent: </w:t>
      </w:r>
      <w:r w:rsidR="00E83561" w:rsidRPr="00E83561">
        <w:rPr>
          <w:rFonts w:ascii="Arial" w:hAnsi="Arial" w:cs="Arial"/>
        </w:rPr>
        <w:t xml:space="preserve"> </w:t>
      </w:r>
      <w:r w:rsidR="00E83561">
        <w:rPr>
          <w:rFonts w:ascii="Arial" w:hAnsi="Arial" w:cs="Arial"/>
        </w:rPr>
        <w:t xml:space="preserve">Natalie Delacruz, Robin Folkerts, </w:t>
      </w:r>
      <w:r w:rsidR="00A75318" w:rsidRPr="00A5364A">
        <w:rPr>
          <w:rFonts w:ascii="Arial" w:hAnsi="Arial" w:cs="Arial"/>
        </w:rPr>
        <w:t>Brittany Lockard</w:t>
      </w:r>
      <w:r w:rsidR="00851B0C">
        <w:rPr>
          <w:rFonts w:ascii="Arial" w:hAnsi="Arial" w:cs="Arial"/>
        </w:rPr>
        <w:t xml:space="preserve">, </w:t>
      </w:r>
      <w:r w:rsidR="00E83561">
        <w:rPr>
          <w:rFonts w:ascii="Arial" w:hAnsi="Arial" w:cs="Arial"/>
        </w:rPr>
        <w:t xml:space="preserve">Joshua Mallard, Mathew Muether, </w:t>
      </w:r>
      <w:r w:rsidR="00851B0C">
        <w:rPr>
          <w:rFonts w:ascii="Arial" w:hAnsi="Arial" w:cs="Arial"/>
        </w:rPr>
        <w:t>Carolyn Shaw</w:t>
      </w:r>
    </w:p>
    <w:p w14:paraId="38035151" w14:textId="77777777" w:rsidR="00A5364A" w:rsidRDefault="00A5364A" w:rsidP="00A94C11">
      <w:pPr>
        <w:rPr>
          <w:rFonts w:ascii="Arial" w:hAnsi="Arial" w:cs="Arial"/>
          <w:b/>
          <w:bCs/>
        </w:rPr>
      </w:pPr>
    </w:p>
    <w:p w14:paraId="05A53D2E" w14:textId="08C9B586" w:rsidR="00852C3B" w:rsidRPr="00852C3B" w:rsidRDefault="00852C3B" w:rsidP="00A94C11">
      <w:pPr>
        <w:rPr>
          <w:rFonts w:ascii="Arial" w:hAnsi="Arial" w:cs="Arial"/>
        </w:rPr>
      </w:pPr>
      <w:r w:rsidRPr="00F96983">
        <w:rPr>
          <w:rFonts w:ascii="Arial" w:hAnsi="Arial" w:cs="Arial"/>
          <w:b/>
          <w:bCs/>
          <w:i/>
          <w:iCs/>
        </w:rPr>
        <w:t>WELCOME</w:t>
      </w:r>
    </w:p>
    <w:p w14:paraId="56994BA1" w14:textId="77777777" w:rsidR="00852C3B" w:rsidRPr="00E83561" w:rsidRDefault="00852C3B" w:rsidP="00A94C11">
      <w:pPr>
        <w:rPr>
          <w:rFonts w:ascii="Arial" w:hAnsi="Arial" w:cs="Arial"/>
          <w:b/>
          <w:bCs/>
          <w:sz w:val="11"/>
          <w:szCs w:val="11"/>
        </w:rPr>
      </w:pPr>
    </w:p>
    <w:p w14:paraId="5B5CBCA2" w14:textId="6CF9D13C" w:rsidR="00A75318" w:rsidRPr="00197863" w:rsidRDefault="00197863" w:rsidP="00A75318">
      <w:pPr>
        <w:rPr>
          <w:rFonts w:ascii="Arial" w:hAnsi="Arial" w:cs="Arial"/>
        </w:rPr>
      </w:pPr>
      <w:r w:rsidRPr="00197863">
        <w:rPr>
          <w:rFonts w:ascii="Arial" w:hAnsi="Arial" w:cs="Arial"/>
        </w:rPr>
        <w:t xml:space="preserve">Linnea informed the committee that chairperson </w:t>
      </w:r>
      <w:r w:rsidR="00851B0C" w:rsidRPr="00197863">
        <w:rPr>
          <w:rFonts w:ascii="Arial" w:hAnsi="Arial" w:cs="Arial"/>
        </w:rPr>
        <w:t xml:space="preserve">Brittany </w:t>
      </w:r>
      <w:r>
        <w:rPr>
          <w:rFonts w:ascii="Arial" w:hAnsi="Arial" w:cs="Arial"/>
        </w:rPr>
        <w:t xml:space="preserve">Lockard </w:t>
      </w:r>
      <w:r w:rsidRPr="00197863">
        <w:rPr>
          <w:rFonts w:ascii="Arial" w:hAnsi="Arial" w:cs="Arial"/>
        </w:rPr>
        <w:t xml:space="preserve">would not be able to attend </w:t>
      </w:r>
      <w:r w:rsidR="00A209FE" w:rsidRPr="00197863">
        <w:rPr>
          <w:rFonts w:ascii="Arial" w:hAnsi="Arial" w:cs="Arial"/>
        </w:rPr>
        <w:t>today</w:t>
      </w:r>
      <w:r w:rsidR="00E83561">
        <w:rPr>
          <w:rFonts w:ascii="Arial" w:hAnsi="Arial" w:cs="Arial"/>
        </w:rPr>
        <w:t>,</w:t>
      </w:r>
      <w:r w:rsidR="00A209FE" w:rsidRPr="00197863">
        <w:rPr>
          <w:rFonts w:ascii="Arial" w:hAnsi="Arial" w:cs="Arial"/>
        </w:rPr>
        <w:t xml:space="preserve"> and</w:t>
      </w:r>
      <w:r w:rsidR="00E83561">
        <w:rPr>
          <w:rFonts w:ascii="Arial" w:hAnsi="Arial" w:cs="Arial"/>
        </w:rPr>
        <w:t xml:space="preserve"> that she</w:t>
      </w:r>
      <w:r w:rsidRPr="00197863">
        <w:rPr>
          <w:rFonts w:ascii="Arial" w:hAnsi="Arial" w:cs="Arial"/>
        </w:rPr>
        <w:t xml:space="preserve"> asked that another committee member lead the meeting. </w:t>
      </w:r>
      <w:r>
        <w:rPr>
          <w:rFonts w:ascii="Arial" w:hAnsi="Arial" w:cs="Arial"/>
        </w:rPr>
        <w:t xml:space="preserve">Gina Crabtree agreed to bring up the relevant documents for the committee to view and </w:t>
      </w:r>
      <w:r w:rsidR="00851B0C" w:rsidRPr="00197863">
        <w:rPr>
          <w:rFonts w:ascii="Arial" w:hAnsi="Arial" w:cs="Arial"/>
        </w:rPr>
        <w:t xml:space="preserve">Samantha Corcoran </w:t>
      </w:r>
      <w:r w:rsidRPr="00197863">
        <w:rPr>
          <w:rFonts w:ascii="Arial" w:hAnsi="Arial" w:cs="Arial"/>
        </w:rPr>
        <w:t>agreed to chair the meeting.</w:t>
      </w:r>
      <w:r>
        <w:rPr>
          <w:rFonts w:ascii="Arial" w:hAnsi="Arial" w:cs="Arial"/>
        </w:rPr>
        <w:t xml:space="preserve"> </w:t>
      </w:r>
      <w:r w:rsidRPr="00197863">
        <w:rPr>
          <w:rFonts w:ascii="Arial" w:hAnsi="Arial" w:cs="Arial"/>
        </w:rPr>
        <w:t xml:space="preserve"> </w:t>
      </w:r>
    </w:p>
    <w:p w14:paraId="37385133" w14:textId="77777777" w:rsidR="00F96983" w:rsidRDefault="00F96983" w:rsidP="00BD6354">
      <w:pPr>
        <w:jc w:val="both"/>
        <w:rPr>
          <w:rFonts w:ascii="Arial" w:hAnsi="Arial" w:cs="Arial"/>
          <w:b/>
          <w:bCs/>
          <w:i/>
          <w:iCs/>
        </w:rPr>
      </w:pPr>
    </w:p>
    <w:p w14:paraId="3F767492" w14:textId="01E487BF" w:rsidR="00BD6354" w:rsidRDefault="00231886" w:rsidP="00BD6354">
      <w:pPr>
        <w:jc w:val="both"/>
        <w:rPr>
          <w:rFonts w:ascii="Arial" w:hAnsi="Arial" w:cs="Arial"/>
          <w:b/>
          <w:bCs/>
          <w:i/>
          <w:iCs/>
        </w:rPr>
      </w:pPr>
      <w:r>
        <w:rPr>
          <w:rFonts w:ascii="Arial" w:hAnsi="Arial" w:cs="Arial"/>
          <w:b/>
          <w:bCs/>
          <w:i/>
          <w:iCs/>
        </w:rPr>
        <w:t>COURSE PROPOSALS</w:t>
      </w:r>
    </w:p>
    <w:p w14:paraId="574891DE" w14:textId="77777777" w:rsidR="00A75318" w:rsidRPr="00E83561" w:rsidRDefault="00A75318" w:rsidP="00BD6354">
      <w:pPr>
        <w:jc w:val="both"/>
        <w:rPr>
          <w:rFonts w:ascii="Arial" w:hAnsi="Arial" w:cs="Arial"/>
          <w:b/>
          <w:bCs/>
          <w:i/>
          <w:iCs/>
          <w:sz w:val="15"/>
          <w:szCs w:val="15"/>
        </w:rPr>
      </w:pPr>
    </w:p>
    <w:p w14:paraId="0FC9AD2E" w14:textId="4705839E" w:rsidR="00E83561" w:rsidRPr="00E83561" w:rsidRDefault="00A75318" w:rsidP="00E83561">
      <w:pPr>
        <w:snapToGrid w:val="0"/>
        <w:spacing w:before="120" w:after="120"/>
        <w:jc w:val="both"/>
        <w:rPr>
          <w:rFonts w:ascii="Arial" w:hAnsi="Arial" w:cs="Arial"/>
          <w:b/>
          <w:bCs/>
          <w:i/>
          <w:iCs/>
        </w:rPr>
      </w:pPr>
      <w:r w:rsidRPr="00A75318">
        <w:rPr>
          <w:rFonts w:ascii="Arial" w:hAnsi="Arial" w:cs="Arial"/>
          <w:b/>
          <w:bCs/>
          <w:i/>
          <w:iCs/>
        </w:rPr>
        <w:t xml:space="preserve">BIOL 220: </w:t>
      </w:r>
      <w:r w:rsidR="00197863">
        <w:rPr>
          <w:rFonts w:ascii="Arial" w:hAnsi="Arial" w:cs="Arial"/>
          <w:b/>
          <w:bCs/>
          <w:i/>
          <w:iCs/>
        </w:rPr>
        <w:t>Introduction to Microbiology</w:t>
      </w:r>
    </w:p>
    <w:p w14:paraId="1E2A42C6" w14:textId="76BF932B" w:rsidR="00A75318" w:rsidRPr="002D0E8B" w:rsidRDefault="00197863" w:rsidP="00197863">
      <w:pPr>
        <w:pStyle w:val="ListParagraph"/>
        <w:numPr>
          <w:ilvl w:val="0"/>
          <w:numId w:val="28"/>
        </w:numPr>
        <w:jc w:val="both"/>
        <w:rPr>
          <w:rFonts w:ascii="Arial" w:hAnsi="Arial" w:cs="Arial"/>
        </w:rPr>
      </w:pPr>
      <w:r w:rsidRPr="002D0E8B">
        <w:rPr>
          <w:rFonts w:ascii="Arial" w:hAnsi="Arial" w:cs="Arial"/>
        </w:rPr>
        <w:t>This course is already a Gen Ed course, but this proposal seeks to remove</w:t>
      </w:r>
      <w:r w:rsidR="00A75318" w:rsidRPr="002D0E8B">
        <w:rPr>
          <w:rFonts w:ascii="Arial" w:hAnsi="Arial" w:cs="Arial"/>
        </w:rPr>
        <w:t xml:space="preserve"> Chem 103 or Chem 211</w:t>
      </w:r>
      <w:r w:rsidRPr="002D0E8B">
        <w:rPr>
          <w:rFonts w:ascii="Arial" w:hAnsi="Arial" w:cs="Arial"/>
        </w:rPr>
        <w:t xml:space="preserve">as </w:t>
      </w:r>
      <w:r w:rsidR="00A209FE" w:rsidRPr="002D0E8B">
        <w:rPr>
          <w:rFonts w:ascii="Arial" w:hAnsi="Arial" w:cs="Arial"/>
        </w:rPr>
        <w:t>prerequisites</w:t>
      </w:r>
      <w:r w:rsidRPr="002D0E8B">
        <w:rPr>
          <w:rFonts w:ascii="Arial" w:hAnsi="Arial" w:cs="Arial"/>
        </w:rPr>
        <w:t xml:space="preserve">, </w:t>
      </w:r>
      <w:r w:rsidR="00A75318" w:rsidRPr="002D0E8B">
        <w:rPr>
          <w:rFonts w:ascii="Arial" w:hAnsi="Arial" w:cs="Arial"/>
        </w:rPr>
        <w:t xml:space="preserve">and </w:t>
      </w:r>
      <w:r w:rsidRPr="002D0E8B">
        <w:rPr>
          <w:rFonts w:ascii="Arial" w:hAnsi="Arial" w:cs="Arial"/>
        </w:rPr>
        <w:t xml:space="preserve">to change the </w:t>
      </w:r>
      <w:r w:rsidR="00A75318" w:rsidRPr="002D0E8B">
        <w:rPr>
          <w:rFonts w:ascii="Arial" w:hAnsi="Arial" w:cs="Arial"/>
        </w:rPr>
        <w:t>course description</w:t>
      </w:r>
      <w:r w:rsidRPr="002D0E8B">
        <w:rPr>
          <w:rFonts w:ascii="Arial" w:hAnsi="Arial" w:cs="Arial"/>
        </w:rPr>
        <w:t xml:space="preserve">. Nursing and Dental Hygiene faculty, whose students are required to take this course, said that the change does not concern them, as </w:t>
      </w:r>
      <w:r w:rsidR="002D0E8B" w:rsidRPr="002D0E8B">
        <w:rPr>
          <w:rFonts w:ascii="Arial" w:hAnsi="Arial" w:cs="Arial"/>
        </w:rPr>
        <w:t xml:space="preserve">chemistry is already required for their students. </w:t>
      </w:r>
    </w:p>
    <w:p w14:paraId="13610317" w14:textId="64240968" w:rsidR="00A75318" w:rsidRPr="002D0E8B" w:rsidRDefault="002D0E8B" w:rsidP="00851B0C">
      <w:pPr>
        <w:pStyle w:val="ListParagraph"/>
        <w:numPr>
          <w:ilvl w:val="0"/>
          <w:numId w:val="28"/>
        </w:numPr>
        <w:tabs>
          <w:tab w:val="left" w:pos="90"/>
        </w:tabs>
        <w:snapToGrid w:val="0"/>
        <w:spacing w:before="120" w:after="120"/>
        <w:jc w:val="both"/>
        <w:rPr>
          <w:rFonts w:ascii="Arial" w:hAnsi="Arial" w:cs="Arial"/>
        </w:rPr>
      </w:pPr>
      <w:r w:rsidRPr="002D0E8B">
        <w:rPr>
          <w:rFonts w:ascii="Arial" w:hAnsi="Arial" w:cs="Arial"/>
        </w:rPr>
        <w:t>It was m</w:t>
      </w:r>
      <w:r w:rsidR="00A75318" w:rsidRPr="002D0E8B">
        <w:rPr>
          <w:rFonts w:ascii="Arial" w:hAnsi="Arial" w:cs="Arial"/>
        </w:rPr>
        <w:t>oved and seconded to approve</w:t>
      </w:r>
      <w:r w:rsidRPr="002D0E8B">
        <w:rPr>
          <w:rFonts w:ascii="Arial" w:hAnsi="Arial" w:cs="Arial"/>
        </w:rPr>
        <w:t xml:space="preserve"> the proposal. </w:t>
      </w:r>
      <w:r w:rsidR="00851B0C" w:rsidRPr="002D0E8B">
        <w:rPr>
          <w:rFonts w:ascii="Arial" w:hAnsi="Arial" w:cs="Arial"/>
        </w:rPr>
        <w:t xml:space="preserve"> Approved 5-0</w:t>
      </w:r>
    </w:p>
    <w:p w14:paraId="1B4B684C" w14:textId="254FB616" w:rsidR="00197863" w:rsidRPr="002D0E8B" w:rsidRDefault="002D0E8B" w:rsidP="002D0E8B">
      <w:pPr>
        <w:pStyle w:val="ListParagraph"/>
        <w:numPr>
          <w:ilvl w:val="0"/>
          <w:numId w:val="28"/>
        </w:numPr>
        <w:rPr>
          <w:rFonts w:ascii="Arial" w:hAnsi="Arial" w:cs="Arial"/>
        </w:rPr>
      </w:pPr>
      <w:r>
        <w:rPr>
          <w:rFonts w:ascii="Arial" w:hAnsi="Arial" w:cs="Arial"/>
        </w:rPr>
        <w:t xml:space="preserve">Carolyn Shaw was not at the </w:t>
      </w:r>
      <w:r w:rsidR="00A209FE">
        <w:rPr>
          <w:rFonts w:ascii="Arial" w:hAnsi="Arial" w:cs="Arial"/>
        </w:rPr>
        <w:t>meeting but</w:t>
      </w:r>
      <w:r>
        <w:rPr>
          <w:rFonts w:ascii="Arial" w:hAnsi="Arial" w:cs="Arial"/>
        </w:rPr>
        <w:t xml:space="preserve"> left the comment that the chair should send a c</w:t>
      </w:r>
      <w:r w:rsidR="00197863" w:rsidRPr="00197863">
        <w:rPr>
          <w:rFonts w:ascii="Arial" w:hAnsi="Arial" w:cs="Arial"/>
        </w:rPr>
        <w:t xml:space="preserve">ourtesy </w:t>
      </w:r>
      <w:r w:rsidR="00A209FE" w:rsidRPr="00197863">
        <w:rPr>
          <w:rFonts w:ascii="Arial" w:hAnsi="Arial" w:cs="Arial"/>
        </w:rPr>
        <w:t>reminder for</w:t>
      </w:r>
      <w:r>
        <w:rPr>
          <w:rFonts w:ascii="Arial" w:hAnsi="Arial" w:cs="Arial"/>
        </w:rPr>
        <w:t xml:space="preserve"> the instructor</w:t>
      </w:r>
      <w:r w:rsidR="00197863" w:rsidRPr="00197863">
        <w:rPr>
          <w:rFonts w:ascii="Arial" w:hAnsi="Arial" w:cs="Arial"/>
        </w:rPr>
        <w:t xml:space="preserve"> to be sure to check </w:t>
      </w:r>
      <w:r>
        <w:rPr>
          <w:rFonts w:ascii="Arial" w:hAnsi="Arial" w:cs="Arial"/>
        </w:rPr>
        <w:t xml:space="preserve">for </w:t>
      </w:r>
      <w:r w:rsidR="00197863" w:rsidRPr="00197863">
        <w:rPr>
          <w:rFonts w:ascii="Arial" w:hAnsi="Arial" w:cs="Arial"/>
        </w:rPr>
        <w:t>the latest syllabus template</w:t>
      </w:r>
      <w:r>
        <w:rPr>
          <w:rFonts w:ascii="Arial" w:hAnsi="Arial" w:cs="Arial"/>
        </w:rPr>
        <w:t xml:space="preserve"> before the next time they teach the class</w:t>
      </w:r>
      <w:r w:rsidR="00197863" w:rsidRPr="00197863">
        <w:rPr>
          <w:rFonts w:ascii="Arial" w:hAnsi="Arial" w:cs="Arial"/>
        </w:rPr>
        <w:t xml:space="preserve">. </w:t>
      </w:r>
    </w:p>
    <w:p w14:paraId="3596F052" w14:textId="4BF9B776" w:rsidR="00851B0C" w:rsidRPr="00851B0C" w:rsidRDefault="00851B0C" w:rsidP="00F10741">
      <w:pPr>
        <w:tabs>
          <w:tab w:val="left" w:pos="90"/>
        </w:tabs>
        <w:snapToGrid w:val="0"/>
        <w:spacing w:before="120" w:after="120"/>
        <w:jc w:val="both"/>
        <w:rPr>
          <w:rFonts w:ascii="Arial" w:hAnsi="Arial" w:cs="Arial"/>
          <w:b/>
          <w:bCs/>
          <w:i/>
          <w:iCs/>
        </w:rPr>
      </w:pPr>
      <w:r w:rsidRPr="00851B0C">
        <w:rPr>
          <w:rFonts w:ascii="Arial" w:hAnsi="Arial" w:cs="Arial"/>
          <w:b/>
          <w:bCs/>
          <w:i/>
          <w:iCs/>
        </w:rPr>
        <w:t>Biol 223: Human Anatomy and Physiology</w:t>
      </w:r>
    </w:p>
    <w:p w14:paraId="2CD13A72" w14:textId="7DFB05EE" w:rsidR="00851B0C" w:rsidRPr="00851B0C" w:rsidRDefault="002D0E8B" w:rsidP="00851B0C">
      <w:pPr>
        <w:pStyle w:val="ListParagraph"/>
        <w:numPr>
          <w:ilvl w:val="0"/>
          <w:numId w:val="27"/>
        </w:numPr>
        <w:tabs>
          <w:tab w:val="left" w:pos="90"/>
        </w:tabs>
        <w:snapToGrid w:val="0"/>
        <w:spacing w:before="120" w:after="120"/>
        <w:jc w:val="both"/>
        <w:rPr>
          <w:rFonts w:ascii="Arial" w:hAnsi="Arial" w:cs="Arial"/>
        </w:rPr>
      </w:pPr>
      <w:r w:rsidRPr="002D0E8B">
        <w:rPr>
          <w:rFonts w:ascii="Arial" w:hAnsi="Arial" w:cs="Arial"/>
        </w:rPr>
        <w:t xml:space="preserve">This course is already a Gen Ed course, but this proposal seeks to remove Chem 103 or Chem 211as </w:t>
      </w:r>
      <w:r w:rsidR="00A209FE" w:rsidRPr="002D0E8B">
        <w:rPr>
          <w:rFonts w:ascii="Arial" w:hAnsi="Arial" w:cs="Arial"/>
        </w:rPr>
        <w:t>prerequisites</w:t>
      </w:r>
      <w:r>
        <w:rPr>
          <w:rFonts w:ascii="Arial" w:hAnsi="Arial" w:cs="Arial"/>
        </w:rPr>
        <w:t xml:space="preserve">, as the prerequisites are </w:t>
      </w:r>
      <w:r w:rsidR="00851B0C" w:rsidRPr="00851B0C">
        <w:rPr>
          <w:rFonts w:ascii="Arial" w:hAnsi="Arial" w:cs="Arial"/>
        </w:rPr>
        <w:t>no longer needed and are causing a bottleneck</w:t>
      </w:r>
      <w:r w:rsidR="00273805">
        <w:rPr>
          <w:rFonts w:ascii="Arial" w:hAnsi="Arial" w:cs="Arial"/>
        </w:rPr>
        <w:t xml:space="preserve"> for students</w:t>
      </w:r>
      <w:r w:rsidR="00851B0C" w:rsidRPr="00851B0C">
        <w:rPr>
          <w:rFonts w:ascii="Arial" w:hAnsi="Arial" w:cs="Arial"/>
        </w:rPr>
        <w:t xml:space="preserve">. </w:t>
      </w:r>
      <w:r>
        <w:rPr>
          <w:rFonts w:ascii="Arial" w:hAnsi="Arial" w:cs="Arial"/>
        </w:rPr>
        <w:t>The prerequisites are overridden now, so th</w:t>
      </w:r>
      <w:r w:rsidR="00273805">
        <w:rPr>
          <w:rFonts w:ascii="Arial" w:hAnsi="Arial" w:cs="Arial"/>
        </w:rPr>
        <w:t>i</w:t>
      </w:r>
      <w:r>
        <w:rPr>
          <w:rFonts w:ascii="Arial" w:hAnsi="Arial" w:cs="Arial"/>
        </w:rPr>
        <w:t xml:space="preserve">s is just the official removal from the catalog. </w:t>
      </w:r>
    </w:p>
    <w:p w14:paraId="6B7BF8AE" w14:textId="77777777" w:rsidR="002D0E8B" w:rsidRDefault="002D0E8B" w:rsidP="002D0E8B">
      <w:pPr>
        <w:pStyle w:val="ListParagraph"/>
        <w:numPr>
          <w:ilvl w:val="0"/>
          <w:numId w:val="27"/>
        </w:numPr>
        <w:tabs>
          <w:tab w:val="left" w:pos="90"/>
        </w:tabs>
        <w:snapToGrid w:val="0"/>
        <w:spacing w:before="120" w:after="120"/>
        <w:jc w:val="both"/>
        <w:rPr>
          <w:rFonts w:ascii="Arial" w:hAnsi="Arial" w:cs="Arial"/>
        </w:rPr>
      </w:pPr>
      <w:r w:rsidRPr="002D0E8B">
        <w:rPr>
          <w:rFonts w:ascii="Arial" w:hAnsi="Arial" w:cs="Arial"/>
        </w:rPr>
        <w:t>It was moved and seconded to approve the proposal.  Approved 5-0</w:t>
      </w:r>
    </w:p>
    <w:p w14:paraId="5CDD3933" w14:textId="0692264F" w:rsidR="002829D3" w:rsidRPr="002D0E8B" w:rsidRDefault="002829D3" w:rsidP="002829D3">
      <w:pPr>
        <w:pStyle w:val="ListParagraph"/>
        <w:numPr>
          <w:ilvl w:val="0"/>
          <w:numId w:val="27"/>
        </w:numPr>
        <w:rPr>
          <w:rFonts w:ascii="Arial" w:hAnsi="Arial" w:cs="Arial"/>
        </w:rPr>
      </w:pPr>
      <w:r>
        <w:rPr>
          <w:rFonts w:ascii="Arial" w:hAnsi="Arial" w:cs="Arial"/>
        </w:rPr>
        <w:t>Carolyn Shaw left the comment that the chair should send a c</w:t>
      </w:r>
      <w:r w:rsidRPr="00197863">
        <w:rPr>
          <w:rFonts w:ascii="Arial" w:hAnsi="Arial" w:cs="Arial"/>
        </w:rPr>
        <w:t xml:space="preserve">ourtesy </w:t>
      </w:r>
      <w:r w:rsidR="00A209FE" w:rsidRPr="00197863">
        <w:rPr>
          <w:rFonts w:ascii="Arial" w:hAnsi="Arial" w:cs="Arial"/>
        </w:rPr>
        <w:t>reminder for</w:t>
      </w:r>
      <w:r>
        <w:rPr>
          <w:rFonts w:ascii="Arial" w:hAnsi="Arial" w:cs="Arial"/>
        </w:rPr>
        <w:t xml:space="preserve"> the instructor</w:t>
      </w:r>
      <w:r w:rsidRPr="00197863">
        <w:rPr>
          <w:rFonts w:ascii="Arial" w:hAnsi="Arial" w:cs="Arial"/>
        </w:rPr>
        <w:t xml:space="preserve"> to be sure to check </w:t>
      </w:r>
      <w:r>
        <w:rPr>
          <w:rFonts w:ascii="Arial" w:hAnsi="Arial" w:cs="Arial"/>
        </w:rPr>
        <w:t xml:space="preserve">for </w:t>
      </w:r>
      <w:r w:rsidRPr="00197863">
        <w:rPr>
          <w:rFonts w:ascii="Arial" w:hAnsi="Arial" w:cs="Arial"/>
        </w:rPr>
        <w:t>the latest syllabus template</w:t>
      </w:r>
      <w:r>
        <w:rPr>
          <w:rFonts w:ascii="Arial" w:hAnsi="Arial" w:cs="Arial"/>
        </w:rPr>
        <w:t xml:space="preserve"> before the next time they teach the class</w:t>
      </w:r>
      <w:r w:rsidRPr="00197863">
        <w:rPr>
          <w:rFonts w:ascii="Arial" w:hAnsi="Arial" w:cs="Arial"/>
        </w:rPr>
        <w:t xml:space="preserve">. </w:t>
      </w:r>
    </w:p>
    <w:p w14:paraId="067FA79F" w14:textId="194CA640" w:rsidR="00851B0C" w:rsidRDefault="00851B0C" w:rsidP="00851B0C">
      <w:pPr>
        <w:tabs>
          <w:tab w:val="left" w:pos="90"/>
        </w:tabs>
        <w:snapToGrid w:val="0"/>
        <w:spacing w:before="120" w:after="120"/>
        <w:jc w:val="both"/>
        <w:rPr>
          <w:rFonts w:ascii="Arial" w:hAnsi="Arial" w:cs="Arial"/>
          <w:b/>
          <w:bCs/>
          <w:i/>
          <w:iCs/>
        </w:rPr>
      </w:pPr>
      <w:r w:rsidRPr="00851B0C">
        <w:rPr>
          <w:rFonts w:ascii="Arial" w:hAnsi="Arial" w:cs="Arial"/>
          <w:b/>
          <w:bCs/>
          <w:i/>
          <w:iCs/>
        </w:rPr>
        <w:t>Comm 355</w:t>
      </w:r>
      <w:r>
        <w:rPr>
          <w:rFonts w:ascii="Arial" w:hAnsi="Arial" w:cs="Arial"/>
          <w:b/>
          <w:bCs/>
          <w:i/>
          <w:iCs/>
        </w:rPr>
        <w:t xml:space="preserve">: </w:t>
      </w:r>
      <w:r w:rsidRPr="00851B0C">
        <w:rPr>
          <w:rFonts w:ascii="Arial" w:hAnsi="Arial" w:cs="Arial"/>
          <w:b/>
          <w:bCs/>
          <w:i/>
          <w:iCs/>
        </w:rPr>
        <w:t xml:space="preserve">Race and Media  </w:t>
      </w:r>
    </w:p>
    <w:p w14:paraId="0F3366A9" w14:textId="6E395929" w:rsidR="00851B0C" w:rsidRDefault="00273805" w:rsidP="00851B0C">
      <w:pPr>
        <w:pStyle w:val="ListParagraph"/>
        <w:numPr>
          <w:ilvl w:val="0"/>
          <w:numId w:val="29"/>
        </w:numPr>
        <w:tabs>
          <w:tab w:val="left" w:pos="90"/>
        </w:tabs>
        <w:snapToGrid w:val="0"/>
        <w:spacing w:before="120" w:after="120"/>
        <w:jc w:val="both"/>
        <w:rPr>
          <w:rFonts w:ascii="Arial" w:hAnsi="Arial" w:cs="Arial"/>
        </w:rPr>
      </w:pPr>
      <w:r w:rsidRPr="00273805">
        <w:rPr>
          <w:rFonts w:ascii="Arial" w:hAnsi="Arial" w:cs="Arial"/>
        </w:rPr>
        <w:t xml:space="preserve">This is a new course, which is to be an </w:t>
      </w:r>
      <w:r w:rsidR="00A63646" w:rsidRPr="00273805">
        <w:rPr>
          <w:rFonts w:ascii="Arial" w:hAnsi="Arial" w:cs="Arial"/>
        </w:rPr>
        <w:t xml:space="preserve">undergraduate version of </w:t>
      </w:r>
      <w:r w:rsidRPr="00273805">
        <w:rPr>
          <w:rFonts w:ascii="Arial" w:hAnsi="Arial" w:cs="Arial"/>
        </w:rPr>
        <w:t xml:space="preserve">a </w:t>
      </w:r>
      <w:r w:rsidR="00A63646" w:rsidRPr="00273805">
        <w:rPr>
          <w:rFonts w:ascii="Arial" w:hAnsi="Arial" w:cs="Arial"/>
        </w:rPr>
        <w:t>graduate class</w:t>
      </w:r>
      <w:r w:rsidRPr="00273805">
        <w:rPr>
          <w:rFonts w:ascii="Arial" w:hAnsi="Arial" w:cs="Arial"/>
        </w:rPr>
        <w:t xml:space="preserve"> that is already on the books. </w:t>
      </w:r>
    </w:p>
    <w:p w14:paraId="0E1DB86D" w14:textId="4D1CB1C6" w:rsidR="00A63646" w:rsidRDefault="00273805" w:rsidP="00A63646">
      <w:pPr>
        <w:pStyle w:val="ListParagraph"/>
        <w:numPr>
          <w:ilvl w:val="0"/>
          <w:numId w:val="29"/>
        </w:numPr>
        <w:tabs>
          <w:tab w:val="left" w:pos="90"/>
        </w:tabs>
        <w:snapToGrid w:val="0"/>
        <w:spacing w:before="120" w:after="120"/>
        <w:jc w:val="both"/>
        <w:rPr>
          <w:rFonts w:ascii="Arial" w:hAnsi="Arial" w:cs="Arial"/>
        </w:rPr>
      </w:pPr>
      <w:r>
        <w:rPr>
          <w:rFonts w:ascii="Arial" w:hAnsi="Arial" w:cs="Arial"/>
        </w:rPr>
        <w:t xml:space="preserve">The course already satisfies the Gen Ed outcomes, but the instructor did not include the Gen Ed matrix in his syllabus, even though he did tie the outcomes to the criteria in CIM&gt; </w:t>
      </w:r>
      <w:r w:rsidR="00A63646">
        <w:rPr>
          <w:rFonts w:ascii="Arial" w:hAnsi="Arial" w:cs="Arial"/>
        </w:rPr>
        <w:t xml:space="preserve">Brittany will contact </w:t>
      </w:r>
      <w:r>
        <w:rPr>
          <w:rFonts w:ascii="Arial" w:hAnsi="Arial" w:cs="Arial"/>
        </w:rPr>
        <w:t xml:space="preserve">the </w:t>
      </w:r>
      <w:r w:rsidR="00A63646">
        <w:rPr>
          <w:rFonts w:ascii="Arial" w:hAnsi="Arial" w:cs="Arial"/>
        </w:rPr>
        <w:t>instructor</w:t>
      </w:r>
      <w:r>
        <w:rPr>
          <w:rFonts w:ascii="Arial" w:hAnsi="Arial" w:cs="Arial"/>
        </w:rPr>
        <w:t>,</w:t>
      </w:r>
      <w:r w:rsidR="00A63646">
        <w:rPr>
          <w:rFonts w:ascii="Arial" w:hAnsi="Arial" w:cs="Arial"/>
        </w:rPr>
        <w:t xml:space="preserve"> Phillip Samuels</w:t>
      </w:r>
      <w:r>
        <w:rPr>
          <w:rFonts w:ascii="Arial" w:hAnsi="Arial" w:cs="Arial"/>
        </w:rPr>
        <w:t>,</w:t>
      </w:r>
      <w:r w:rsidR="00A63646">
        <w:rPr>
          <w:rFonts w:ascii="Arial" w:hAnsi="Arial" w:cs="Arial"/>
        </w:rPr>
        <w:t xml:space="preserve"> to provide an updated syllabus using the latest syllabus template with </w:t>
      </w:r>
      <w:r>
        <w:rPr>
          <w:rFonts w:ascii="Arial" w:hAnsi="Arial" w:cs="Arial"/>
        </w:rPr>
        <w:t xml:space="preserve">the </w:t>
      </w:r>
      <w:r w:rsidR="00A63646">
        <w:rPr>
          <w:rFonts w:ascii="Arial" w:hAnsi="Arial" w:cs="Arial"/>
        </w:rPr>
        <w:t>GEP matrix linking outcomes to measures, as he did on the CIM form.</w:t>
      </w:r>
      <w:r w:rsidR="00203685">
        <w:rPr>
          <w:rFonts w:ascii="Arial" w:hAnsi="Arial" w:cs="Arial"/>
        </w:rPr>
        <w:t xml:space="preserve"> The instructor does not need to resubmit</w:t>
      </w:r>
      <w:r>
        <w:rPr>
          <w:rFonts w:ascii="Arial" w:hAnsi="Arial" w:cs="Arial"/>
        </w:rPr>
        <w:t xml:space="preserve"> the proposal. </w:t>
      </w:r>
    </w:p>
    <w:p w14:paraId="6E7857BC" w14:textId="77777777" w:rsidR="00273805" w:rsidRPr="00273805" w:rsidRDefault="00273805" w:rsidP="00273805">
      <w:pPr>
        <w:pStyle w:val="ListParagraph"/>
        <w:numPr>
          <w:ilvl w:val="0"/>
          <w:numId w:val="29"/>
        </w:numPr>
        <w:tabs>
          <w:tab w:val="left" w:pos="90"/>
        </w:tabs>
        <w:snapToGrid w:val="0"/>
        <w:spacing w:before="120" w:after="120"/>
        <w:jc w:val="both"/>
        <w:rPr>
          <w:rFonts w:ascii="Arial" w:hAnsi="Arial" w:cs="Arial"/>
        </w:rPr>
      </w:pPr>
      <w:r w:rsidRPr="002D0E8B">
        <w:rPr>
          <w:rFonts w:ascii="Arial" w:hAnsi="Arial" w:cs="Arial"/>
        </w:rPr>
        <w:t>It was moved and seconded to approve the proposal.  Approved 5-0</w:t>
      </w:r>
    </w:p>
    <w:p w14:paraId="441B82DE" w14:textId="77777777" w:rsidR="00273805" w:rsidRDefault="00273805" w:rsidP="00273805">
      <w:pPr>
        <w:pStyle w:val="ListParagraph"/>
        <w:tabs>
          <w:tab w:val="left" w:pos="90"/>
        </w:tabs>
        <w:snapToGrid w:val="0"/>
        <w:spacing w:before="120" w:after="120"/>
        <w:jc w:val="both"/>
        <w:rPr>
          <w:rFonts w:ascii="Arial" w:hAnsi="Arial" w:cs="Arial"/>
        </w:rPr>
      </w:pPr>
    </w:p>
    <w:p w14:paraId="21C06CBD" w14:textId="77777777" w:rsidR="00E83561" w:rsidRDefault="00E83561" w:rsidP="00203685">
      <w:pPr>
        <w:pStyle w:val="ListParagraph"/>
        <w:tabs>
          <w:tab w:val="left" w:pos="90"/>
        </w:tabs>
        <w:snapToGrid w:val="0"/>
        <w:spacing w:before="120" w:after="120"/>
        <w:ind w:hanging="720"/>
        <w:jc w:val="both"/>
        <w:rPr>
          <w:rFonts w:ascii="Arial" w:hAnsi="Arial" w:cs="Arial"/>
          <w:b/>
          <w:bCs/>
          <w:i/>
          <w:iCs/>
        </w:rPr>
      </w:pPr>
    </w:p>
    <w:p w14:paraId="3565D69A" w14:textId="77777777" w:rsidR="00E83561" w:rsidRDefault="00E83561" w:rsidP="00203685">
      <w:pPr>
        <w:pStyle w:val="ListParagraph"/>
        <w:tabs>
          <w:tab w:val="left" w:pos="90"/>
        </w:tabs>
        <w:snapToGrid w:val="0"/>
        <w:spacing w:before="120" w:after="120"/>
        <w:ind w:hanging="720"/>
        <w:jc w:val="both"/>
        <w:rPr>
          <w:rFonts w:ascii="Arial" w:hAnsi="Arial" w:cs="Arial"/>
          <w:b/>
          <w:bCs/>
          <w:i/>
          <w:iCs/>
        </w:rPr>
      </w:pPr>
    </w:p>
    <w:p w14:paraId="34C84F17" w14:textId="6E184D99" w:rsidR="00203685" w:rsidRDefault="00203685" w:rsidP="00E83561">
      <w:pPr>
        <w:pStyle w:val="ListParagraph"/>
        <w:tabs>
          <w:tab w:val="left" w:pos="90"/>
        </w:tabs>
        <w:snapToGrid w:val="0"/>
        <w:spacing w:before="120" w:after="120"/>
        <w:ind w:hanging="720"/>
        <w:jc w:val="both"/>
        <w:rPr>
          <w:rFonts w:ascii="Arial" w:hAnsi="Arial" w:cs="Arial"/>
          <w:b/>
          <w:bCs/>
          <w:i/>
          <w:iCs/>
        </w:rPr>
      </w:pPr>
      <w:r w:rsidRPr="00203685">
        <w:rPr>
          <w:rFonts w:ascii="Arial" w:hAnsi="Arial" w:cs="Arial"/>
          <w:b/>
          <w:bCs/>
          <w:i/>
          <w:iCs/>
        </w:rPr>
        <w:lastRenderedPageBreak/>
        <w:t xml:space="preserve">English 332: </w:t>
      </w:r>
      <w:r>
        <w:rPr>
          <w:rFonts w:ascii="Arial" w:hAnsi="Arial" w:cs="Arial"/>
          <w:b/>
          <w:bCs/>
          <w:i/>
          <w:iCs/>
        </w:rPr>
        <w:t>Young Adult Literature</w:t>
      </w:r>
    </w:p>
    <w:p w14:paraId="76BFCF95" w14:textId="77777777" w:rsidR="00E83561" w:rsidRPr="00E83561" w:rsidRDefault="00E83561" w:rsidP="00E83561">
      <w:pPr>
        <w:pStyle w:val="ListParagraph"/>
        <w:tabs>
          <w:tab w:val="left" w:pos="90"/>
        </w:tabs>
        <w:snapToGrid w:val="0"/>
        <w:spacing w:before="120" w:after="120"/>
        <w:ind w:hanging="720"/>
        <w:jc w:val="both"/>
        <w:rPr>
          <w:rFonts w:ascii="Arial" w:hAnsi="Arial" w:cs="Arial"/>
          <w:b/>
          <w:bCs/>
          <w:i/>
          <w:iCs/>
          <w:sz w:val="10"/>
          <w:szCs w:val="10"/>
        </w:rPr>
      </w:pPr>
    </w:p>
    <w:p w14:paraId="38805653" w14:textId="2DE3E7F8" w:rsidR="00203685" w:rsidRDefault="00273805" w:rsidP="00FC7633">
      <w:pPr>
        <w:pStyle w:val="ListParagraph"/>
        <w:numPr>
          <w:ilvl w:val="0"/>
          <w:numId w:val="29"/>
        </w:numPr>
        <w:tabs>
          <w:tab w:val="left" w:pos="90"/>
        </w:tabs>
        <w:snapToGrid w:val="0"/>
        <w:spacing w:before="120" w:after="120"/>
        <w:jc w:val="both"/>
        <w:rPr>
          <w:rFonts w:ascii="Arial" w:hAnsi="Arial" w:cs="Arial"/>
        </w:rPr>
      </w:pPr>
      <w:r>
        <w:rPr>
          <w:rFonts w:ascii="Arial" w:hAnsi="Arial" w:cs="Arial"/>
        </w:rPr>
        <w:t>This is a new course</w:t>
      </w:r>
      <w:r w:rsidR="00FC7633">
        <w:rPr>
          <w:rFonts w:ascii="Arial" w:hAnsi="Arial" w:cs="Arial"/>
        </w:rPr>
        <w:t xml:space="preserve">, but it seems very similar to courses already being offered by other departments. The decision has been tabled until </w:t>
      </w:r>
      <w:r w:rsidR="00203685" w:rsidRPr="00FC7633">
        <w:rPr>
          <w:rFonts w:ascii="Arial" w:hAnsi="Arial" w:cs="Arial"/>
        </w:rPr>
        <w:t xml:space="preserve">Sally </w:t>
      </w:r>
      <w:r w:rsidR="00FC7633">
        <w:rPr>
          <w:rFonts w:ascii="Arial" w:hAnsi="Arial" w:cs="Arial"/>
        </w:rPr>
        <w:t xml:space="preserve">can </w:t>
      </w:r>
      <w:r w:rsidR="00203685" w:rsidRPr="00FC7633">
        <w:rPr>
          <w:rFonts w:ascii="Arial" w:hAnsi="Arial" w:cs="Arial"/>
        </w:rPr>
        <w:t xml:space="preserve">contact </w:t>
      </w:r>
      <w:r w:rsidR="00FC7633">
        <w:rPr>
          <w:rFonts w:ascii="Arial" w:hAnsi="Arial" w:cs="Arial"/>
        </w:rPr>
        <w:t xml:space="preserve">department representatives </w:t>
      </w:r>
      <w:r w:rsidR="00203685" w:rsidRPr="00FC7633">
        <w:rPr>
          <w:rFonts w:ascii="Arial" w:hAnsi="Arial" w:cs="Arial"/>
        </w:rPr>
        <w:t xml:space="preserve">to verify </w:t>
      </w:r>
      <w:r w:rsidR="00FC7633">
        <w:rPr>
          <w:rFonts w:ascii="Arial" w:hAnsi="Arial" w:cs="Arial"/>
        </w:rPr>
        <w:t xml:space="preserve">that this course is different from </w:t>
      </w:r>
      <w:r w:rsidR="00203685" w:rsidRPr="00FC7633">
        <w:rPr>
          <w:rFonts w:ascii="Arial" w:hAnsi="Arial" w:cs="Arial"/>
        </w:rPr>
        <w:t>English</w:t>
      </w:r>
      <w:r w:rsidR="00FC7633">
        <w:rPr>
          <w:rFonts w:ascii="Arial" w:hAnsi="Arial" w:cs="Arial"/>
        </w:rPr>
        <w:t xml:space="preserve"> </w:t>
      </w:r>
      <w:r w:rsidR="00203685" w:rsidRPr="00FC7633">
        <w:rPr>
          <w:rFonts w:ascii="Arial" w:hAnsi="Arial" w:cs="Arial"/>
        </w:rPr>
        <w:t>534 class and CI 316</w:t>
      </w:r>
      <w:r w:rsidR="00FC7633">
        <w:rPr>
          <w:rFonts w:ascii="Arial" w:hAnsi="Arial" w:cs="Arial"/>
        </w:rPr>
        <w:t xml:space="preserve">. </w:t>
      </w:r>
    </w:p>
    <w:p w14:paraId="710D24D8" w14:textId="00DFE12B" w:rsidR="00FC7633" w:rsidRDefault="00FC7633" w:rsidP="00FC7633">
      <w:pPr>
        <w:pStyle w:val="ListParagraph"/>
        <w:numPr>
          <w:ilvl w:val="0"/>
          <w:numId w:val="29"/>
        </w:numPr>
        <w:tabs>
          <w:tab w:val="left" w:pos="90"/>
        </w:tabs>
        <w:snapToGrid w:val="0"/>
        <w:spacing w:before="120" w:after="120"/>
        <w:jc w:val="both"/>
        <w:rPr>
          <w:rFonts w:ascii="Arial" w:hAnsi="Arial" w:cs="Arial"/>
        </w:rPr>
      </w:pPr>
      <w:r>
        <w:rPr>
          <w:rFonts w:ascii="Arial" w:hAnsi="Arial" w:cs="Arial"/>
        </w:rPr>
        <w:t xml:space="preserve">The course had been rolled back for the instructor to add the Gen Ed outcomes to the syllabus that were listed in CIM and to remove the </w:t>
      </w:r>
      <w:r w:rsidR="00A209FE">
        <w:rPr>
          <w:rFonts w:ascii="Arial" w:hAnsi="Arial" w:cs="Arial"/>
        </w:rPr>
        <w:t>first-year</w:t>
      </w:r>
      <w:r>
        <w:rPr>
          <w:rFonts w:ascii="Arial" w:hAnsi="Arial" w:cs="Arial"/>
        </w:rPr>
        <w:t xml:space="preserve"> seminar outcome </w:t>
      </w:r>
      <w:r w:rsidR="00A209FE">
        <w:rPr>
          <w:rFonts w:ascii="Arial" w:hAnsi="Arial" w:cs="Arial"/>
        </w:rPr>
        <w:t>rubric from</w:t>
      </w:r>
      <w:r>
        <w:rPr>
          <w:rFonts w:ascii="Arial" w:hAnsi="Arial" w:cs="Arial"/>
        </w:rPr>
        <w:t xml:space="preserve"> the CIM proposal. </w:t>
      </w:r>
    </w:p>
    <w:p w14:paraId="132B28CC" w14:textId="5D93A015" w:rsidR="00FC7633" w:rsidRPr="002D0E8B" w:rsidRDefault="00FC7633" w:rsidP="00FC7633">
      <w:pPr>
        <w:pStyle w:val="ListParagraph"/>
        <w:numPr>
          <w:ilvl w:val="0"/>
          <w:numId w:val="29"/>
        </w:numPr>
        <w:rPr>
          <w:rFonts w:ascii="Arial" w:hAnsi="Arial" w:cs="Arial"/>
        </w:rPr>
      </w:pPr>
      <w:r>
        <w:rPr>
          <w:rFonts w:ascii="Arial" w:hAnsi="Arial" w:cs="Arial"/>
        </w:rPr>
        <w:t>Carolyn Shaw left the comment that the chair should send a c</w:t>
      </w:r>
      <w:r w:rsidRPr="00197863">
        <w:rPr>
          <w:rFonts w:ascii="Arial" w:hAnsi="Arial" w:cs="Arial"/>
        </w:rPr>
        <w:t xml:space="preserve">ourtesy </w:t>
      </w:r>
      <w:r w:rsidR="00A209FE" w:rsidRPr="00197863">
        <w:rPr>
          <w:rFonts w:ascii="Arial" w:hAnsi="Arial" w:cs="Arial"/>
        </w:rPr>
        <w:t>reminder for</w:t>
      </w:r>
      <w:r>
        <w:rPr>
          <w:rFonts w:ascii="Arial" w:hAnsi="Arial" w:cs="Arial"/>
        </w:rPr>
        <w:t xml:space="preserve"> the instructor</w:t>
      </w:r>
      <w:r w:rsidRPr="00197863">
        <w:rPr>
          <w:rFonts w:ascii="Arial" w:hAnsi="Arial" w:cs="Arial"/>
        </w:rPr>
        <w:t xml:space="preserve"> to be sure to check </w:t>
      </w:r>
      <w:r>
        <w:rPr>
          <w:rFonts w:ascii="Arial" w:hAnsi="Arial" w:cs="Arial"/>
        </w:rPr>
        <w:t xml:space="preserve">for </w:t>
      </w:r>
      <w:r w:rsidRPr="00197863">
        <w:rPr>
          <w:rFonts w:ascii="Arial" w:hAnsi="Arial" w:cs="Arial"/>
        </w:rPr>
        <w:t>the latest syllabus template</w:t>
      </w:r>
      <w:r>
        <w:rPr>
          <w:rFonts w:ascii="Arial" w:hAnsi="Arial" w:cs="Arial"/>
        </w:rPr>
        <w:t xml:space="preserve"> before the next time they teach the class</w:t>
      </w:r>
      <w:r w:rsidRPr="00197863">
        <w:rPr>
          <w:rFonts w:ascii="Arial" w:hAnsi="Arial" w:cs="Arial"/>
        </w:rPr>
        <w:t xml:space="preserve">. </w:t>
      </w:r>
    </w:p>
    <w:p w14:paraId="2F826542" w14:textId="3D90E454" w:rsidR="00FC7633" w:rsidRPr="00FC7633" w:rsidRDefault="00FC7633" w:rsidP="00FC7633">
      <w:pPr>
        <w:pStyle w:val="ListParagraph"/>
        <w:tabs>
          <w:tab w:val="left" w:pos="90"/>
        </w:tabs>
        <w:snapToGrid w:val="0"/>
        <w:spacing w:before="120" w:after="120"/>
        <w:jc w:val="both"/>
        <w:rPr>
          <w:rFonts w:ascii="Arial" w:hAnsi="Arial" w:cs="Arial"/>
        </w:rPr>
      </w:pPr>
    </w:p>
    <w:p w14:paraId="0C9D333D" w14:textId="1F3B525B" w:rsidR="00203685" w:rsidRDefault="00203685" w:rsidP="00203685">
      <w:pPr>
        <w:tabs>
          <w:tab w:val="left" w:pos="90"/>
        </w:tabs>
        <w:snapToGrid w:val="0"/>
        <w:spacing w:before="120" w:after="120"/>
        <w:jc w:val="both"/>
        <w:rPr>
          <w:rFonts w:ascii="Arial" w:hAnsi="Arial" w:cs="Arial"/>
          <w:b/>
          <w:bCs/>
          <w:i/>
          <w:iCs/>
        </w:rPr>
      </w:pPr>
      <w:r w:rsidRPr="00203685">
        <w:rPr>
          <w:rFonts w:ascii="Arial" w:hAnsi="Arial" w:cs="Arial"/>
          <w:b/>
          <w:bCs/>
          <w:i/>
          <w:iCs/>
        </w:rPr>
        <w:t>ENGL 3</w:t>
      </w:r>
      <w:r w:rsidR="00BA4704">
        <w:rPr>
          <w:rFonts w:ascii="Arial" w:hAnsi="Arial" w:cs="Arial"/>
          <w:b/>
          <w:bCs/>
          <w:i/>
          <w:iCs/>
        </w:rPr>
        <w:t>7</w:t>
      </w:r>
      <w:r w:rsidRPr="00203685">
        <w:rPr>
          <w:rFonts w:ascii="Arial" w:hAnsi="Arial" w:cs="Arial"/>
          <w:b/>
          <w:bCs/>
          <w:i/>
          <w:iCs/>
        </w:rPr>
        <w:t xml:space="preserve">4 Literature </w:t>
      </w:r>
      <w:r w:rsidR="00BA4704">
        <w:rPr>
          <w:rFonts w:ascii="Arial" w:hAnsi="Arial" w:cs="Arial"/>
          <w:b/>
          <w:bCs/>
          <w:i/>
          <w:iCs/>
        </w:rPr>
        <w:t xml:space="preserve">in the Audio Age </w:t>
      </w:r>
    </w:p>
    <w:p w14:paraId="431F8C8B" w14:textId="16462927" w:rsidR="00BA4704" w:rsidRPr="00FC7633" w:rsidRDefault="00FC7633" w:rsidP="00FC7633">
      <w:pPr>
        <w:pStyle w:val="ListParagraph"/>
        <w:numPr>
          <w:ilvl w:val="0"/>
          <w:numId w:val="30"/>
        </w:numPr>
        <w:tabs>
          <w:tab w:val="left" w:pos="90"/>
        </w:tabs>
        <w:snapToGrid w:val="0"/>
        <w:spacing w:before="120" w:after="120"/>
        <w:jc w:val="both"/>
        <w:rPr>
          <w:rFonts w:ascii="Arial" w:hAnsi="Arial" w:cs="Arial"/>
        </w:rPr>
      </w:pPr>
      <w:r>
        <w:rPr>
          <w:rFonts w:ascii="Arial" w:hAnsi="Arial" w:cs="Arial"/>
        </w:rPr>
        <w:t>This is a new course, with a note from Katie Lanning in Communications that says</w:t>
      </w:r>
      <w:r w:rsidR="00203685" w:rsidRPr="00FC7633">
        <w:rPr>
          <w:rFonts w:ascii="Arial" w:hAnsi="Arial" w:cs="Arial"/>
        </w:rPr>
        <w:t xml:space="preserve"> </w:t>
      </w:r>
      <w:r w:rsidR="00A209FE">
        <w:rPr>
          <w:rFonts w:ascii="Arial" w:hAnsi="Arial" w:cs="Arial"/>
        </w:rPr>
        <w:t xml:space="preserve">ENGL </w:t>
      </w:r>
      <w:r w:rsidR="00BA4704" w:rsidRPr="00FC7633">
        <w:rPr>
          <w:rFonts w:ascii="Arial" w:hAnsi="Arial" w:cs="Arial"/>
        </w:rPr>
        <w:t xml:space="preserve">374 </w:t>
      </w:r>
      <w:r w:rsidR="00203685" w:rsidRPr="00FC7633">
        <w:rPr>
          <w:rFonts w:ascii="Arial" w:hAnsi="Arial" w:cs="Arial"/>
        </w:rPr>
        <w:t>does not overlap with Comm 406</w:t>
      </w:r>
      <w:r w:rsidR="00BA4704" w:rsidRPr="00FC7633">
        <w:rPr>
          <w:rFonts w:ascii="Arial" w:hAnsi="Arial" w:cs="Arial"/>
        </w:rPr>
        <w:t>.</w:t>
      </w:r>
    </w:p>
    <w:p w14:paraId="7D35FCE2" w14:textId="358F7498" w:rsidR="00203685" w:rsidRDefault="00F36404" w:rsidP="00203685">
      <w:pPr>
        <w:pStyle w:val="ListParagraph"/>
        <w:numPr>
          <w:ilvl w:val="0"/>
          <w:numId w:val="30"/>
        </w:numPr>
        <w:tabs>
          <w:tab w:val="left" w:pos="90"/>
        </w:tabs>
        <w:snapToGrid w:val="0"/>
        <w:spacing w:before="120" w:after="120"/>
        <w:jc w:val="both"/>
        <w:rPr>
          <w:rFonts w:ascii="Arial" w:hAnsi="Arial" w:cs="Arial"/>
        </w:rPr>
      </w:pPr>
      <w:r>
        <w:rPr>
          <w:rFonts w:ascii="Arial" w:hAnsi="Arial" w:cs="Arial"/>
        </w:rPr>
        <w:t xml:space="preserve">The committee discussed </w:t>
      </w:r>
      <w:r w:rsidR="00BA4704">
        <w:rPr>
          <w:rFonts w:ascii="Arial" w:hAnsi="Arial" w:cs="Arial"/>
        </w:rPr>
        <w:t>whether a</w:t>
      </w:r>
      <w:r>
        <w:rPr>
          <w:rFonts w:ascii="Arial" w:hAnsi="Arial" w:cs="Arial"/>
        </w:rPr>
        <w:t xml:space="preserve"> </w:t>
      </w:r>
      <w:r w:rsidR="00BA4704">
        <w:rPr>
          <w:rFonts w:ascii="Arial" w:hAnsi="Arial" w:cs="Arial"/>
        </w:rPr>
        <w:t>300</w:t>
      </w:r>
      <w:r>
        <w:rPr>
          <w:rFonts w:ascii="Arial" w:hAnsi="Arial" w:cs="Arial"/>
        </w:rPr>
        <w:t>-</w:t>
      </w:r>
      <w:r w:rsidR="00BA4704">
        <w:rPr>
          <w:rFonts w:ascii="Arial" w:hAnsi="Arial" w:cs="Arial"/>
        </w:rPr>
        <w:t xml:space="preserve">level course with a </w:t>
      </w:r>
      <w:r w:rsidR="00A209FE">
        <w:rPr>
          <w:rFonts w:ascii="Arial" w:hAnsi="Arial" w:cs="Arial"/>
        </w:rPr>
        <w:t>prerequisite</w:t>
      </w:r>
      <w:r w:rsidR="004C3D88">
        <w:rPr>
          <w:rFonts w:ascii="Arial" w:hAnsi="Arial" w:cs="Arial"/>
        </w:rPr>
        <w:t xml:space="preserve"> </w:t>
      </w:r>
      <w:r w:rsidR="00BA4704">
        <w:rPr>
          <w:rFonts w:ascii="Arial" w:hAnsi="Arial" w:cs="Arial"/>
        </w:rPr>
        <w:t>meets the requirements to be a Gen Ed course</w:t>
      </w:r>
      <w:r>
        <w:rPr>
          <w:rFonts w:ascii="Arial" w:hAnsi="Arial" w:cs="Arial"/>
        </w:rPr>
        <w:t xml:space="preserve">, since students would need to </w:t>
      </w:r>
      <w:r w:rsidR="004C3D88">
        <w:rPr>
          <w:rFonts w:ascii="Arial" w:hAnsi="Arial" w:cs="Arial"/>
        </w:rPr>
        <w:t>wait until their sophomore year to take it. KBOR views Gen Ed classes as classes without prerequisites, but WSU does not have this requirement</w:t>
      </w:r>
      <w:r w:rsidR="00FC7633">
        <w:rPr>
          <w:rFonts w:ascii="Arial" w:hAnsi="Arial" w:cs="Arial"/>
        </w:rPr>
        <w:t>, so the committee felt that it could not refuse approval based on the regent’s preferences.</w:t>
      </w:r>
    </w:p>
    <w:p w14:paraId="51CA1A69" w14:textId="32FC45F2" w:rsidR="00F36404" w:rsidRPr="00FC7633" w:rsidRDefault="00FC7633" w:rsidP="00FC7633">
      <w:pPr>
        <w:pStyle w:val="ListParagraph"/>
        <w:numPr>
          <w:ilvl w:val="0"/>
          <w:numId w:val="30"/>
        </w:numPr>
        <w:tabs>
          <w:tab w:val="left" w:pos="90"/>
        </w:tabs>
        <w:snapToGrid w:val="0"/>
        <w:spacing w:before="120" w:after="120"/>
        <w:jc w:val="both"/>
        <w:rPr>
          <w:rFonts w:ascii="Arial" w:hAnsi="Arial" w:cs="Arial"/>
        </w:rPr>
      </w:pPr>
      <w:r w:rsidRPr="002D0E8B">
        <w:rPr>
          <w:rFonts w:ascii="Arial" w:hAnsi="Arial" w:cs="Arial"/>
        </w:rPr>
        <w:t>It was moved and seconded to approve the proposal.  Approved 5-0</w:t>
      </w:r>
    </w:p>
    <w:p w14:paraId="2EE0BF18" w14:textId="03D3F72F" w:rsidR="00F36404" w:rsidRDefault="00F36404" w:rsidP="00F36404">
      <w:pPr>
        <w:tabs>
          <w:tab w:val="left" w:pos="90"/>
        </w:tabs>
        <w:snapToGrid w:val="0"/>
        <w:spacing w:before="120" w:after="120"/>
        <w:jc w:val="both"/>
        <w:rPr>
          <w:rFonts w:ascii="Arial" w:hAnsi="Arial" w:cs="Arial"/>
          <w:b/>
          <w:bCs/>
          <w:i/>
          <w:iCs/>
        </w:rPr>
      </w:pPr>
      <w:r w:rsidRPr="00F36404">
        <w:rPr>
          <w:rFonts w:ascii="Arial" w:hAnsi="Arial" w:cs="Arial"/>
          <w:b/>
          <w:bCs/>
          <w:i/>
          <w:iCs/>
        </w:rPr>
        <w:t>E</w:t>
      </w:r>
      <w:r w:rsidR="00A209FE">
        <w:rPr>
          <w:rFonts w:ascii="Arial" w:hAnsi="Arial" w:cs="Arial"/>
          <w:b/>
          <w:bCs/>
          <w:i/>
          <w:iCs/>
        </w:rPr>
        <w:t>NGL</w:t>
      </w:r>
      <w:r w:rsidRPr="00F36404">
        <w:rPr>
          <w:rFonts w:ascii="Arial" w:hAnsi="Arial" w:cs="Arial"/>
          <w:b/>
          <w:bCs/>
          <w:i/>
          <w:iCs/>
        </w:rPr>
        <w:t xml:space="preserve"> 376</w:t>
      </w:r>
      <w:r>
        <w:rPr>
          <w:rFonts w:ascii="Arial" w:hAnsi="Arial" w:cs="Arial"/>
          <w:b/>
          <w:bCs/>
          <w:i/>
          <w:iCs/>
        </w:rPr>
        <w:t>: Writing Graphic Narratives</w:t>
      </w:r>
    </w:p>
    <w:p w14:paraId="71DB5AAB" w14:textId="57AF3C42" w:rsidR="00F36404" w:rsidRDefault="00FC7633" w:rsidP="004C3D88">
      <w:pPr>
        <w:pStyle w:val="ListParagraph"/>
        <w:numPr>
          <w:ilvl w:val="0"/>
          <w:numId w:val="32"/>
        </w:numPr>
        <w:tabs>
          <w:tab w:val="left" w:pos="90"/>
        </w:tabs>
        <w:snapToGrid w:val="0"/>
        <w:spacing w:before="120" w:after="120"/>
        <w:jc w:val="both"/>
        <w:rPr>
          <w:rFonts w:ascii="Arial" w:hAnsi="Arial" w:cs="Arial"/>
        </w:rPr>
      </w:pPr>
      <w:r>
        <w:rPr>
          <w:rFonts w:ascii="Arial" w:hAnsi="Arial" w:cs="Arial"/>
        </w:rPr>
        <w:t>This is a new</w:t>
      </w:r>
      <w:r w:rsidR="004C3D88" w:rsidRPr="004C3D88">
        <w:rPr>
          <w:rFonts w:ascii="Arial" w:hAnsi="Arial" w:cs="Arial"/>
        </w:rPr>
        <w:t xml:space="preserve"> course</w:t>
      </w:r>
      <w:r w:rsidR="004D0800">
        <w:rPr>
          <w:rFonts w:ascii="Arial" w:hAnsi="Arial" w:cs="Arial"/>
        </w:rPr>
        <w:t xml:space="preserve"> requesting the Gen Ed attribute</w:t>
      </w:r>
      <w:r>
        <w:rPr>
          <w:rFonts w:ascii="Arial" w:hAnsi="Arial" w:cs="Arial"/>
        </w:rPr>
        <w:t>.</w:t>
      </w:r>
    </w:p>
    <w:p w14:paraId="742AEB5B" w14:textId="341ECF0B" w:rsidR="00216592" w:rsidRDefault="00FC7633" w:rsidP="004C3D88">
      <w:pPr>
        <w:pStyle w:val="ListParagraph"/>
        <w:numPr>
          <w:ilvl w:val="0"/>
          <w:numId w:val="32"/>
        </w:numPr>
        <w:tabs>
          <w:tab w:val="left" w:pos="90"/>
        </w:tabs>
        <w:snapToGrid w:val="0"/>
        <w:spacing w:before="120" w:after="120"/>
        <w:jc w:val="both"/>
        <w:rPr>
          <w:rFonts w:ascii="Arial" w:hAnsi="Arial" w:cs="Arial"/>
        </w:rPr>
      </w:pPr>
      <w:r>
        <w:rPr>
          <w:rFonts w:ascii="Arial" w:hAnsi="Arial" w:cs="Arial"/>
        </w:rPr>
        <w:t>This c</w:t>
      </w:r>
      <w:r w:rsidR="004D0800">
        <w:rPr>
          <w:rFonts w:ascii="Arial" w:hAnsi="Arial" w:cs="Arial"/>
        </w:rPr>
        <w:t>ourse</w:t>
      </w:r>
      <w:r>
        <w:rPr>
          <w:rFonts w:ascii="Arial" w:hAnsi="Arial" w:cs="Arial"/>
        </w:rPr>
        <w:t xml:space="preserve"> seems very narrow in its focus</w:t>
      </w:r>
      <w:r w:rsidR="004D0800">
        <w:rPr>
          <w:rFonts w:ascii="Arial" w:hAnsi="Arial" w:cs="Arial"/>
        </w:rPr>
        <w:t>, which</w:t>
      </w:r>
      <w:r>
        <w:rPr>
          <w:rFonts w:ascii="Arial" w:hAnsi="Arial" w:cs="Arial"/>
        </w:rPr>
        <w:t xml:space="preserve"> may not be appropriate for a Gen Ed course. There was also concern about it being a 300-level class with 2 </w:t>
      </w:r>
      <w:r w:rsidR="00A209FE">
        <w:rPr>
          <w:rFonts w:ascii="Arial" w:hAnsi="Arial" w:cs="Arial"/>
        </w:rPr>
        <w:t>prerequisites</w:t>
      </w:r>
      <w:r>
        <w:rPr>
          <w:rFonts w:ascii="Arial" w:hAnsi="Arial" w:cs="Arial"/>
        </w:rPr>
        <w:t xml:space="preserve">, which means students could not take this course their first year. </w:t>
      </w:r>
    </w:p>
    <w:p w14:paraId="22931895" w14:textId="1081D394" w:rsidR="00C05830" w:rsidRDefault="00216592" w:rsidP="004C3D88">
      <w:pPr>
        <w:pStyle w:val="ListParagraph"/>
        <w:numPr>
          <w:ilvl w:val="0"/>
          <w:numId w:val="32"/>
        </w:numPr>
        <w:tabs>
          <w:tab w:val="left" w:pos="90"/>
        </w:tabs>
        <w:snapToGrid w:val="0"/>
        <w:spacing w:before="120" w:after="120"/>
        <w:jc w:val="both"/>
        <w:rPr>
          <w:rFonts w:ascii="Arial" w:hAnsi="Arial" w:cs="Arial"/>
        </w:rPr>
      </w:pPr>
      <w:r>
        <w:rPr>
          <w:rFonts w:ascii="Arial" w:hAnsi="Arial" w:cs="Arial"/>
        </w:rPr>
        <w:t xml:space="preserve">The proposal had been rolled back, and </w:t>
      </w:r>
      <w:r w:rsidR="006F6338">
        <w:rPr>
          <w:rFonts w:ascii="Arial" w:hAnsi="Arial" w:cs="Arial"/>
        </w:rPr>
        <w:t>the committee decided</w:t>
      </w:r>
      <w:r w:rsidR="00C05830">
        <w:rPr>
          <w:rFonts w:ascii="Arial" w:hAnsi="Arial" w:cs="Arial"/>
        </w:rPr>
        <w:t xml:space="preserve"> to t</w:t>
      </w:r>
      <w:r w:rsidR="004C3D88">
        <w:rPr>
          <w:rFonts w:ascii="Arial" w:hAnsi="Arial" w:cs="Arial"/>
        </w:rPr>
        <w:t xml:space="preserve">able </w:t>
      </w:r>
      <w:r w:rsidR="00A209FE">
        <w:rPr>
          <w:rFonts w:ascii="Arial" w:hAnsi="Arial" w:cs="Arial"/>
        </w:rPr>
        <w:t>ENGL</w:t>
      </w:r>
      <w:r w:rsidR="00C05830">
        <w:rPr>
          <w:rFonts w:ascii="Arial" w:hAnsi="Arial" w:cs="Arial"/>
        </w:rPr>
        <w:t xml:space="preserve"> 376 </w:t>
      </w:r>
      <w:r w:rsidR="004C3D88">
        <w:rPr>
          <w:rFonts w:ascii="Arial" w:hAnsi="Arial" w:cs="Arial"/>
        </w:rPr>
        <w:t xml:space="preserve">until </w:t>
      </w:r>
      <w:r w:rsidR="004D0800">
        <w:rPr>
          <w:rFonts w:ascii="Arial" w:hAnsi="Arial" w:cs="Arial"/>
        </w:rPr>
        <w:t>Sally c</w:t>
      </w:r>
      <w:r w:rsidR="004C3D88">
        <w:rPr>
          <w:rFonts w:ascii="Arial" w:hAnsi="Arial" w:cs="Arial"/>
        </w:rPr>
        <w:t xml:space="preserve">an review whether other </w:t>
      </w:r>
      <w:r w:rsidR="004D0800">
        <w:rPr>
          <w:rFonts w:ascii="Arial" w:hAnsi="Arial" w:cs="Arial"/>
        </w:rPr>
        <w:t xml:space="preserve">GEP </w:t>
      </w:r>
      <w:r w:rsidR="004C3D88">
        <w:rPr>
          <w:rFonts w:ascii="Arial" w:hAnsi="Arial" w:cs="Arial"/>
        </w:rPr>
        <w:t>classes have 2 pre-requisites.</w:t>
      </w:r>
      <w:r w:rsidR="00C05830">
        <w:rPr>
          <w:rFonts w:ascii="Arial" w:hAnsi="Arial" w:cs="Arial"/>
        </w:rPr>
        <w:t xml:space="preserve"> </w:t>
      </w:r>
    </w:p>
    <w:p w14:paraId="6A28E809" w14:textId="34C44992" w:rsidR="00216592" w:rsidRPr="006F6338" w:rsidRDefault="00216592" w:rsidP="00216592">
      <w:pPr>
        <w:tabs>
          <w:tab w:val="left" w:pos="90"/>
        </w:tabs>
        <w:snapToGrid w:val="0"/>
        <w:spacing w:before="120" w:after="120"/>
        <w:jc w:val="both"/>
        <w:rPr>
          <w:rFonts w:ascii="Arial" w:hAnsi="Arial" w:cs="Arial"/>
          <w:b/>
          <w:bCs/>
          <w:i/>
          <w:iCs/>
        </w:rPr>
      </w:pPr>
      <w:r w:rsidRPr="006F6338">
        <w:rPr>
          <w:rFonts w:ascii="Arial" w:hAnsi="Arial" w:cs="Arial"/>
          <w:b/>
          <w:bCs/>
          <w:i/>
          <w:iCs/>
        </w:rPr>
        <w:t>M</w:t>
      </w:r>
      <w:r w:rsidR="00A209FE">
        <w:rPr>
          <w:rFonts w:ascii="Arial" w:hAnsi="Arial" w:cs="Arial"/>
          <w:b/>
          <w:bCs/>
          <w:i/>
          <w:iCs/>
        </w:rPr>
        <w:t>USC</w:t>
      </w:r>
      <w:r w:rsidRPr="006F6338">
        <w:rPr>
          <w:rFonts w:ascii="Arial" w:hAnsi="Arial" w:cs="Arial"/>
          <w:b/>
          <w:bCs/>
          <w:i/>
          <w:iCs/>
        </w:rPr>
        <w:t xml:space="preserve"> 336: Survey of the Wester Musical Canon</w:t>
      </w:r>
    </w:p>
    <w:p w14:paraId="2B684516" w14:textId="7BEC0104" w:rsidR="00216592" w:rsidRPr="006F6338" w:rsidRDefault="00216592" w:rsidP="006F6338">
      <w:pPr>
        <w:pStyle w:val="ListParagraph"/>
        <w:numPr>
          <w:ilvl w:val="0"/>
          <w:numId w:val="33"/>
        </w:numPr>
        <w:tabs>
          <w:tab w:val="left" w:pos="90"/>
        </w:tabs>
        <w:snapToGrid w:val="0"/>
        <w:spacing w:before="120" w:after="120"/>
        <w:jc w:val="both"/>
        <w:rPr>
          <w:rFonts w:ascii="Arial" w:hAnsi="Arial" w:cs="Arial"/>
        </w:rPr>
      </w:pPr>
      <w:r w:rsidRPr="00216592">
        <w:rPr>
          <w:rFonts w:ascii="Arial" w:hAnsi="Arial" w:cs="Arial"/>
        </w:rPr>
        <w:t>This is a new course, which has already been rolled back</w:t>
      </w:r>
      <w:r w:rsidR="006F6338">
        <w:rPr>
          <w:rFonts w:ascii="Arial" w:hAnsi="Arial" w:cs="Arial"/>
        </w:rPr>
        <w:t>, but not to the appropriate level. It needs to be rolled back to the initiator. At the time it was rolled back, t</w:t>
      </w:r>
      <w:r w:rsidRPr="006F6338">
        <w:rPr>
          <w:rFonts w:ascii="Arial" w:hAnsi="Arial" w:cs="Arial"/>
        </w:rPr>
        <w:t xml:space="preserve">he committee had several concerns: The course schedule is sparse, and there aren’t assigned textbooks/readings/etc. The assessments of </w:t>
      </w:r>
      <w:r w:rsidR="00A209FE">
        <w:rPr>
          <w:rFonts w:ascii="Arial" w:hAnsi="Arial" w:cs="Arial"/>
        </w:rPr>
        <w:t xml:space="preserve">the </w:t>
      </w:r>
      <w:r w:rsidRPr="006F6338">
        <w:rPr>
          <w:rFonts w:ascii="Arial" w:hAnsi="Arial" w:cs="Arial"/>
        </w:rPr>
        <w:t xml:space="preserve">LOs section </w:t>
      </w:r>
      <w:r w:rsidR="00A209FE" w:rsidRPr="006F6338">
        <w:rPr>
          <w:rFonts w:ascii="Arial" w:hAnsi="Arial" w:cs="Arial"/>
        </w:rPr>
        <w:t>are</w:t>
      </w:r>
      <w:r w:rsidRPr="006F6338">
        <w:rPr>
          <w:rFonts w:ascii="Arial" w:hAnsi="Arial" w:cs="Arial"/>
        </w:rPr>
        <w:t xml:space="preserve"> unclear. </w:t>
      </w:r>
      <w:r w:rsidR="006F6338" w:rsidRPr="006F6338">
        <w:rPr>
          <w:rFonts w:ascii="Arial" w:hAnsi="Arial" w:cs="Arial"/>
        </w:rPr>
        <w:t xml:space="preserve">Are there only exams? </w:t>
      </w:r>
      <w:r w:rsidRPr="006F6338">
        <w:rPr>
          <w:rFonts w:ascii="Arial" w:hAnsi="Arial" w:cs="Arial"/>
        </w:rPr>
        <w:t xml:space="preserve">The syllabus discusses weekly readings and potential responses, but do those measure Los, either Gen Ed or disciplinary? </w:t>
      </w:r>
      <w:r w:rsidR="006F6338" w:rsidRPr="006F6338">
        <w:rPr>
          <w:rFonts w:ascii="Arial" w:hAnsi="Arial" w:cs="Arial"/>
        </w:rPr>
        <w:t xml:space="preserve">How many points/what percentage are exams worth in the course and is there a general format for them? General Education goals are recommended (but not required) for inclusion in the course. Brittany was going to speak with the instructor, but, since she was not able to attend today, the committee </w:t>
      </w:r>
      <w:r w:rsidR="006F6338">
        <w:rPr>
          <w:rFonts w:ascii="Arial" w:hAnsi="Arial" w:cs="Arial"/>
        </w:rPr>
        <w:t>did not feel it was appropriate to vote on the proposal.</w:t>
      </w:r>
    </w:p>
    <w:p w14:paraId="483AE451" w14:textId="4A70C894" w:rsidR="00C05830" w:rsidRPr="00C05830" w:rsidRDefault="006F6338" w:rsidP="00F10741">
      <w:pPr>
        <w:pStyle w:val="ListParagraph"/>
        <w:numPr>
          <w:ilvl w:val="0"/>
          <w:numId w:val="32"/>
        </w:numPr>
        <w:tabs>
          <w:tab w:val="left" w:pos="90"/>
        </w:tabs>
        <w:snapToGrid w:val="0"/>
        <w:spacing w:before="120" w:after="120"/>
        <w:jc w:val="both"/>
        <w:rPr>
          <w:rFonts w:ascii="Arial" w:hAnsi="Arial" w:cs="Arial"/>
        </w:rPr>
      </w:pPr>
      <w:r>
        <w:rPr>
          <w:rFonts w:ascii="Arial" w:hAnsi="Arial" w:cs="Arial"/>
        </w:rPr>
        <w:t xml:space="preserve">The committee noted that </w:t>
      </w:r>
      <w:r w:rsidR="00A209FE">
        <w:rPr>
          <w:rFonts w:ascii="Arial" w:hAnsi="Arial" w:cs="Arial"/>
        </w:rPr>
        <w:t xml:space="preserve">MUSC </w:t>
      </w:r>
      <w:r>
        <w:rPr>
          <w:rFonts w:ascii="Arial" w:hAnsi="Arial" w:cs="Arial"/>
        </w:rPr>
        <w:t xml:space="preserve">160 prerequisite </w:t>
      </w:r>
      <w:r w:rsidR="00C05830">
        <w:rPr>
          <w:rFonts w:ascii="Arial" w:hAnsi="Arial" w:cs="Arial"/>
        </w:rPr>
        <w:t xml:space="preserve">would already count </w:t>
      </w:r>
      <w:r w:rsidR="004D0800">
        <w:rPr>
          <w:rFonts w:ascii="Arial" w:hAnsi="Arial" w:cs="Arial"/>
        </w:rPr>
        <w:t xml:space="preserve">in the Humanities/Fine Arts bucket, so this course could not be used with it to </w:t>
      </w:r>
      <w:r w:rsidR="00A209FE">
        <w:rPr>
          <w:rFonts w:ascii="Arial" w:hAnsi="Arial" w:cs="Arial"/>
        </w:rPr>
        <w:t>satisfy</w:t>
      </w:r>
      <w:r w:rsidR="004D0800">
        <w:rPr>
          <w:rFonts w:ascii="Arial" w:hAnsi="Arial" w:cs="Arial"/>
        </w:rPr>
        <w:t xml:space="preserve"> that requirement. It could be used for one of the two courses in Bucket 7.</w:t>
      </w:r>
    </w:p>
    <w:p w14:paraId="3882F3E6" w14:textId="1BBAD903" w:rsidR="00A75318" w:rsidRPr="00F10741" w:rsidRDefault="00BF4CA0" w:rsidP="00F10741">
      <w:pPr>
        <w:tabs>
          <w:tab w:val="left" w:pos="90"/>
        </w:tabs>
        <w:snapToGrid w:val="0"/>
        <w:spacing w:before="120" w:after="120"/>
        <w:jc w:val="both"/>
        <w:rPr>
          <w:rFonts w:ascii="Arial" w:hAnsi="Arial" w:cs="Arial"/>
          <w:b/>
          <w:bCs/>
          <w:i/>
          <w:iCs/>
        </w:rPr>
      </w:pPr>
      <w:r w:rsidRPr="00F10741">
        <w:rPr>
          <w:rFonts w:ascii="Arial" w:hAnsi="Arial" w:cs="Arial"/>
          <w:b/>
          <w:bCs/>
          <w:i/>
          <w:iCs/>
        </w:rPr>
        <w:t>NEXT MEETING</w:t>
      </w:r>
    </w:p>
    <w:p w14:paraId="0FC56497" w14:textId="009C8417" w:rsidR="00F10741" w:rsidRDefault="005A2CE4" w:rsidP="00E04020">
      <w:pPr>
        <w:pStyle w:val="ListParagraph"/>
        <w:numPr>
          <w:ilvl w:val="0"/>
          <w:numId w:val="2"/>
        </w:numPr>
        <w:tabs>
          <w:tab w:val="left" w:pos="90"/>
        </w:tabs>
        <w:rPr>
          <w:rFonts w:ascii="Arial" w:hAnsi="Arial" w:cs="Arial"/>
        </w:rPr>
      </w:pPr>
      <w:r>
        <w:rPr>
          <w:rFonts w:ascii="Arial" w:hAnsi="Arial" w:cs="Arial"/>
        </w:rPr>
        <w:t xml:space="preserve">Next meeting: </w:t>
      </w:r>
      <w:r w:rsidR="00E04020">
        <w:rPr>
          <w:rFonts w:ascii="Arial" w:hAnsi="Arial" w:cs="Arial"/>
        </w:rPr>
        <w:t xml:space="preserve">This is the last meeting of the semester. </w:t>
      </w:r>
      <w:r w:rsidR="004D0800">
        <w:rPr>
          <w:rFonts w:ascii="Arial" w:hAnsi="Arial" w:cs="Arial"/>
        </w:rPr>
        <w:t xml:space="preserve">The next meeting is January 22. </w:t>
      </w:r>
    </w:p>
    <w:p w14:paraId="33419AC3" w14:textId="77777777" w:rsidR="005A2CE4" w:rsidRPr="00E83561" w:rsidRDefault="005A2CE4" w:rsidP="00A94C11">
      <w:pPr>
        <w:jc w:val="both"/>
        <w:rPr>
          <w:rFonts w:ascii="Arial" w:hAnsi="Arial" w:cs="Arial"/>
          <w:b/>
          <w:bCs/>
          <w:i/>
          <w:iCs/>
          <w:sz w:val="11"/>
          <w:szCs w:val="11"/>
        </w:rPr>
      </w:pPr>
    </w:p>
    <w:p w14:paraId="2F0F7373" w14:textId="6B2830A4" w:rsidR="00A94C11" w:rsidRDefault="00A94C11" w:rsidP="00E83561">
      <w:pPr>
        <w:rPr>
          <w:rFonts w:ascii="Arial" w:hAnsi="Arial" w:cs="Arial"/>
          <w:b/>
          <w:bCs/>
          <w:i/>
          <w:iCs/>
        </w:rPr>
      </w:pPr>
      <w:r w:rsidRPr="003571B9">
        <w:rPr>
          <w:rFonts w:ascii="Arial" w:hAnsi="Arial" w:cs="Arial"/>
          <w:b/>
          <w:bCs/>
          <w:i/>
          <w:iCs/>
        </w:rPr>
        <w:t>ADJOURNMENT</w:t>
      </w:r>
    </w:p>
    <w:p w14:paraId="28FFE8A6" w14:textId="77777777" w:rsidR="00E83561" w:rsidRPr="00E83561" w:rsidRDefault="00E83561" w:rsidP="00E83561">
      <w:pPr>
        <w:rPr>
          <w:rFonts w:ascii="Arial" w:hAnsi="Arial" w:cs="Arial"/>
          <w:b/>
          <w:bCs/>
          <w:i/>
          <w:iCs/>
          <w:sz w:val="10"/>
          <w:szCs w:val="10"/>
        </w:rPr>
      </w:pPr>
    </w:p>
    <w:p w14:paraId="0DB348FB" w14:textId="291FC386" w:rsidR="00CE3E17" w:rsidRPr="00E83561" w:rsidRDefault="00A94C11" w:rsidP="00E83561">
      <w:pPr>
        <w:pStyle w:val="ListParagraph"/>
        <w:numPr>
          <w:ilvl w:val="0"/>
          <w:numId w:val="2"/>
        </w:numPr>
        <w:rPr>
          <w:rFonts w:ascii="Arial" w:hAnsi="Arial" w:cs="Arial"/>
        </w:rPr>
      </w:pPr>
      <w:r w:rsidRPr="00E83561">
        <w:rPr>
          <w:rFonts w:ascii="Arial" w:hAnsi="Arial" w:cs="Arial"/>
        </w:rPr>
        <w:t>The meeting ended at</w:t>
      </w:r>
      <w:r w:rsidR="00E04020" w:rsidRPr="00E83561">
        <w:rPr>
          <w:rFonts w:ascii="Arial" w:hAnsi="Arial" w:cs="Arial"/>
        </w:rPr>
        <w:t xml:space="preserve"> 1:</w:t>
      </w:r>
      <w:r w:rsidR="00C05830" w:rsidRPr="00E83561">
        <w:rPr>
          <w:rFonts w:ascii="Arial" w:hAnsi="Arial" w:cs="Arial"/>
        </w:rPr>
        <w:t xml:space="preserve">50 </w:t>
      </w:r>
      <w:r w:rsidRPr="00E83561">
        <w:rPr>
          <w:rFonts w:ascii="Arial" w:hAnsi="Arial" w:cs="Arial"/>
        </w:rPr>
        <w:t>pm</w:t>
      </w:r>
      <w:r w:rsidR="005A2CE4" w:rsidRPr="00E83561">
        <w:rPr>
          <w:rFonts w:ascii="Arial" w:hAnsi="Arial" w:cs="Arial"/>
        </w:rPr>
        <w:t>.</w:t>
      </w:r>
    </w:p>
    <w:sectPr w:rsidR="00CE3E17" w:rsidRPr="00E8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4E3E02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52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5034"/>
    <w:multiLevelType w:val="hybridMultilevel"/>
    <w:tmpl w:val="856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46D6"/>
    <w:multiLevelType w:val="hybridMultilevel"/>
    <w:tmpl w:val="EE4C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597F"/>
    <w:multiLevelType w:val="hybridMultilevel"/>
    <w:tmpl w:val="6AB6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D6D2A"/>
    <w:multiLevelType w:val="hybridMultilevel"/>
    <w:tmpl w:val="51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6275C"/>
    <w:multiLevelType w:val="hybridMultilevel"/>
    <w:tmpl w:val="DC3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42814"/>
    <w:multiLevelType w:val="hybridMultilevel"/>
    <w:tmpl w:val="A3B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C5CCE"/>
    <w:multiLevelType w:val="hybridMultilevel"/>
    <w:tmpl w:val="966A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16662"/>
    <w:multiLevelType w:val="hybridMultilevel"/>
    <w:tmpl w:val="FFE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B2693"/>
    <w:multiLevelType w:val="hybridMultilevel"/>
    <w:tmpl w:val="842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F2AA0"/>
    <w:multiLevelType w:val="hybridMultilevel"/>
    <w:tmpl w:val="138C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47F35"/>
    <w:multiLevelType w:val="multilevel"/>
    <w:tmpl w:val="D0B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A7C7F"/>
    <w:multiLevelType w:val="hybridMultilevel"/>
    <w:tmpl w:val="C72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97927"/>
    <w:multiLevelType w:val="hybridMultilevel"/>
    <w:tmpl w:val="D9E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F7CDA"/>
    <w:multiLevelType w:val="hybridMultilevel"/>
    <w:tmpl w:val="0F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B19E1"/>
    <w:multiLevelType w:val="hybridMultilevel"/>
    <w:tmpl w:val="EDA2F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E73D6B"/>
    <w:multiLevelType w:val="hybridMultilevel"/>
    <w:tmpl w:val="EFC2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45A12"/>
    <w:multiLevelType w:val="hybridMultilevel"/>
    <w:tmpl w:val="DDBA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E67D7"/>
    <w:multiLevelType w:val="hybridMultilevel"/>
    <w:tmpl w:val="DE2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F380F"/>
    <w:multiLevelType w:val="hybridMultilevel"/>
    <w:tmpl w:val="88FE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E4D2B"/>
    <w:multiLevelType w:val="hybridMultilevel"/>
    <w:tmpl w:val="80C6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F5A66"/>
    <w:multiLevelType w:val="hybridMultilevel"/>
    <w:tmpl w:val="9978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74B64"/>
    <w:multiLevelType w:val="hybridMultilevel"/>
    <w:tmpl w:val="F3C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C0AC1"/>
    <w:multiLevelType w:val="hybridMultilevel"/>
    <w:tmpl w:val="DEE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272EE"/>
    <w:multiLevelType w:val="hybridMultilevel"/>
    <w:tmpl w:val="EF90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722F1"/>
    <w:multiLevelType w:val="hybridMultilevel"/>
    <w:tmpl w:val="7466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055BEF"/>
    <w:multiLevelType w:val="hybridMultilevel"/>
    <w:tmpl w:val="768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7CEE"/>
    <w:multiLevelType w:val="hybridMultilevel"/>
    <w:tmpl w:val="18DA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43D0B"/>
    <w:multiLevelType w:val="hybridMultilevel"/>
    <w:tmpl w:val="040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C4298A"/>
    <w:multiLevelType w:val="hybridMultilevel"/>
    <w:tmpl w:val="996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46892"/>
    <w:multiLevelType w:val="hybridMultilevel"/>
    <w:tmpl w:val="DBD0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36B5B"/>
    <w:multiLevelType w:val="hybridMultilevel"/>
    <w:tmpl w:val="BFD62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D5B5CD9"/>
    <w:multiLevelType w:val="hybridMultilevel"/>
    <w:tmpl w:val="53043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4865995">
    <w:abstractNumId w:val="0"/>
  </w:num>
  <w:num w:numId="2" w16cid:durableId="589239755">
    <w:abstractNumId w:val="13"/>
  </w:num>
  <w:num w:numId="3" w16cid:durableId="1348872683">
    <w:abstractNumId w:val="25"/>
  </w:num>
  <w:num w:numId="4" w16cid:durableId="589126251">
    <w:abstractNumId w:val="32"/>
  </w:num>
  <w:num w:numId="5" w16cid:durableId="1263993014">
    <w:abstractNumId w:val="27"/>
  </w:num>
  <w:num w:numId="6" w16cid:durableId="2034528598">
    <w:abstractNumId w:val="14"/>
  </w:num>
  <w:num w:numId="7" w16cid:durableId="92866401">
    <w:abstractNumId w:val="15"/>
  </w:num>
  <w:num w:numId="8" w16cid:durableId="1906449588">
    <w:abstractNumId w:val="26"/>
  </w:num>
  <w:num w:numId="9" w16cid:durableId="1665357881">
    <w:abstractNumId w:val="18"/>
  </w:num>
  <w:num w:numId="10" w16cid:durableId="822817161">
    <w:abstractNumId w:val="5"/>
  </w:num>
  <w:num w:numId="11" w16cid:durableId="2039040246">
    <w:abstractNumId w:val="22"/>
  </w:num>
  <w:num w:numId="12" w16cid:durableId="1379621748">
    <w:abstractNumId w:val="17"/>
  </w:num>
  <w:num w:numId="13" w16cid:durableId="2029597114">
    <w:abstractNumId w:val="29"/>
  </w:num>
  <w:num w:numId="14" w16cid:durableId="1805736740">
    <w:abstractNumId w:val="11"/>
  </w:num>
  <w:num w:numId="15" w16cid:durableId="619800579">
    <w:abstractNumId w:val="1"/>
  </w:num>
  <w:num w:numId="16" w16cid:durableId="1509908761">
    <w:abstractNumId w:val="23"/>
  </w:num>
  <w:num w:numId="17" w16cid:durableId="1381973687">
    <w:abstractNumId w:val="8"/>
  </w:num>
  <w:num w:numId="18" w16cid:durableId="1279527814">
    <w:abstractNumId w:val="12"/>
  </w:num>
  <w:num w:numId="19" w16cid:durableId="2129086746">
    <w:abstractNumId w:val="4"/>
  </w:num>
  <w:num w:numId="20" w16cid:durableId="1193954957">
    <w:abstractNumId w:val="19"/>
  </w:num>
  <w:num w:numId="21" w16cid:durableId="1517424307">
    <w:abstractNumId w:val="7"/>
  </w:num>
  <w:num w:numId="22" w16cid:durableId="1228493895">
    <w:abstractNumId w:val="31"/>
  </w:num>
  <w:num w:numId="23" w16cid:durableId="1963992570">
    <w:abstractNumId w:val="9"/>
  </w:num>
  <w:num w:numId="24" w16cid:durableId="1218130429">
    <w:abstractNumId w:val="28"/>
  </w:num>
  <w:num w:numId="25" w16cid:durableId="1545828337">
    <w:abstractNumId w:val="6"/>
  </w:num>
  <w:num w:numId="26" w16cid:durableId="685903497">
    <w:abstractNumId w:val="20"/>
  </w:num>
  <w:num w:numId="27" w16cid:durableId="347566822">
    <w:abstractNumId w:val="16"/>
  </w:num>
  <w:num w:numId="28" w16cid:durableId="1238204281">
    <w:abstractNumId w:val="3"/>
  </w:num>
  <w:num w:numId="29" w16cid:durableId="2032023155">
    <w:abstractNumId w:val="2"/>
  </w:num>
  <w:num w:numId="30" w16cid:durableId="1400207348">
    <w:abstractNumId w:val="10"/>
  </w:num>
  <w:num w:numId="31" w16cid:durableId="1601988430">
    <w:abstractNumId w:val="30"/>
  </w:num>
  <w:num w:numId="32" w16cid:durableId="908613442">
    <w:abstractNumId w:val="21"/>
  </w:num>
  <w:num w:numId="33" w16cid:durableId="19254141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1"/>
    <w:rsid w:val="000311D5"/>
    <w:rsid w:val="00050FE6"/>
    <w:rsid w:val="00077AF5"/>
    <w:rsid w:val="000F32BD"/>
    <w:rsid w:val="00167DC0"/>
    <w:rsid w:val="001946EF"/>
    <w:rsid w:val="00197863"/>
    <w:rsid w:val="001A7015"/>
    <w:rsid w:val="001B0A3D"/>
    <w:rsid w:val="001C1465"/>
    <w:rsid w:val="001C3FCE"/>
    <w:rsid w:val="001E7B94"/>
    <w:rsid w:val="00203685"/>
    <w:rsid w:val="00216592"/>
    <w:rsid w:val="00231886"/>
    <w:rsid w:val="00261CED"/>
    <w:rsid w:val="00273805"/>
    <w:rsid w:val="002829D3"/>
    <w:rsid w:val="0029001B"/>
    <w:rsid w:val="002D0E8B"/>
    <w:rsid w:val="00326FDA"/>
    <w:rsid w:val="003415AA"/>
    <w:rsid w:val="003446D2"/>
    <w:rsid w:val="00357BC0"/>
    <w:rsid w:val="003A4B48"/>
    <w:rsid w:val="003D43C7"/>
    <w:rsid w:val="00415C14"/>
    <w:rsid w:val="00464376"/>
    <w:rsid w:val="00482C7C"/>
    <w:rsid w:val="004C3D88"/>
    <w:rsid w:val="004C437E"/>
    <w:rsid w:val="004D0800"/>
    <w:rsid w:val="004F131B"/>
    <w:rsid w:val="005001BF"/>
    <w:rsid w:val="00500FB2"/>
    <w:rsid w:val="00561F1A"/>
    <w:rsid w:val="00574AA2"/>
    <w:rsid w:val="0057750C"/>
    <w:rsid w:val="0058791F"/>
    <w:rsid w:val="00596280"/>
    <w:rsid w:val="00597E48"/>
    <w:rsid w:val="005A2CE4"/>
    <w:rsid w:val="005A32C2"/>
    <w:rsid w:val="005A5629"/>
    <w:rsid w:val="005C226B"/>
    <w:rsid w:val="005D536B"/>
    <w:rsid w:val="005D57D7"/>
    <w:rsid w:val="005E622D"/>
    <w:rsid w:val="00600303"/>
    <w:rsid w:val="00603B7F"/>
    <w:rsid w:val="00603FBC"/>
    <w:rsid w:val="00670945"/>
    <w:rsid w:val="00685FF9"/>
    <w:rsid w:val="006B130B"/>
    <w:rsid w:val="006F6338"/>
    <w:rsid w:val="007217D7"/>
    <w:rsid w:val="00721F1B"/>
    <w:rsid w:val="00771486"/>
    <w:rsid w:val="007D535D"/>
    <w:rsid w:val="008061E7"/>
    <w:rsid w:val="00807EF5"/>
    <w:rsid w:val="008232B1"/>
    <w:rsid w:val="00825D22"/>
    <w:rsid w:val="00832DA6"/>
    <w:rsid w:val="0084668C"/>
    <w:rsid w:val="00851B0C"/>
    <w:rsid w:val="00852C3B"/>
    <w:rsid w:val="00856B88"/>
    <w:rsid w:val="008B1CFF"/>
    <w:rsid w:val="008C0997"/>
    <w:rsid w:val="008D405E"/>
    <w:rsid w:val="008E1960"/>
    <w:rsid w:val="008E5044"/>
    <w:rsid w:val="00906092"/>
    <w:rsid w:val="00935487"/>
    <w:rsid w:val="009658EE"/>
    <w:rsid w:val="0098277C"/>
    <w:rsid w:val="00982C8E"/>
    <w:rsid w:val="00A209FE"/>
    <w:rsid w:val="00A33EF0"/>
    <w:rsid w:val="00A5364A"/>
    <w:rsid w:val="00A63646"/>
    <w:rsid w:val="00A75318"/>
    <w:rsid w:val="00A94C11"/>
    <w:rsid w:val="00AD191A"/>
    <w:rsid w:val="00B36AF8"/>
    <w:rsid w:val="00B456A8"/>
    <w:rsid w:val="00B51AF2"/>
    <w:rsid w:val="00B569A7"/>
    <w:rsid w:val="00BA00C9"/>
    <w:rsid w:val="00BA4704"/>
    <w:rsid w:val="00BB230B"/>
    <w:rsid w:val="00BD6354"/>
    <w:rsid w:val="00BF3B35"/>
    <w:rsid w:val="00BF4CA0"/>
    <w:rsid w:val="00BF6E44"/>
    <w:rsid w:val="00C05830"/>
    <w:rsid w:val="00C07778"/>
    <w:rsid w:val="00C16DD9"/>
    <w:rsid w:val="00C3342F"/>
    <w:rsid w:val="00C543F9"/>
    <w:rsid w:val="00C553CF"/>
    <w:rsid w:val="00C61E53"/>
    <w:rsid w:val="00CA545B"/>
    <w:rsid w:val="00CC10D6"/>
    <w:rsid w:val="00CE3E17"/>
    <w:rsid w:val="00D260BC"/>
    <w:rsid w:val="00D303A1"/>
    <w:rsid w:val="00D31DE9"/>
    <w:rsid w:val="00D358AE"/>
    <w:rsid w:val="00D4651D"/>
    <w:rsid w:val="00D558C0"/>
    <w:rsid w:val="00DA602B"/>
    <w:rsid w:val="00DB7B92"/>
    <w:rsid w:val="00DC01E4"/>
    <w:rsid w:val="00DC198B"/>
    <w:rsid w:val="00DD1C84"/>
    <w:rsid w:val="00DE728E"/>
    <w:rsid w:val="00DF2959"/>
    <w:rsid w:val="00E04020"/>
    <w:rsid w:val="00E26D70"/>
    <w:rsid w:val="00E339BA"/>
    <w:rsid w:val="00E64A04"/>
    <w:rsid w:val="00E83561"/>
    <w:rsid w:val="00E967E6"/>
    <w:rsid w:val="00EC345A"/>
    <w:rsid w:val="00ED1DE6"/>
    <w:rsid w:val="00ED5624"/>
    <w:rsid w:val="00EE0289"/>
    <w:rsid w:val="00F10741"/>
    <w:rsid w:val="00F216B2"/>
    <w:rsid w:val="00F21E7F"/>
    <w:rsid w:val="00F244FF"/>
    <w:rsid w:val="00F36404"/>
    <w:rsid w:val="00F67525"/>
    <w:rsid w:val="00F67BE7"/>
    <w:rsid w:val="00F873E9"/>
    <w:rsid w:val="00F91599"/>
    <w:rsid w:val="00F944D7"/>
    <w:rsid w:val="00F96983"/>
    <w:rsid w:val="00F97AD8"/>
    <w:rsid w:val="00FA101B"/>
    <w:rsid w:val="00FC7633"/>
    <w:rsid w:val="00FC76C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809"/>
  <w15:chartTrackingRefBased/>
  <w15:docId w15:val="{875AD2CE-E19E-9E47-9199-4E50B16C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C1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11"/>
    <w:pPr>
      <w:ind w:left="720"/>
      <w:contextualSpacing/>
    </w:pPr>
  </w:style>
  <w:style w:type="paragraph" w:styleId="NormalWeb">
    <w:name w:val="Normal (Web)"/>
    <w:basedOn w:val="Normal"/>
    <w:uiPriority w:val="99"/>
    <w:unhideWhenUsed/>
    <w:rsid w:val="00A94C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B7F"/>
    <w:rPr>
      <w:color w:val="0563C1" w:themeColor="hyperlink"/>
      <w:u w:val="single"/>
    </w:rPr>
  </w:style>
  <w:style w:type="character" w:styleId="UnresolvedMention">
    <w:name w:val="Unresolved Mention"/>
    <w:basedOn w:val="DefaultParagraphFont"/>
    <w:uiPriority w:val="99"/>
    <w:rsid w:val="00603B7F"/>
    <w:rPr>
      <w:color w:val="605E5C"/>
      <w:shd w:val="clear" w:color="auto" w:fill="E1DFDD"/>
    </w:rPr>
  </w:style>
  <w:style w:type="paragraph" w:customStyle="1" w:styleId="paragraph">
    <w:name w:val="paragraph"/>
    <w:basedOn w:val="Normal"/>
    <w:rsid w:val="00BD635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6354"/>
  </w:style>
  <w:style w:type="character" w:customStyle="1" w:styleId="eop">
    <w:name w:val="eop"/>
    <w:basedOn w:val="DefaultParagraphFont"/>
    <w:rsid w:val="00BD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0951">
      <w:bodyDiv w:val="1"/>
      <w:marLeft w:val="0"/>
      <w:marRight w:val="0"/>
      <w:marTop w:val="0"/>
      <w:marBottom w:val="0"/>
      <w:divBdr>
        <w:top w:val="none" w:sz="0" w:space="0" w:color="auto"/>
        <w:left w:val="none" w:sz="0" w:space="0" w:color="auto"/>
        <w:bottom w:val="none" w:sz="0" w:space="0" w:color="auto"/>
        <w:right w:val="none" w:sz="0" w:space="0" w:color="auto"/>
      </w:divBdr>
      <w:divsChild>
        <w:div w:id="85612148">
          <w:marLeft w:val="0"/>
          <w:marRight w:val="0"/>
          <w:marTop w:val="0"/>
          <w:marBottom w:val="0"/>
          <w:divBdr>
            <w:top w:val="none" w:sz="0" w:space="0" w:color="auto"/>
            <w:left w:val="none" w:sz="0" w:space="0" w:color="auto"/>
            <w:bottom w:val="none" w:sz="0" w:space="0" w:color="auto"/>
            <w:right w:val="none" w:sz="0" w:space="0" w:color="auto"/>
          </w:divBdr>
          <w:divsChild>
            <w:div w:id="608975185">
              <w:marLeft w:val="0"/>
              <w:marRight w:val="0"/>
              <w:marTop w:val="0"/>
              <w:marBottom w:val="0"/>
              <w:divBdr>
                <w:top w:val="none" w:sz="0" w:space="0" w:color="auto"/>
                <w:left w:val="none" w:sz="0" w:space="0" w:color="auto"/>
                <w:bottom w:val="none" w:sz="0" w:space="0" w:color="auto"/>
                <w:right w:val="none" w:sz="0" w:space="0" w:color="auto"/>
              </w:divBdr>
              <w:divsChild>
                <w:div w:id="1635595695">
                  <w:marLeft w:val="0"/>
                  <w:marRight w:val="0"/>
                  <w:marTop w:val="0"/>
                  <w:marBottom w:val="0"/>
                  <w:divBdr>
                    <w:top w:val="none" w:sz="0" w:space="0" w:color="auto"/>
                    <w:left w:val="none" w:sz="0" w:space="0" w:color="auto"/>
                    <w:bottom w:val="none" w:sz="0" w:space="0" w:color="auto"/>
                    <w:right w:val="none" w:sz="0" w:space="0" w:color="auto"/>
                  </w:divBdr>
                </w:div>
              </w:divsChild>
            </w:div>
            <w:div w:id="2040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Jordan, Karla</cp:lastModifiedBy>
  <cp:revision>2</cp:revision>
  <dcterms:created xsi:type="dcterms:W3CDTF">2024-02-27T16:24:00Z</dcterms:created>
  <dcterms:modified xsi:type="dcterms:W3CDTF">2024-02-27T16:24:00Z</dcterms:modified>
</cp:coreProperties>
</file>