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2E9D" w14:textId="77777777" w:rsidR="00A94C11" w:rsidRPr="007F1F80" w:rsidRDefault="00A94C11" w:rsidP="00A94C11">
      <w:pPr>
        <w:ind w:left="360"/>
        <w:jc w:val="center"/>
        <w:rPr>
          <w:rFonts w:ascii="Arial" w:hAnsi="Arial" w:cs="Arial"/>
          <w:b/>
          <w:bCs/>
        </w:rPr>
      </w:pPr>
      <w:r w:rsidRPr="007F1F80">
        <w:rPr>
          <w:rFonts w:ascii="Arial" w:hAnsi="Arial" w:cs="Arial"/>
          <w:b/>
          <w:bCs/>
        </w:rPr>
        <w:t>General Education Committee Meeting</w:t>
      </w:r>
    </w:p>
    <w:p w14:paraId="56AB0770" w14:textId="77777777" w:rsidR="00A94C11" w:rsidRPr="007F1F80" w:rsidRDefault="00A94C11" w:rsidP="00A94C11">
      <w:pPr>
        <w:ind w:left="360"/>
        <w:jc w:val="center"/>
        <w:rPr>
          <w:rFonts w:ascii="Arial" w:hAnsi="Arial" w:cs="Arial"/>
          <w:b/>
          <w:bCs/>
        </w:rPr>
      </w:pPr>
    </w:p>
    <w:p w14:paraId="7A493BAF" w14:textId="091013DD" w:rsidR="00A94C11" w:rsidRPr="007F1F80" w:rsidRDefault="00A94C11" w:rsidP="00A94C11">
      <w:pPr>
        <w:ind w:left="360"/>
        <w:jc w:val="center"/>
        <w:rPr>
          <w:rFonts w:ascii="Arial" w:hAnsi="Arial" w:cs="Arial"/>
          <w:b/>
          <w:bCs/>
        </w:rPr>
      </w:pPr>
      <w:r w:rsidRPr="007F1F80">
        <w:rPr>
          <w:rFonts w:ascii="Arial" w:hAnsi="Arial" w:cs="Arial"/>
          <w:b/>
          <w:bCs/>
        </w:rPr>
        <w:t xml:space="preserve">Minutes </w:t>
      </w:r>
      <w:r w:rsidR="00856B88">
        <w:rPr>
          <w:rFonts w:ascii="Arial" w:hAnsi="Arial" w:cs="Arial"/>
          <w:b/>
          <w:bCs/>
        </w:rPr>
        <w:t>2-13</w:t>
      </w:r>
      <w:r w:rsidRPr="007F1F80">
        <w:rPr>
          <w:rFonts w:ascii="Arial" w:hAnsi="Arial" w:cs="Arial"/>
          <w:b/>
          <w:bCs/>
        </w:rPr>
        <w:t>-202</w:t>
      </w:r>
      <w:r w:rsidR="00BF3B35">
        <w:rPr>
          <w:rFonts w:ascii="Arial" w:hAnsi="Arial" w:cs="Arial"/>
          <w:b/>
          <w:bCs/>
        </w:rPr>
        <w:t>3</w:t>
      </w:r>
    </w:p>
    <w:p w14:paraId="6683AD45" w14:textId="77777777" w:rsidR="00A94C11" w:rsidRPr="00796676" w:rsidRDefault="00A94C11" w:rsidP="00A94C11">
      <w:pPr>
        <w:ind w:left="360"/>
        <w:rPr>
          <w:rFonts w:ascii="Arial" w:hAnsi="Arial" w:cs="Arial"/>
        </w:rPr>
      </w:pPr>
    </w:p>
    <w:p w14:paraId="649B2447" w14:textId="48EA4DA1" w:rsidR="00A94C11" w:rsidRDefault="00A94C11" w:rsidP="00A94C11">
      <w:pPr>
        <w:pStyle w:val="ListParagraph"/>
        <w:ind w:left="0"/>
        <w:rPr>
          <w:rFonts w:ascii="Arial" w:hAnsi="Arial" w:cs="Arial"/>
        </w:rPr>
      </w:pPr>
      <w:r w:rsidRPr="00087470">
        <w:rPr>
          <w:rFonts w:ascii="Arial" w:hAnsi="Arial" w:cs="Arial"/>
          <w:b/>
          <w:bCs/>
        </w:rPr>
        <w:t>Members in Attendance</w:t>
      </w:r>
      <w:r w:rsidRPr="007217D7">
        <w:rPr>
          <w:rFonts w:ascii="Arial" w:hAnsi="Arial" w:cs="Arial"/>
        </w:rPr>
        <w:t>:</w:t>
      </w:r>
      <w:r w:rsidR="00852C3B" w:rsidRPr="007217D7">
        <w:rPr>
          <w:rFonts w:ascii="Arial" w:hAnsi="Arial" w:cs="Arial"/>
        </w:rPr>
        <w:t xml:space="preserve"> </w:t>
      </w:r>
      <w:r w:rsidR="00050FE6" w:rsidRPr="007217D7">
        <w:rPr>
          <w:rFonts w:ascii="Arial" w:hAnsi="Arial" w:cs="Arial"/>
        </w:rPr>
        <w:t xml:space="preserve">Gina Crabtree, </w:t>
      </w:r>
      <w:r w:rsidRPr="007217D7">
        <w:rPr>
          <w:rFonts w:ascii="Arial" w:hAnsi="Arial" w:cs="Arial"/>
        </w:rPr>
        <w:t xml:space="preserve">Natalie Delacruz, </w:t>
      </w:r>
      <w:r w:rsidR="00852C3B" w:rsidRPr="007217D7">
        <w:rPr>
          <w:rFonts w:ascii="Arial" w:hAnsi="Arial" w:cs="Arial"/>
        </w:rPr>
        <w:t>, Linnea</w:t>
      </w:r>
      <w:r w:rsidRPr="007217D7">
        <w:rPr>
          <w:rFonts w:ascii="Arial" w:hAnsi="Arial" w:cs="Arial"/>
        </w:rPr>
        <w:t xml:space="preserve"> GlennMaye, Julie Henderson</w:t>
      </w:r>
      <w:r w:rsidR="00852C3B" w:rsidRPr="007217D7">
        <w:rPr>
          <w:rFonts w:ascii="Arial" w:hAnsi="Arial" w:cs="Arial"/>
        </w:rPr>
        <w:t xml:space="preserve">, </w:t>
      </w:r>
      <w:r w:rsidRPr="007217D7">
        <w:rPr>
          <w:rFonts w:ascii="Arial" w:hAnsi="Arial" w:cs="Arial"/>
        </w:rPr>
        <w:t>Brittany Lockard, Mathew Muether, Roy Myose, Angela Paul</w:t>
      </w:r>
      <w:r w:rsidR="00B36AF8" w:rsidRPr="007217D7">
        <w:rPr>
          <w:rFonts w:ascii="Arial" w:hAnsi="Arial" w:cs="Arial"/>
        </w:rPr>
        <w:t xml:space="preserve">, </w:t>
      </w:r>
      <w:r w:rsidRPr="007217D7">
        <w:rPr>
          <w:rFonts w:ascii="Arial" w:hAnsi="Arial" w:cs="Arial"/>
        </w:rPr>
        <w:t>Sandra Sipes, Jan Wolcutt</w:t>
      </w:r>
      <w:r w:rsidRPr="00531A1C">
        <w:rPr>
          <w:rFonts w:ascii="Arial" w:hAnsi="Arial" w:cs="Arial"/>
        </w:rPr>
        <w:t xml:space="preserve"> </w:t>
      </w:r>
    </w:p>
    <w:p w14:paraId="2ECBAD6F" w14:textId="54967092" w:rsidR="00A94C11" w:rsidRDefault="00A94C11" w:rsidP="00A94C11">
      <w:pPr>
        <w:pStyle w:val="ListParagraph"/>
        <w:ind w:left="0"/>
        <w:rPr>
          <w:rFonts w:ascii="Arial" w:hAnsi="Arial" w:cs="Arial"/>
        </w:rPr>
      </w:pPr>
    </w:p>
    <w:p w14:paraId="56C9358B" w14:textId="0632B71A" w:rsidR="00A94C11" w:rsidRPr="00605E39" w:rsidRDefault="00A94C11" w:rsidP="00A94C11">
      <w:pPr>
        <w:pStyle w:val="ListParagraph"/>
        <w:ind w:left="0"/>
        <w:rPr>
          <w:rFonts w:ascii="Arial" w:hAnsi="Arial" w:cs="Arial"/>
        </w:rPr>
      </w:pPr>
      <w:r w:rsidRPr="00997CD2">
        <w:rPr>
          <w:rFonts w:ascii="Arial" w:hAnsi="Arial" w:cs="Arial"/>
        </w:rPr>
        <w:t>Absent</w:t>
      </w:r>
      <w:r>
        <w:rPr>
          <w:rFonts w:ascii="Arial" w:hAnsi="Arial" w:cs="Arial"/>
        </w:rPr>
        <w:t xml:space="preserve">: </w:t>
      </w:r>
      <w:r w:rsidR="00B36AF8" w:rsidRPr="00B83479">
        <w:rPr>
          <w:rFonts w:ascii="Arial" w:hAnsi="Arial" w:cs="Arial"/>
        </w:rPr>
        <w:t>Mark Barlow</w:t>
      </w:r>
      <w:r w:rsidR="00B36AF8">
        <w:rPr>
          <w:rFonts w:ascii="Arial" w:hAnsi="Arial" w:cs="Arial"/>
        </w:rPr>
        <w:t>,</w:t>
      </w:r>
      <w:r w:rsidR="00B36AF8" w:rsidRPr="00B36AF8">
        <w:rPr>
          <w:rFonts w:ascii="Arial" w:hAnsi="Arial" w:cs="Arial"/>
        </w:rPr>
        <w:t xml:space="preserve"> </w:t>
      </w:r>
      <w:r w:rsidR="00C16DD9" w:rsidRPr="00050FE6">
        <w:rPr>
          <w:rFonts w:ascii="Arial" w:hAnsi="Arial" w:cs="Arial"/>
        </w:rPr>
        <w:t>Sally Fiscus</w:t>
      </w:r>
      <w:r w:rsidR="00C16DD9">
        <w:rPr>
          <w:rFonts w:ascii="Arial" w:hAnsi="Arial" w:cs="Arial"/>
        </w:rPr>
        <w:t xml:space="preserve">, </w:t>
      </w:r>
      <w:r w:rsidR="00B36AF8" w:rsidRPr="002609DF">
        <w:rPr>
          <w:rFonts w:ascii="Arial" w:hAnsi="Arial" w:cs="Arial"/>
        </w:rPr>
        <w:t>Robin Folkerts</w:t>
      </w:r>
      <w:r w:rsidR="00C16DD9">
        <w:rPr>
          <w:rFonts w:ascii="Arial" w:hAnsi="Arial" w:cs="Arial"/>
        </w:rPr>
        <w:t xml:space="preserve">. </w:t>
      </w:r>
      <w:r w:rsidR="008E5044">
        <w:rPr>
          <w:rFonts w:ascii="Arial" w:hAnsi="Arial" w:cs="Arial"/>
        </w:rPr>
        <w:t>Mathew will check to see if a new SGA representative is needed, since Mark has not come to the last few meetings.</w:t>
      </w:r>
    </w:p>
    <w:p w14:paraId="0017F482" w14:textId="21E913B1" w:rsidR="00A94C11" w:rsidRDefault="00A94C11" w:rsidP="00A94C11">
      <w:pPr>
        <w:rPr>
          <w:rFonts w:ascii="Arial" w:hAnsi="Arial" w:cs="Arial"/>
          <w:b/>
          <w:bCs/>
        </w:rPr>
      </w:pPr>
    </w:p>
    <w:p w14:paraId="05A53D2E" w14:textId="51546EBD" w:rsidR="00852C3B" w:rsidRPr="00852C3B" w:rsidRDefault="00852C3B" w:rsidP="00A94C1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WELCOME: </w:t>
      </w:r>
      <w:r w:rsidRPr="00852C3B">
        <w:rPr>
          <w:rFonts w:ascii="Arial" w:hAnsi="Arial" w:cs="Arial"/>
        </w:rPr>
        <w:t>Mathew Muether</w:t>
      </w:r>
    </w:p>
    <w:p w14:paraId="56994BA1" w14:textId="77777777" w:rsidR="00852C3B" w:rsidRDefault="00852C3B" w:rsidP="00A94C11">
      <w:pPr>
        <w:rPr>
          <w:rFonts w:ascii="Arial" w:hAnsi="Arial" w:cs="Arial"/>
          <w:b/>
          <w:bCs/>
        </w:rPr>
      </w:pPr>
    </w:p>
    <w:p w14:paraId="320BDEFE" w14:textId="0F9CC0BF" w:rsidR="00A94C11" w:rsidRDefault="00A94C11" w:rsidP="00A94C11">
      <w:pPr>
        <w:rPr>
          <w:rFonts w:ascii="Arial" w:hAnsi="Arial" w:cs="Arial"/>
        </w:rPr>
      </w:pPr>
      <w:r w:rsidRPr="00A43072">
        <w:rPr>
          <w:rFonts w:ascii="Arial" w:hAnsi="Arial" w:cs="Arial"/>
          <w:b/>
          <w:bCs/>
        </w:rPr>
        <w:t>A</w:t>
      </w:r>
      <w:r w:rsidR="00852C3B">
        <w:rPr>
          <w:rFonts w:ascii="Arial" w:hAnsi="Arial" w:cs="Arial"/>
          <w:b/>
          <w:bCs/>
        </w:rPr>
        <w:t>PPROVAL OF MINUTES FROM</w:t>
      </w:r>
      <w:r w:rsidRPr="00A43072">
        <w:rPr>
          <w:rFonts w:ascii="Arial" w:hAnsi="Arial" w:cs="Arial"/>
          <w:b/>
          <w:bCs/>
        </w:rPr>
        <w:t xml:space="preserve"> </w:t>
      </w:r>
      <w:r w:rsidR="00856B88">
        <w:rPr>
          <w:rFonts w:ascii="Arial" w:hAnsi="Arial" w:cs="Arial"/>
          <w:b/>
          <w:bCs/>
        </w:rPr>
        <w:t>1-23-2023</w:t>
      </w:r>
      <w:r w:rsidRPr="00A43072">
        <w:rPr>
          <w:rFonts w:ascii="Arial" w:hAnsi="Arial" w:cs="Arial"/>
          <w:b/>
          <w:bCs/>
        </w:rPr>
        <w:t xml:space="preserve"> </w:t>
      </w:r>
      <w:r w:rsidR="00852C3B">
        <w:rPr>
          <w:rFonts w:ascii="Arial" w:hAnsi="Arial" w:cs="Arial"/>
          <w:b/>
          <w:bCs/>
        </w:rPr>
        <w:t>MEETING</w:t>
      </w:r>
      <w:r w:rsidRPr="00A43072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 It was </w:t>
      </w:r>
      <w:r w:rsidRPr="00A43072">
        <w:rPr>
          <w:rFonts w:ascii="Arial" w:hAnsi="Arial" w:cs="Arial"/>
        </w:rPr>
        <w:t>moved</w:t>
      </w:r>
      <w:r>
        <w:rPr>
          <w:rFonts w:ascii="Arial" w:hAnsi="Arial" w:cs="Arial"/>
        </w:rPr>
        <w:t xml:space="preserve"> and seconded</w:t>
      </w:r>
      <w:r w:rsidRPr="00A43072">
        <w:rPr>
          <w:rFonts w:ascii="Arial" w:hAnsi="Arial" w:cs="Arial"/>
        </w:rPr>
        <w:t xml:space="preserve"> to approve the minutes. Approved: </w:t>
      </w:r>
      <w:r w:rsidR="007217D7">
        <w:rPr>
          <w:rFonts w:ascii="Arial" w:hAnsi="Arial" w:cs="Arial"/>
        </w:rPr>
        <w:t>7</w:t>
      </w:r>
      <w:r w:rsidRPr="00A43072">
        <w:rPr>
          <w:rFonts w:ascii="Arial" w:hAnsi="Arial" w:cs="Arial"/>
        </w:rPr>
        <w:t>-0.</w:t>
      </w:r>
    </w:p>
    <w:p w14:paraId="0B9B1AA9" w14:textId="585A6C82" w:rsidR="00685FF9" w:rsidRDefault="00685FF9" w:rsidP="00A94C11">
      <w:pPr>
        <w:rPr>
          <w:rFonts w:ascii="Arial" w:hAnsi="Arial" w:cs="Arial"/>
        </w:rPr>
      </w:pPr>
    </w:p>
    <w:p w14:paraId="20018A06" w14:textId="062630F8" w:rsidR="00685FF9" w:rsidRPr="00685FF9" w:rsidRDefault="00685FF9" w:rsidP="00A94C11">
      <w:pPr>
        <w:rPr>
          <w:rFonts w:ascii="Arial" w:hAnsi="Arial" w:cs="Arial"/>
          <w:b/>
          <w:bCs/>
        </w:rPr>
      </w:pPr>
      <w:r w:rsidRPr="00685FF9">
        <w:rPr>
          <w:rFonts w:ascii="Arial" w:hAnsi="Arial" w:cs="Arial"/>
          <w:b/>
          <w:bCs/>
        </w:rPr>
        <w:t>REACTIONS FROM FACULTY SENATE TO PROPOSED GEP</w:t>
      </w:r>
    </w:p>
    <w:p w14:paraId="464F82D5" w14:textId="77777777" w:rsidR="00A94C11" w:rsidRPr="00685FF9" w:rsidRDefault="00A94C11" w:rsidP="00A94C11">
      <w:pPr>
        <w:rPr>
          <w:rFonts w:ascii="Arial" w:hAnsi="Arial" w:cs="Arial"/>
          <w:b/>
          <w:bCs/>
        </w:rPr>
      </w:pPr>
    </w:p>
    <w:p w14:paraId="1BD44554" w14:textId="0DA12ED3" w:rsidR="007217D7" w:rsidRPr="00685FF9" w:rsidRDefault="007217D7" w:rsidP="00685FF9">
      <w:pPr>
        <w:jc w:val="both"/>
        <w:rPr>
          <w:rFonts w:ascii="Arial" w:hAnsi="Arial" w:cs="Arial"/>
          <w:color w:val="000000"/>
        </w:rPr>
      </w:pPr>
      <w:r w:rsidRPr="00685FF9">
        <w:rPr>
          <w:rFonts w:ascii="Arial" w:hAnsi="Arial" w:cs="Arial"/>
          <w:color w:val="000000"/>
        </w:rPr>
        <w:t xml:space="preserve">Matthew </w:t>
      </w:r>
      <w:r w:rsidR="00BB230B" w:rsidRPr="00685FF9">
        <w:rPr>
          <w:rFonts w:ascii="Arial" w:hAnsi="Arial" w:cs="Arial"/>
          <w:color w:val="000000"/>
        </w:rPr>
        <w:t>reviewed</w:t>
      </w:r>
      <w:r w:rsidRPr="00685FF9">
        <w:rPr>
          <w:rFonts w:ascii="Arial" w:hAnsi="Arial" w:cs="Arial"/>
          <w:color w:val="000000"/>
        </w:rPr>
        <w:t xml:space="preserve"> comments from faculty after </w:t>
      </w:r>
      <w:r w:rsidR="00500FB2">
        <w:rPr>
          <w:rFonts w:ascii="Arial" w:hAnsi="Arial" w:cs="Arial"/>
          <w:color w:val="000000"/>
        </w:rPr>
        <w:t xml:space="preserve">the </w:t>
      </w:r>
      <w:r w:rsidRPr="00685FF9">
        <w:rPr>
          <w:rFonts w:ascii="Arial" w:hAnsi="Arial" w:cs="Arial"/>
          <w:color w:val="000000"/>
        </w:rPr>
        <w:t xml:space="preserve">first reading </w:t>
      </w:r>
      <w:r w:rsidR="00500FB2">
        <w:rPr>
          <w:rFonts w:ascii="Arial" w:hAnsi="Arial" w:cs="Arial"/>
          <w:color w:val="000000"/>
        </w:rPr>
        <w:t xml:space="preserve">of the new GEP in faculty senate. </w:t>
      </w:r>
      <w:r w:rsidRPr="00685FF9">
        <w:rPr>
          <w:rFonts w:ascii="Arial" w:hAnsi="Arial" w:cs="Arial"/>
          <w:color w:val="000000"/>
        </w:rPr>
        <w:t xml:space="preserve"> </w:t>
      </w:r>
    </w:p>
    <w:p w14:paraId="36A892A3" w14:textId="212BAF74" w:rsidR="00500FB2" w:rsidRDefault="00685FF9" w:rsidP="00500FB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Faculty asked if it was possible to</w:t>
      </w:r>
      <w:r w:rsidR="007217D7" w:rsidRPr="007217D7">
        <w:rPr>
          <w:rFonts w:ascii="Arial" w:hAnsi="Arial" w:cs="Arial"/>
          <w:color w:val="000000"/>
        </w:rPr>
        <w:t xml:space="preserve"> </w:t>
      </w:r>
      <w:r w:rsidR="00E967E6">
        <w:rPr>
          <w:rFonts w:ascii="Arial" w:hAnsi="Arial" w:cs="Arial"/>
          <w:color w:val="000000"/>
        </w:rPr>
        <w:t>require 300 level classes</w:t>
      </w:r>
      <w:r w:rsidR="00500FB2">
        <w:rPr>
          <w:rFonts w:ascii="Arial" w:hAnsi="Arial" w:cs="Arial"/>
          <w:color w:val="000000"/>
        </w:rPr>
        <w:t>.</w:t>
      </w:r>
      <w:r w:rsidR="00E967E6">
        <w:rPr>
          <w:rFonts w:ascii="Arial" w:hAnsi="Arial" w:cs="Arial"/>
          <w:color w:val="000000"/>
        </w:rPr>
        <w:t xml:space="preserve"> These classes could be in Bucket 7, but the committee opted to omit this requirement in the interest of </w:t>
      </w:r>
      <w:r w:rsidR="00BB230B">
        <w:rPr>
          <w:rFonts w:ascii="Arial" w:hAnsi="Arial" w:cs="Arial"/>
          <w:color w:val="000000"/>
        </w:rPr>
        <w:t>keeping</w:t>
      </w:r>
      <w:r w:rsidR="00E967E6">
        <w:rPr>
          <w:rFonts w:ascii="Arial" w:hAnsi="Arial" w:cs="Arial"/>
          <w:color w:val="000000"/>
        </w:rPr>
        <w:t xml:space="preserve"> flexibility, especially for programs with accreditation requirements. </w:t>
      </w:r>
      <w:r w:rsidR="00500FB2">
        <w:rPr>
          <w:rFonts w:ascii="Arial" w:hAnsi="Arial" w:cs="Arial"/>
          <w:color w:val="000000"/>
        </w:rPr>
        <w:t xml:space="preserve">WSU could not force transfer students to take 300 level classes, and this requirement </w:t>
      </w:r>
      <w:r w:rsidR="00500FB2" w:rsidRPr="00935487">
        <w:rPr>
          <w:rFonts w:ascii="Arial" w:hAnsi="Arial" w:cs="Arial"/>
          <w:color w:val="000000"/>
        </w:rPr>
        <w:t>could be a problem with programs that have little to no room in the program for elective credits</w:t>
      </w:r>
      <w:r w:rsidR="00500FB2">
        <w:rPr>
          <w:rFonts w:ascii="Arial" w:hAnsi="Arial" w:cs="Arial"/>
          <w:color w:val="000000"/>
        </w:rPr>
        <w:t xml:space="preserve">. </w:t>
      </w:r>
    </w:p>
    <w:p w14:paraId="1777F179" w14:textId="023160D5" w:rsidR="007217D7" w:rsidRPr="00500FB2" w:rsidRDefault="00E967E6" w:rsidP="00500FB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500FB2">
        <w:rPr>
          <w:rFonts w:ascii="Arial" w:hAnsi="Arial" w:cs="Arial"/>
          <w:color w:val="000000"/>
        </w:rPr>
        <w:t>Faculty asked wh</w:t>
      </w:r>
      <w:r w:rsidR="007217D7" w:rsidRPr="00500FB2">
        <w:rPr>
          <w:rFonts w:ascii="Arial" w:hAnsi="Arial" w:cs="Arial"/>
          <w:color w:val="000000"/>
        </w:rPr>
        <w:t xml:space="preserve">y </w:t>
      </w:r>
      <w:r w:rsidRPr="00500FB2">
        <w:rPr>
          <w:rFonts w:ascii="Arial" w:hAnsi="Arial" w:cs="Arial"/>
          <w:color w:val="000000"/>
        </w:rPr>
        <w:t xml:space="preserve">the committee </w:t>
      </w:r>
      <w:r w:rsidR="00BB230B" w:rsidRPr="00500FB2">
        <w:rPr>
          <w:rFonts w:ascii="Arial" w:hAnsi="Arial" w:cs="Arial"/>
          <w:color w:val="000000"/>
        </w:rPr>
        <w:t>proposed</w:t>
      </w:r>
      <w:r w:rsidRPr="00500FB2">
        <w:rPr>
          <w:rFonts w:ascii="Arial" w:hAnsi="Arial" w:cs="Arial"/>
          <w:color w:val="000000"/>
        </w:rPr>
        <w:t xml:space="preserve"> that</w:t>
      </w:r>
      <w:r w:rsidR="007217D7" w:rsidRPr="00500FB2">
        <w:rPr>
          <w:rFonts w:ascii="Arial" w:hAnsi="Arial" w:cs="Arial"/>
          <w:color w:val="000000"/>
        </w:rPr>
        <w:t xml:space="preserve"> 1</w:t>
      </w:r>
      <w:r w:rsidR="007217D7" w:rsidRPr="00500FB2">
        <w:rPr>
          <w:rFonts w:ascii="Arial" w:hAnsi="Arial" w:cs="Arial"/>
          <w:color w:val="000000"/>
          <w:vertAlign w:val="superscript"/>
        </w:rPr>
        <w:t>st</w:t>
      </w:r>
      <w:r w:rsidR="007217D7" w:rsidRPr="00500FB2">
        <w:rPr>
          <w:rFonts w:ascii="Arial" w:hAnsi="Arial" w:cs="Arial"/>
          <w:color w:val="000000"/>
        </w:rPr>
        <w:t xml:space="preserve"> year seminar </w:t>
      </w:r>
      <w:r w:rsidRPr="00500FB2">
        <w:rPr>
          <w:rFonts w:ascii="Arial" w:hAnsi="Arial" w:cs="Arial"/>
          <w:color w:val="000000"/>
        </w:rPr>
        <w:t>courses be able to be</w:t>
      </w:r>
      <w:r w:rsidR="007217D7" w:rsidRPr="00500FB2">
        <w:rPr>
          <w:rFonts w:ascii="Arial" w:hAnsi="Arial" w:cs="Arial"/>
          <w:color w:val="000000"/>
        </w:rPr>
        <w:t xml:space="preserve"> count</w:t>
      </w:r>
      <w:r w:rsidRPr="00500FB2">
        <w:rPr>
          <w:rFonts w:ascii="Arial" w:hAnsi="Arial" w:cs="Arial"/>
          <w:color w:val="000000"/>
        </w:rPr>
        <w:t>ed</w:t>
      </w:r>
      <w:r w:rsidR="007217D7" w:rsidRPr="00500FB2">
        <w:rPr>
          <w:rFonts w:ascii="Arial" w:hAnsi="Arial" w:cs="Arial"/>
          <w:color w:val="000000"/>
        </w:rPr>
        <w:t xml:space="preserve"> in divisional buckets. </w:t>
      </w:r>
      <w:r w:rsidRPr="00500FB2">
        <w:rPr>
          <w:rFonts w:ascii="Arial" w:hAnsi="Arial" w:cs="Arial"/>
          <w:color w:val="000000"/>
        </w:rPr>
        <w:t>The previous GEP only required one course (instead of two) in each bucket</w:t>
      </w:r>
      <w:r w:rsidR="00500FB2">
        <w:rPr>
          <w:rFonts w:ascii="Arial" w:hAnsi="Arial" w:cs="Arial"/>
          <w:color w:val="000000"/>
        </w:rPr>
        <w:t xml:space="preserve"> division</w:t>
      </w:r>
      <w:r w:rsidR="00DC01E4" w:rsidRPr="00500FB2">
        <w:rPr>
          <w:rFonts w:ascii="Arial" w:hAnsi="Arial" w:cs="Arial"/>
          <w:color w:val="000000"/>
        </w:rPr>
        <w:t xml:space="preserve">, so </w:t>
      </w:r>
      <w:r w:rsidR="00500FB2">
        <w:rPr>
          <w:rFonts w:ascii="Arial" w:hAnsi="Arial" w:cs="Arial"/>
          <w:color w:val="000000"/>
        </w:rPr>
        <w:t xml:space="preserve">requiring a </w:t>
      </w:r>
      <w:r w:rsidR="00DC01E4" w:rsidRPr="00500FB2">
        <w:rPr>
          <w:rFonts w:ascii="Arial" w:hAnsi="Arial" w:cs="Arial"/>
          <w:color w:val="000000"/>
        </w:rPr>
        <w:t xml:space="preserve">second course </w:t>
      </w:r>
      <w:r w:rsidR="00500FB2">
        <w:rPr>
          <w:rFonts w:ascii="Arial" w:hAnsi="Arial" w:cs="Arial"/>
          <w:color w:val="000000"/>
        </w:rPr>
        <w:t xml:space="preserve">in divisional buckets is </w:t>
      </w:r>
      <w:r w:rsidR="00DC01E4" w:rsidRPr="00500FB2">
        <w:rPr>
          <w:rFonts w:ascii="Arial" w:hAnsi="Arial" w:cs="Arial"/>
          <w:color w:val="000000"/>
        </w:rPr>
        <w:t>more restrictive</w:t>
      </w:r>
      <w:r w:rsidR="00500FB2">
        <w:rPr>
          <w:rFonts w:ascii="Arial" w:hAnsi="Arial" w:cs="Arial"/>
          <w:color w:val="000000"/>
        </w:rPr>
        <w:t xml:space="preserve"> than the previous GEP</w:t>
      </w:r>
      <w:r w:rsidR="00DC01E4" w:rsidRPr="00500FB2">
        <w:rPr>
          <w:rFonts w:ascii="Arial" w:hAnsi="Arial" w:cs="Arial"/>
          <w:color w:val="000000"/>
        </w:rPr>
        <w:t xml:space="preserve">. The committee wanted to avoid making students take extra coursework beyond 34-35 hours, which </w:t>
      </w:r>
      <w:r w:rsidR="00500FB2">
        <w:rPr>
          <w:rFonts w:ascii="Arial" w:hAnsi="Arial" w:cs="Arial"/>
          <w:color w:val="000000"/>
        </w:rPr>
        <w:t>will be a problem</w:t>
      </w:r>
      <w:r w:rsidR="00DC01E4" w:rsidRPr="00500FB2">
        <w:rPr>
          <w:rFonts w:ascii="Arial" w:hAnsi="Arial" w:cs="Arial"/>
          <w:color w:val="000000"/>
        </w:rPr>
        <w:t xml:space="preserve"> in some programs that have accreditation </w:t>
      </w:r>
      <w:r w:rsidR="00BB230B" w:rsidRPr="00500FB2">
        <w:rPr>
          <w:rFonts w:ascii="Arial" w:hAnsi="Arial" w:cs="Arial"/>
          <w:color w:val="000000"/>
        </w:rPr>
        <w:t>requirements</w:t>
      </w:r>
      <w:r w:rsidR="00500FB2">
        <w:rPr>
          <w:rFonts w:ascii="Arial" w:hAnsi="Arial" w:cs="Arial"/>
          <w:color w:val="000000"/>
        </w:rPr>
        <w:t xml:space="preserve">, or </w:t>
      </w:r>
      <w:r w:rsidR="00935487" w:rsidRPr="00500FB2">
        <w:rPr>
          <w:rFonts w:ascii="Arial" w:hAnsi="Arial" w:cs="Arial"/>
          <w:color w:val="000000"/>
        </w:rPr>
        <w:t>with programs that have little to no room in the program for elective credit</w:t>
      </w:r>
      <w:r w:rsidR="00500FB2">
        <w:rPr>
          <w:rFonts w:ascii="Arial" w:hAnsi="Arial" w:cs="Arial"/>
          <w:color w:val="000000"/>
        </w:rPr>
        <w:t xml:space="preserve">. Not permitting the FYS to count in a bucket will result in some students either losing electives or having to take more than 120 hours. </w:t>
      </w:r>
    </w:p>
    <w:p w14:paraId="4BB9DF29" w14:textId="77777777" w:rsidR="00500FB2" w:rsidRDefault="00E967E6" w:rsidP="00A94C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500FB2">
        <w:rPr>
          <w:rFonts w:ascii="Arial" w:hAnsi="Arial" w:cs="Arial"/>
          <w:color w:val="000000"/>
        </w:rPr>
        <w:t>There</w:t>
      </w:r>
      <w:r w:rsidR="00500FB2" w:rsidRPr="00500FB2">
        <w:rPr>
          <w:rFonts w:ascii="Arial" w:hAnsi="Arial" w:cs="Arial"/>
          <w:color w:val="000000"/>
        </w:rPr>
        <w:t xml:space="preserve"> </w:t>
      </w:r>
      <w:r w:rsidRPr="00500FB2">
        <w:rPr>
          <w:rFonts w:ascii="Arial" w:hAnsi="Arial" w:cs="Arial"/>
          <w:color w:val="000000"/>
        </w:rPr>
        <w:t>was no push</w:t>
      </w:r>
      <w:r w:rsidR="007217D7" w:rsidRPr="00500FB2">
        <w:rPr>
          <w:rFonts w:ascii="Arial" w:hAnsi="Arial" w:cs="Arial"/>
          <w:color w:val="000000"/>
        </w:rPr>
        <w:t xml:space="preserve">back on </w:t>
      </w:r>
      <w:r w:rsidRPr="00500FB2">
        <w:rPr>
          <w:rFonts w:ascii="Arial" w:hAnsi="Arial" w:cs="Arial"/>
          <w:color w:val="000000"/>
        </w:rPr>
        <w:t xml:space="preserve">the </w:t>
      </w:r>
      <w:r w:rsidR="007217D7" w:rsidRPr="00500FB2">
        <w:rPr>
          <w:rFonts w:ascii="Arial" w:hAnsi="Arial" w:cs="Arial"/>
          <w:color w:val="000000"/>
        </w:rPr>
        <w:t>diversity requirement</w:t>
      </w:r>
      <w:r w:rsidR="00500FB2">
        <w:rPr>
          <w:rFonts w:ascii="Arial" w:hAnsi="Arial" w:cs="Arial"/>
          <w:color w:val="000000"/>
        </w:rPr>
        <w:t>.</w:t>
      </w:r>
    </w:p>
    <w:p w14:paraId="5A295F5C" w14:textId="2D4555BE" w:rsidR="00685FF9" w:rsidRPr="00500FB2" w:rsidRDefault="00685FF9" w:rsidP="00A94C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500FB2">
        <w:rPr>
          <w:rFonts w:ascii="Arial" w:hAnsi="Arial" w:cs="Arial"/>
          <w:color w:val="000000"/>
        </w:rPr>
        <w:t xml:space="preserve">Some programs have course requirements that can </w:t>
      </w:r>
      <w:r w:rsidR="00E967E6" w:rsidRPr="00500FB2">
        <w:rPr>
          <w:rFonts w:ascii="Arial" w:hAnsi="Arial" w:cs="Arial"/>
          <w:color w:val="000000"/>
        </w:rPr>
        <w:t>also be used t</w:t>
      </w:r>
      <w:r w:rsidRPr="00500FB2">
        <w:rPr>
          <w:rFonts w:ascii="Arial" w:hAnsi="Arial" w:cs="Arial"/>
          <w:color w:val="000000"/>
        </w:rPr>
        <w:t xml:space="preserve">o satisfy GEP </w:t>
      </w:r>
      <w:r w:rsidR="00BB230B" w:rsidRPr="00500FB2">
        <w:rPr>
          <w:rFonts w:ascii="Arial" w:hAnsi="Arial" w:cs="Arial"/>
          <w:color w:val="000000"/>
        </w:rPr>
        <w:t>requirements</w:t>
      </w:r>
      <w:r w:rsidRPr="00500FB2">
        <w:rPr>
          <w:rFonts w:ascii="Arial" w:hAnsi="Arial" w:cs="Arial"/>
          <w:color w:val="000000"/>
        </w:rPr>
        <w:t xml:space="preserve">. </w:t>
      </w:r>
      <w:r w:rsidR="00E967E6" w:rsidRPr="00500FB2">
        <w:rPr>
          <w:rFonts w:ascii="Arial" w:hAnsi="Arial" w:cs="Arial"/>
          <w:color w:val="000000"/>
        </w:rPr>
        <w:t>These classes would be required regardless of whether the student has completed the Gen Ed program</w:t>
      </w:r>
      <w:r w:rsidR="00500FB2">
        <w:rPr>
          <w:rFonts w:ascii="Arial" w:hAnsi="Arial" w:cs="Arial"/>
          <w:color w:val="000000"/>
        </w:rPr>
        <w:t xml:space="preserve">. </w:t>
      </w:r>
      <w:r w:rsidR="00E967E6" w:rsidRPr="00500FB2">
        <w:rPr>
          <w:rFonts w:ascii="Arial" w:hAnsi="Arial" w:cs="Arial"/>
          <w:color w:val="000000"/>
        </w:rPr>
        <w:t xml:space="preserve"> </w:t>
      </w:r>
      <w:r w:rsidRPr="00500FB2">
        <w:rPr>
          <w:rFonts w:ascii="Arial" w:hAnsi="Arial" w:cs="Arial"/>
          <w:color w:val="000000"/>
        </w:rPr>
        <w:t xml:space="preserve">These programs will likely have to seek to permission </w:t>
      </w:r>
      <w:r w:rsidR="00E967E6" w:rsidRPr="00500FB2">
        <w:rPr>
          <w:rFonts w:ascii="Arial" w:hAnsi="Arial" w:cs="Arial"/>
          <w:color w:val="000000"/>
        </w:rPr>
        <w:t xml:space="preserve">from KBOR </w:t>
      </w:r>
      <w:r w:rsidRPr="00500FB2">
        <w:rPr>
          <w:rFonts w:ascii="Arial" w:hAnsi="Arial" w:cs="Arial"/>
          <w:color w:val="000000"/>
        </w:rPr>
        <w:t xml:space="preserve">to require specific Gen Ed </w:t>
      </w:r>
      <w:r w:rsidR="00500FB2">
        <w:rPr>
          <w:rFonts w:ascii="Arial" w:hAnsi="Arial" w:cs="Arial"/>
          <w:color w:val="000000"/>
        </w:rPr>
        <w:t xml:space="preserve">courses </w:t>
      </w:r>
      <w:r w:rsidRPr="00500FB2">
        <w:rPr>
          <w:rFonts w:ascii="Arial" w:hAnsi="Arial" w:cs="Arial"/>
          <w:color w:val="000000"/>
        </w:rPr>
        <w:t>in their program</w:t>
      </w:r>
      <w:r w:rsidR="00500FB2">
        <w:rPr>
          <w:rFonts w:ascii="Arial" w:hAnsi="Arial" w:cs="Arial"/>
          <w:color w:val="000000"/>
        </w:rPr>
        <w:t xml:space="preserve"> (like Econ 201 for Aerospace Engineering or Business majors.)</w:t>
      </w:r>
      <w:r w:rsidRPr="00500FB2">
        <w:rPr>
          <w:rFonts w:ascii="Arial" w:hAnsi="Arial" w:cs="Arial"/>
          <w:color w:val="000000"/>
        </w:rPr>
        <w:t xml:space="preserve"> T</w:t>
      </w:r>
      <w:r w:rsidR="00500FB2">
        <w:rPr>
          <w:rFonts w:ascii="Arial" w:hAnsi="Arial" w:cs="Arial"/>
          <w:color w:val="000000"/>
        </w:rPr>
        <w:t xml:space="preserve">he Regents have indicated that permission is more likely to be granted if the specific course is </w:t>
      </w:r>
      <w:r w:rsidRPr="00500FB2">
        <w:rPr>
          <w:rFonts w:ascii="Arial" w:hAnsi="Arial" w:cs="Arial"/>
          <w:color w:val="000000"/>
        </w:rPr>
        <w:t>a “</w:t>
      </w:r>
      <w:r w:rsidR="00500FB2">
        <w:rPr>
          <w:rFonts w:ascii="Arial" w:hAnsi="Arial" w:cs="Arial"/>
          <w:color w:val="000000"/>
        </w:rPr>
        <w:t>p</w:t>
      </w:r>
      <w:r w:rsidRPr="00500FB2">
        <w:rPr>
          <w:rFonts w:ascii="Arial" w:hAnsi="Arial" w:cs="Arial"/>
          <w:color w:val="000000"/>
        </w:rPr>
        <w:t xml:space="preserve">rerequisite” for </w:t>
      </w:r>
      <w:r w:rsidR="00500FB2">
        <w:rPr>
          <w:rFonts w:ascii="Arial" w:hAnsi="Arial" w:cs="Arial"/>
          <w:color w:val="000000"/>
        </w:rPr>
        <w:t>other classes in the program</w:t>
      </w:r>
      <w:r w:rsidRPr="00500FB2">
        <w:rPr>
          <w:rFonts w:ascii="Arial" w:hAnsi="Arial" w:cs="Arial"/>
          <w:color w:val="000000"/>
        </w:rPr>
        <w:t>.</w:t>
      </w:r>
      <w:r w:rsidR="00E967E6" w:rsidRPr="00500FB2">
        <w:rPr>
          <w:rFonts w:ascii="Arial" w:hAnsi="Arial" w:cs="Arial"/>
          <w:color w:val="000000"/>
        </w:rPr>
        <w:t xml:space="preserve"> Programs may wish to make these GEP courses “p</w:t>
      </w:r>
      <w:r w:rsidR="00500FB2">
        <w:rPr>
          <w:rFonts w:ascii="Arial" w:hAnsi="Arial" w:cs="Arial"/>
          <w:color w:val="000000"/>
        </w:rPr>
        <w:t>re-req</w:t>
      </w:r>
      <w:r w:rsidR="00E967E6" w:rsidRPr="00500FB2">
        <w:rPr>
          <w:rFonts w:ascii="Arial" w:hAnsi="Arial" w:cs="Arial"/>
          <w:color w:val="000000"/>
        </w:rPr>
        <w:t>uisites” for senior capstone classes</w:t>
      </w:r>
      <w:r w:rsidR="00500FB2">
        <w:rPr>
          <w:rFonts w:ascii="Arial" w:hAnsi="Arial" w:cs="Arial"/>
          <w:color w:val="000000"/>
        </w:rPr>
        <w:t xml:space="preserve"> to make it more likely that approval will be granted.</w:t>
      </w:r>
    </w:p>
    <w:p w14:paraId="4E51531B" w14:textId="77777777" w:rsidR="007217D7" w:rsidRDefault="007217D7" w:rsidP="00A94C11">
      <w:pPr>
        <w:jc w:val="both"/>
        <w:rPr>
          <w:rFonts w:ascii="Arial" w:hAnsi="Arial" w:cs="Arial"/>
          <w:b/>
          <w:bCs/>
          <w:color w:val="000000"/>
        </w:rPr>
      </w:pPr>
    </w:p>
    <w:p w14:paraId="44ACFD1E" w14:textId="77777777" w:rsidR="007217D7" w:rsidRDefault="007217D7" w:rsidP="00A94C11">
      <w:pPr>
        <w:jc w:val="both"/>
        <w:rPr>
          <w:rFonts w:ascii="Arial" w:hAnsi="Arial" w:cs="Arial"/>
          <w:b/>
          <w:bCs/>
          <w:i/>
          <w:iCs/>
        </w:rPr>
      </w:pPr>
    </w:p>
    <w:p w14:paraId="57AC5A88" w14:textId="5D4807D5" w:rsidR="00A94C11" w:rsidRDefault="00A94C11" w:rsidP="00A94C11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COURSE PROPOSALS</w:t>
      </w:r>
    </w:p>
    <w:p w14:paraId="21AF048A" w14:textId="77777777" w:rsidR="00A94C11" w:rsidRPr="003C489A" w:rsidRDefault="00A94C11" w:rsidP="00A94C11">
      <w:pPr>
        <w:jc w:val="both"/>
        <w:rPr>
          <w:rFonts w:ascii="Arial" w:hAnsi="Arial" w:cs="Arial"/>
          <w:b/>
          <w:bCs/>
          <w:i/>
          <w:iCs/>
          <w:sz w:val="11"/>
          <w:szCs w:val="11"/>
        </w:rPr>
      </w:pPr>
    </w:p>
    <w:p w14:paraId="6DD18045" w14:textId="703E78E7" w:rsidR="00E967E6" w:rsidRDefault="003F3E1E" w:rsidP="00F67B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ENG 333</w:t>
      </w:r>
      <w:r w:rsidR="00E967E6">
        <w:rPr>
          <w:rFonts w:ascii="Arial" w:hAnsi="Arial" w:cs="Arial"/>
          <w:b/>
          <w:bCs/>
        </w:rPr>
        <w:t>: Philosophy of Espionage and Secret Intelligence</w:t>
      </w:r>
    </w:p>
    <w:p w14:paraId="745166A4" w14:textId="3B5C6A7A" w:rsidR="00852C3B" w:rsidRPr="00852C3B" w:rsidRDefault="00DC01E4" w:rsidP="00500FB2">
      <w:pPr>
        <w:rPr>
          <w:rFonts w:ascii="Arial" w:hAnsi="Arial" w:cs="Arial"/>
        </w:rPr>
      </w:pPr>
      <w:r w:rsidRPr="00DC01E4">
        <w:rPr>
          <w:rFonts w:ascii="Arial" w:hAnsi="Arial" w:cs="Arial"/>
        </w:rPr>
        <w:t>The faculty member responded to the committee</w:t>
      </w:r>
      <w:r>
        <w:rPr>
          <w:rFonts w:ascii="Arial" w:hAnsi="Arial" w:cs="Arial"/>
        </w:rPr>
        <w:t>’</w:t>
      </w:r>
      <w:r w:rsidRPr="00DC01E4">
        <w:rPr>
          <w:rFonts w:ascii="Arial" w:hAnsi="Arial" w:cs="Arial"/>
        </w:rPr>
        <w:t>s request to include the</w:t>
      </w:r>
      <w:r>
        <w:rPr>
          <w:rFonts w:ascii="Arial" w:hAnsi="Arial" w:cs="Arial"/>
        </w:rPr>
        <w:t xml:space="preserve"> </w:t>
      </w:r>
      <w:r w:rsidRPr="00DC01E4">
        <w:rPr>
          <w:rFonts w:ascii="Arial" w:hAnsi="Arial" w:cs="Arial"/>
        </w:rPr>
        <w:t>learning outcomes</w:t>
      </w:r>
      <w:r w:rsidR="00500FB2">
        <w:rPr>
          <w:rFonts w:ascii="Arial" w:hAnsi="Arial" w:cs="Arial"/>
        </w:rPr>
        <w:t xml:space="preserve"> in the syllabus</w:t>
      </w:r>
      <w:r w:rsidRPr="00DC01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However, the syllabus does not specifically</w:t>
      </w:r>
      <w:r w:rsidR="00500FB2">
        <w:rPr>
          <w:rFonts w:ascii="Arial" w:hAnsi="Arial" w:cs="Arial"/>
        </w:rPr>
        <w:t xml:space="preserve"> tie</w:t>
      </w:r>
      <w:r>
        <w:rPr>
          <w:rFonts w:ascii="Arial" w:hAnsi="Arial" w:cs="Arial"/>
        </w:rPr>
        <w:t xml:space="preserve"> Gen Ed outcomes </w:t>
      </w:r>
      <w:r w:rsidR="00500FB2">
        <w:rPr>
          <w:rFonts w:ascii="Arial" w:hAnsi="Arial" w:cs="Arial"/>
        </w:rPr>
        <w:t>to assignments/outcomes</w:t>
      </w:r>
      <w:r>
        <w:rPr>
          <w:rFonts w:ascii="Arial" w:hAnsi="Arial" w:cs="Arial"/>
        </w:rPr>
        <w:t xml:space="preserve">. It was moved and seconded to approve the course, but have Matthew recommend to the instructor </w:t>
      </w:r>
      <w:r w:rsidR="00BB230B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Gen Ed outcomes be listed independently</w:t>
      </w:r>
      <w:r w:rsidR="00BB230B">
        <w:rPr>
          <w:rFonts w:ascii="Arial" w:hAnsi="Arial" w:cs="Arial"/>
        </w:rPr>
        <w:t xml:space="preserve"> </w:t>
      </w:r>
      <w:r w:rsidR="00500FB2">
        <w:rPr>
          <w:rFonts w:ascii="Arial" w:hAnsi="Arial" w:cs="Arial"/>
        </w:rPr>
        <w:t>ion the syllabus</w:t>
      </w:r>
      <w:r>
        <w:rPr>
          <w:rFonts w:ascii="Arial" w:hAnsi="Arial" w:cs="Arial"/>
        </w:rPr>
        <w:t xml:space="preserve"> Approved 8-0.</w:t>
      </w:r>
    </w:p>
    <w:p w14:paraId="64DEE4EE" w14:textId="781C6E71" w:rsidR="00A94C11" w:rsidRPr="003C489A" w:rsidRDefault="00A94C11" w:rsidP="00A94C11">
      <w:pPr>
        <w:tabs>
          <w:tab w:val="left" w:pos="90"/>
        </w:tabs>
        <w:rPr>
          <w:rFonts w:ascii="Arial" w:hAnsi="Arial" w:cs="Arial"/>
          <w:b/>
          <w:bCs/>
        </w:rPr>
      </w:pPr>
      <w:r w:rsidRPr="003C489A">
        <w:rPr>
          <w:rFonts w:ascii="Arial" w:hAnsi="Arial" w:cs="Arial"/>
          <w:b/>
          <w:bCs/>
        </w:rPr>
        <w:lastRenderedPageBreak/>
        <w:t>PR</w:t>
      </w:r>
      <w:r w:rsidR="00852C3B">
        <w:rPr>
          <w:rFonts w:ascii="Arial" w:hAnsi="Arial" w:cs="Arial"/>
          <w:b/>
          <w:bCs/>
        </w:rPr>
        <w:t>EPARING FOR ASSESSMENT REPORT</w:t>
      </w:r>
    </w:p>
    <w:p w14:paraId="5EF1A7C0" w14:textId="3850DC17" w:rsidR="00F944D7" w:rsidRDefault="00F944D7" w:rsidP="00F944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report is due the last week in April/first week in May. </w:t>
      </w:r>
    </w:p>
    <w:p w14:paraId="408EE7AD" w14:textId="188D774B" w:rsidR="00852C3B" w:rsidRDefault="00DC01E4" w:rsidP="009354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5487">
        <w:rPr>
          <w:rFonts w:ascii="Arial" w:hAnsi="Arial" w:cs="Arial"/>
        </w:rPr>
        <w:t xml:space="preserve">The last report </w:t>
      </w:r>
      <w:r w:rsidR="00BB230B" w:rsidRPr="00935487">
        <w:rPr>
          <w:rFonts w:ascii="Arial" w:hAnsi="Arial" w:cs="Arial"/>
        </w:rPr>
        <w:t>included</w:t>
      </w:r>
      <w:r w:rsidRPr="00935487">
        <w:rPr>
          <w:rFonts w:ascii="Arial" w:hAnsi="Arial" w:cs="Arial"/>
        </w:rPr>
        <w:t xml:space="preserve"> members of the </w:t>
      </w:r>
      <w:r w:rsidR="00935487" w:rsidRPr="00935487">
        <w:rPr>
          <w:rFonts w:ascii="Arial" w:hAnsi="Arial" w:cs="Arial"/>
        </w:rPr>
        <w:t xml:space="preserve">committee, </w:t>
      </w:r>
      <w:r w:rsidR="00F944D7">
        <w:rPr>
          <w:rFonts w:ascii="Arial" w:hAnsi="Arial" w:cs="Arial"/>
        </w:rPr>
        <w:t xml:space="preserve">a </w:t>
      </w:r>
      <w:r w:rsidR="00935487" w:rsidRPr="00935487">
        <w:rPr>
          <w:rFonts w:ascii="Arial" w:hAnsi="Arial" w:cs="Arial"/>
        </w:rPr>
        <w:t>review of Gen Ed program student learning outcomes, activities</w:t>
      </w:r>
      <w:r w:rsidR="00BB230B">
        <w:rPr>
          <w:rFonts w:ascii="Arial" w:hAnsi="Arial" w:cs="Arial"/>
        </w:rPr>
        <w:t>,</w:t>
      </w:r>
      <w:r w:rsidR="00935487" w:rsidRPr="00935487">
        <w:rPr>
          <w:rFonts w:ascii="Arial" w:hAnsi="Arial" w:cs="Arial"/>
        </w:rPr>
        <w:t xml:space="preserve"> and committee actions (number of proposals reviewed and approved</w:t>
      </w:r>
      <w:r w:rsidR="00935487">
        <w:rPr>
          <w:rFonts w:ascii="Arial" w:hAnsi="Arial" w:cs="Arial"/>
        </w:rPr>
        <w:t>)</w:t>
      </w:r>
      <w:r w:rsidR="00935487" w:rsidRPr="00935487">
        <w:rPr>
          <w:rFonts w:ascii="Arial" w:hAnsi="Arial" w:cs="Arial"/>
        </w:rPr>
        <w:t xml:space="preserve">, reviewed Senate exceptions committee report for Gen Ed exceptions, etc. The </w:t>
      </w:r>
      <w:r w:rsidR="00F944D7">
        <w:rPr>
          <w:rFonts w:ascii="Arial" w:hAnsi="Arial" w:cs="Arial"/>
        </w:rPr>
        <w:t xml:space="preserve">previous assessment report </w:t>
      </w:r>
      <w:r w:rsidR="00935487" w:rsidRPr="00935487">
        <w:rPr>
          <w:rFonts w:ascii="Arial" w:hAnsi="Arial" w:cs="Arial"/>
        </w:rPr>
        <w:t xml:space="preserve">is </w:t>
      </w:r>
      <w:r w:rsidR="00F944D7">
        <w:rPr>
          <w:rFonts w:ascii="Arial" w:hAnsi="Arial" w:cs="Arial"/>
        </w:rPr>
        <w:t xml:space="preserve">available </w:t>
      </w:r>
      <w:r w:rsidR="00935487" w:rsidRPr="00935487">
        <w:rPr>
          <w:rFonts w:ascii="Arial" w:hAnsi="Arial" w:cs="Arial"/>
        </w:rPr>
        <w:t xml:space="preserve">in the shared drive. </w:t>
      </w:r>
    </w:p>
    <w:p w14:paraId="124BBB60" w14:textId="7F7C5E6C" w:rsidR="00935487" w:rsidRDefault="00935487" w:rsidP="009354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Last year the committee met with One-Stop and LAS Advising. </w:t>
      </w:r>
    </w:p>
    <w:p w14:paraId="613F5BBB" w14:textId="6ED2B010" w:rsidR="00935487" w:rsidRDefault="00935487" w:rsidP="00935487">
      <w:pPr>
        <w:rPr>
          <w:rFonts w:ascii="Arial" w:hAnsi="Arial" w:cs="Arial"/>
        </w:rPr>
      </w:pPr>
    </w:p>
    <w:p w14:paraId="23B93D4A" w14:textId="395752E6" w:rsidR="00935487" w:rsidRDefault="00935487" w:rsidP="00935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Mathew made a list of inputs that are needed for the report: </w:t>
      </w:r>
    </w:p>
    <w:p w14:paraId="66141CAA" w14:textId="2C9CA12B" w:rsidR="00F944D7" w:rsidRDefault="00F944D7" w:rsidP="00935487">
      <w:pPr>
        <w:rPr>
          <w:rFonts w:ascii="Arial" w:hAnsi="Arial" w:cs="Arial"/>
        </w:rPr>
      </w:pPr>
    </w:p>
    <w:p w14:paraId="0FDFA852" w14:textId="685D19D5" w:rsidR="00F944D7" w:rsidRDefault="00F944D7" w:rsidP="00935487">
      <w:pPr>
        <w:rPr>
          <w:rFonts w:ascii="Arial" w:hAnsi="Arial" w:cs="Arial"/>
        </w:rPr>
      </w:pPr>
      <w:r>
        <w:rPr>
          <w:rFonts w:ascii="Arial" w:hAnsi="Arial" w:cs="Arial"/>
        </w:rPr>
        <w:t>General Education Assessment Input and Reporting</w:t>
      </w:r>
    </w:p>
    <w:p w14:paraId="6A7B38F6" w14:textId="695BB0CB" w:rsidR="00F944D7" w:rsidRDefault="00F944D7" w:rsidP="00F944D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Faculty Senate wants the report by April 25. </w:t>
      </w:r>
    </w:p>
    <w:p w14:paraId="7D9A3B47" w14:textId="2615CFB8" w:rsidR="00F944D7" w:rsidRDefault="00F944D7" w:rsidP="00F944D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University Assessment Committee (Assessment of Outcomes Review)</w:t>
      </w:r>
    </w:p>
    <w:p w14:paraId="2DCE923C" w14:textId="12F67E2D" w:rsidR="00F944D7" w:rsidRDefault="00F944D7" w:rsidP="00F944D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FYS Gen Ed Assessment-Aaron Rife</w:t>
      </w:r>
    </w:p>
    <w:p w14:paraId="15534A2F" w14:textId="292621A5" w:rsidR="00F944D7" w:rsidRDefault="00F944D7" w:rsidP="00F944D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Library Assessment/Feedback-Angela Paul</w:t>
      </w:r>
    </w:p>
    <w:p w14:paraId="26A4E8A1" w14:textId="0AC4E93E" w:rsidR="00F944D7" w:rsidRPr="00F944D7" w:rsidRDefault="00F944D7" w:rsidP="00F944D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Yearly meeting with academic advisors: One Stop, LAS Advising, Other college advising)</w:t>
      </w:r>
    </w:p>
    <w:p w14:paraId="28D9B0E0" w14:textId="63A2AE8C" w:rsidR="00F944D7" w:rsidRDefault="00F944D7" w:rsidP="00F944D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Meet with OneStop </w:t>
      </w:r>
      <w:r w:rsidR="00BB230B">
        <w:rPr>
          <w:rFonts w:ascii="Arial" w:hAnsi="Arial" w:cs="Arial"/>
        </w:rPr>
        <w:t>A</w:t>
      </w:r>
      <w:r>
        <w:rPr>
          <w:rFonts w:ascii="Arial" w:hAnsi="Arial" w:cs="Arial"/>
        </w:rPr>
        <w:t>dvisors</w:t>
      </w:r>
    </w:p>
    <w:p w14:paraId="252451FA" w14:textId="24C3B390" w:rsidR="00F944D7" w:rsidRDefault="00F944D7" w:rsidP="00F944D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Meet with LAS </w:t>
      </w:r>
      <w:r w:rsidR="00BB230B">
        <w:rPr>
          <w:rFonts w:ascii="Arial" w:hAnsi="Arial" w:cs="Arial"/>
        </w:rPr>
        <w:t>A</w:t>
      </w:r>
      <w:r>
        <w:rPr>
          <w:rFonts w:ascii="Arial" w:hAnsi="Arial" w:cs="Arial"/>
        </w:rPr>
        <w:t>dvising</w:t>
      </w:r>
    </w:p>
    <w:p w14:paraId="73A15C23" w14:textId="25C3D905" w:rsidR="00F944D7" w:rsidRDefault="00F944D7" w:rsidP="00F944D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Meet with </w:t>
      </w:r>
      <w:r w:rsidR="00BB230B">
        <w:rPr>
          <w:rFonts w:ascii="Arial" w:hAnsi="Arial" w:cs="Arial"/>
        </w:rPr>
        <w:t>Engineering</w:t>
      </w:r>
      <w:r>
        <w:rPr>
          <w:rFonts w:ascii="Arial" w:hAnsi="Arial" w:cs="Arial"/>
        </w:rPr>
        <w:t xml:space="preserve"> Advising? (Engineering advising has been decentralized.</w:t>
      </w:r>
      <w:r w:rsidR="00BB230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43E7FB89" w14:textId="2286E3AB" w:rsidR="00F944D7" w:rsidRDefault="00F944D7" w:rsidP="00F944D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Exceptions Committee: receive report in spring. </w:t>
      </w:r>
    </w:p>
    <w:p w14:paraId="7EDA1734" w14:textId="347870E2" w:rsidR="00935487" w:rsidRPr="00BB230B" w:rsidRDefault="00F944D7" w:rsidP="00BB230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Assessment Report (Spring semester)</w:t>
      </w:r>
    </w:p>
    <w:p w14:paraId="60FA2394" w14:textId="6EA0C3DA" w:rsidR="00935487" w:rsidRDefault="00AD191A" w:rsidP="009354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co</w:t>
      </w:r>
      <w:r w:rsidR="00935487">
        <w:rPr>
          <w:rFonts w:ascii="Arial" w:hAnsi="Arial" w:cs="Arial"/>
        </w:rPr>
        <w:t xml:space="preserve">mmittee may be tasked with coming up with the charge for the </w:t>
      </w:r>
      <w:r>
        <w:rPr>
          <w:rFonts w:ascii="Arial" w:hAnsi="Arial" w:cs="Arial"/>
        </w:rPr>
        <w:t xml:space="preserve">Diversity Committee </w:t>
      </w:r>
      <w:r w:rsidR="00BB230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be formed to assign the diversity attribute, </w:t>
      </w:r>
      <w:r w:rsidR="00BB230B">
        <w:rPr>
          <w:rFonts w:ascii="Arial" w:hAnsi="Arial" w:cs="Arial"/>
        </w:rPr>
        <w:t>The charge will likely in</w:t>
      </w:r>
      <w:r>
        <w:rPr>
          <w:rFonts w:ascii="Arial" w:hAnsi="Arial" w:cs="Arial"/>
        </w:rPr>
        <w:t>clud</w:t>
      </w:r>
      <w:r w:rsidR="00BB230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how the</w:t>
      </w:r>
      <w:r w:rsidR="00935487">
        <w:rPr>
          <w:rFonts w:ascii="Arial" w:hAnsi="Arial" w:cs="Arial"/>
        </w:rPr>
        <w:t xml:space="preserve"> composition of committee</w:t>
      </w:r>
      <w:r>
        <w:rPr>
          <w:rFonts w:ascii="Arial" w:hAnsi="Arial" w:cs="Arial"/>
        </w:rPr>
        <w:t xml:space="preserve"> will be determined</w:t>
      </w:r>
      <w:r w:rsidR="00BB230B">
        <w:rPr>
          <w:rFonts w:ascii="Arial" w:hAnsi="Arial" w:cs="Arial"/>
        </w:rPr>
        <w:t xml:space="preserve">, what the requirements will be and how the process will work. </w:t>
      </w:r>
      <w:r>
        <w:rPr>
          <w:rFonts w:ascii="Arial" w:hAnsi="Arial" w:cs="Arial"/>
        </w:rPr>
        <w:t xml:space="preserve"> </w:t>
      </w:r>
      <w:r w:rsidR="00BB230B">
        <w:rPr>
          <w:rFonts w:ascii="Arial" w:hAnsi="Arial" w:cs="Arial"/>
        </w:rPr>
        <w:t>The committee will ask to meet with Geri</w:t>
      </w:r>
      <w:r>
        <w:rPr>
          <w:rFonts w:ascii="Arial" w:hAnsi="Arial" w:cs="Arial"/>
        </w:rPr>
        <w:t xml:space="preserve"> Markova</w:t>
      </w:r>
      <w:r w:rsidR="00BB23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who has been assigning </w:t>
      </w:r>
      <w:r w:rsidR="00BB230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diversity attribute</w:t>
      </w:r>
      <w:r w:rsidR="00BB230B">
        <w:rPr>
          <w:rFonts w:ascii="Arial" w:hAnsi="Arial" w:cs="Arial"/>
        </w:rPr>
        <w:t xml:space="preserve"> to get her advice and learn about the</w:t>
      </w:r>
      <w:r>
        <w:rPr>
          <w:rFonts w:ascii="Arial" w:hAnsi="Arial" w:cs="Arial"/>
        </w:rPr>
        <w:t xml:space="preserve"> process she </w:t>
      </w:r>
      <w:r w:rsidR="00BB230B">
        <w:rPr>
          <w:rFonts w:ascii="Arial" w:hAnsi="Arial" w:cs="Arial"/>
        </w:rPr>
        <w:t xml:space="preserve">has been </w:t>
      </w:r>
      <w:r>
        <w:rPr>
          <w:rFonts w:ascii="Arial" w:hAnsi="Arial" w:cs="Arial"/>
        </w:rPr>
        <w:t xml:space="preserve">using? </w:t>
      </w:r>
      <w:r w:rsidR="00BB230B">
        <w:rPr>
          <w:rFonts w:ascii="Arial" w:hAnsi="Arial" w:cs="Arial"/>
        </w:rPr>
        <w:t>The charge for the Diversity Committee c</w:t>
      </w:r>
      <w:r>
        <w:rPr>
          <w:rFonts w:ascii="Arial" w:hAnsi="Arial" w:cs="Arial"/>
        </w:rPr>
        <w:t xml:space="preserve">ould be modeled on </w:t>
      </w:r>
      <w:r w:rsidR="00BB230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charge to </w:t>
      </w:r>
      <w:r w:rsidR="00BB230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Gen Ed committee.</w:t>
      </w:r>
    </w:p>
    <w:p w14:paraId="0BE7492A" w14:textId="7CB06A90" w:rsidR="00AD191A" w:rsidRDefault="00AD191A" w:rsidP="009354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Should Honors have a nonvoting member on the Gen Ed committee, </w:t>
      </w:r>
      <w:r w:rsidR="00BB230B">
        <w:rPr>
          <w:rFonts w:ascii="Arial" w:hAnsi="Arial" w:cs="Arial"/>
        </w:rPr>
        <w:t>like</w:t>
      </w:r>
      <w:r>
        <w:rPr>
          <w:rFonts w:ascii="Arial" w:hAnsi="Arial" w:cs="Arial"/>
        </w:rPr>
        <w:t xml:space="preserve"> Aaron Rife’s role as 1</w:t>
      </w:r>
      <w:r w:rsidRPr="00AD191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year seminar coordinator</w:t>
      </w:r>
      <w:r w:rsidR="00BB230B">
        <w:rPr>
          <w:rFonts w:ascii="Arial" w:hAnsi="Arial" w:cs="Arial"/>
        </w:rPr>
        <w:t>?</w:t>
      </w:r>
    </w:p>
    <w:p w14:paraId="40DC2C47" w14:textId="2760B7FB" w:rsidR="00F944D7" w:rsidRPr="00BB230B" w:rsidRDefault="00F944D7" w:rsidP="00BB23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Some people who are technically part of the Gen Ed committee never come. </w:t>
      </w:r>
      <w:r w:rsidR="00BB230B">
        <w:rPr>
          <w:rFonts w:ascii="Arial" w:hAnsi="Arial" w:cs="Arial"/>
        </w:rPr>
        <w:t xml:space="preserve">Should these people be identified in the report, or just replaced? </w:t>
      </w:r>
    </w:p>
    <w:p w14:paraId="2F8B0235" w14:textId="732DA43F" w:rsidR="00AD191A" w:rsidRPr="00935487" w:rsidRDefault="00BB230B" w:rsidP="009354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There will be n</w:t>
      </w:r>
      <w:r w:rsidR="00AD191A">
        <w:rPr>
          <w:rFonts w:ascii="Arial" w:hAnsi="Arial" w:cs="Arial"/>
        </w:rPr>
        <w:t>o meeting during Spring Break, and maybe no</w:t>
      </w:r>
      <w:r>
        <w:rPr>
          <w:rFonts w:ascii="Arial" w:hAnsi="Arial" w:cs="Arial"/>
        </w:rPr>
        <w:t xml:space="preserve"> meeting</w:t>
      </w:r>
      <w:r w:rsidR="00AD191A">
        <w:rPr>
          <w:rFonts w:ascii="Arial" w:hAnsi="Arial" w:cs="Arial"/>
        </w:rPr>
        <w:t xml:space="preserve"> during finals week (May 8)</w:t>
      </w:r>
    </w:p>
    <w:p w14:paraId="6A7C58C6" w14:textId="77777777" w:rsidR="00935487" w:rsidRDefault="00935487" w:rsidP="00561F1A">
      <w:pPr>
        <w:tabs>
          <w:tab w:val="left" w:pos="90"/>
        </w:tabs>
        <w:rPr>
          <w:rFonts w:ascii="Arial" w:hAnsi="Arial" w:cs="Arial"/>
          <w:b/>
          <w:bCs/>
          <w:i/>
          <w:iCs/>
        </w:rPr>
      </w:pPr>
    </w:p>
    <w:p w14:paraId="1410CCB8" w14:textId="43854387" w:rsidR="00BF4CA0" w:rsidRPr="00561F1A" w:rsidRDefault="00BF4CA0" w:rsidP="00561F1A">
      <w:pPr>
        <w:tabs>
          <w:tab w:val="left" w:pos="90"/>
        </w:tabs>
        <w:rPr>
          <w:rFonts w:ascii="Arial" w:hAnsi="Arial" w:cs="Arial"/>
          <w:b/>
          <w:bCs/>
          <w:i/>
          <w:iCs/>
        </w:rPr>
      </w:pPr>
      <w:r w:rsidRPr="00561F1A">
        <w:rPr>
          <w:rFonts w:ascii="Arial" w:hAnsi="Arial" w:cs="Arial"/>
          <w:b/>
          <w:bCs/>
          <w:i/>
          <w:iCs/>
        </w:rPr>
        <w:t>NEXT MEETING</w:t>
      </w:r>
    </w:p>
    <w:p w14:paraId="4DDF787E" w14:textId="7D6CE0F0" w:rsidR="00BF4CA0" w:rsidRDefault="00852C3B" w:rsidP="00852C3B">
      <w:pPr>
        <w:pStyle w:val="ListParagraph"/>
        <w:numPr>
          <w:ilvl w:val="0"/>
          <w:numId w:val="2"/>
        </w:numPr>
        <w:tabs>
          <w:tab w:val="left" w:pos="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February </w:t>
      </w:r>
      <w:r w:rsidR="00856B88">
        <w:rPr>
          <w:rFonts w:ascii="Arial" w:hAnsi="Arial" w:cs="Arial"/>
        </w:rPr>
        <w:t>27</w:t>
      </w:r>
    </w:p>
    <w:p w14:paraId="797EA3E8" w14:textId="77777777" w:rsidR="00A94C11" w:rsidRDefault="00A94C11" w:rsidP="005C226B">
      <w:pPr>
        <w:tabs>
          <w:tab w:val="left" w:pos="90"/>
        </w:tabs>
        <w:jc w:val="both"/>
        <w:rPr>
          <w:rFonts w:ascii="Arial" w:hAnsi="Arial" w:cs="Arial"/>
          <w:b/>
          <w:bCs/>
          <w:i/>
          <w:iCs/>
        </w:rPr>
      </w:pPr>
    </w:p>
    <w:p w14:paraId="0A62E53C" w14:textId="77777777" w:rsidR="00A94C11" w:rsidRPr="00CD46D2" w:rsidRDefault="00A94C11" w:rsidP="00A94C11">
      <w:pPr>
        <w:jc w:val="both"/>
        <w:rPr>
          <w:rFonts w:ascii="Arial" w:hAnsi="Arial" w:cs="Arial"/>
          <w:b/>
          <w:bCs/>
          <w:i/>
          <w:iCs/>
        </w:rPr>
      </w:pPr>
    </w:p>
    <w:p w14:paraId="0F00DC48" w14:textId="77777777" w:rsidR="00A94C11" w:rsidRPr="003571B9" w:rsidRDefault="00A94C11" w:rsidP="00A94C11">
      <w:pPr>
        <w:rPr>
          <w:rFonts w:ascii="Arial" w:hAnsi="Arial" w:cs="Arial"/>
          <w:b/>
          <w:bCs/>
          <w:i/>
          <w:iCs/>
        </w:rPr>
      </w:pPr>
      <w:r w:rsidRPr="003571B9">
        <w:rPr>
          <w:rFonts w:ascii="Arial" w:hAnsi="Arial" w:cs="Arial"/>
          <w:b/>
          <w:bCs/>
          <w:i/>
          <w:iCs/>
        </w:rPr>
        <w:t>ADJOURNMENT</w:t>
      </w:r>
    </w:p>
    <w:p w14:paraId="2F0F7373" w14:textId="77777777" w:rsidR="00A94C11" w:rsidRPr="003571B9" w:rsidRDefault="00A94C11" w:rsidP="00A94C11">
      <w:pPr>
        <w:ind w:left="360"/>
        <w:rPr>
          <w:rFonts w:ascii="Arial" w:hAnsi="Arial" w:cs="Arial"/>
        </w:rPr>
      </w:pPr>
    </w:p>
    <w:p w14:paraId="7ECCCC94" w14:textId="30128C87" w:rsidR="00A94C11" w:rsidRPr="003571B9" w:rsidRDefault="00A94C11" w:rsidP="00A94C11">
      <w:pPr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Pr="003571B9">
        <w:rPr>
          <w:rFonts w:ascii="Arial" w:hAnsi="Arial" w:cs="Arial"/>
        </w:rPr>
        <w:t>eeting end</w:t>
      </w:r>
      <w:r>
        <w:rPr>
          <w:rFonts w:ascii="Arial" w:hAnsi="Arial" w:cs="Arial"/>
        </w:rPr>
        <w:t>ed at</w:t>
      </w:r>
      <w:r w:rsidRPr="003571B9">
        <w:rPr>
          <w:rFonts w:ascii="Arial" w:hAnsi="Arial" w:cs="Arial"/>
        </w:rPr>
        <w:t xml:space="preserve"> </w:t>
      </w:r>
      <w:r w:rsidR="00BB230B">
        <w:rPr>
          <w:rFonts w:ascii="Arial" w:hAnsi="Arial" w:cs="Arial"/>
        </w:rPr>
        <w:t>1:30</w:t>
      </w:r>
      <w:r w:rsidRPr="003571B9">
        <w:rPr>
          <w:rFonts w:ascii="Arial" w:hAnsi="Arial" w:cs="Arial"/>
        </w:rPr>
        <w:t xml:space="preserve"> pm</w:t>
      </w:r>
    </w:p>
    <w:p w14:paraId="78691773" w14:textId="77777777" w:rsidR="00113CF0" w:rsidRDefault="00113CF0"/>
    <w:sectPr w:rsidR="00D44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404"/>
    <w:multiLevelType w:val="hybridMultilevel"/>
    <w:tmpl w:val="4E3E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7927"/>
    <w:multiLevelType w:val="hybridMultilevel"/>
    <w:tmpl w:val="1F70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F7CDA"/>
    <w:multiLevelType w:val="hybridMultilevel"/>
    <w:tmpl w:val="0F32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19E1"/>
    <w:multiLevelType w:val="hybridMultilevel"/>
    <w:tmpl w:val="EDA2F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7722F1"/>
    <w:multiLevelType w:val="hybridMultilevel"/>
    <w:tmpl w:val="7466D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055BEF"/>
    <w:multiLevelType w:val="hybridMultilevel"/>
    <w:tmpl w:val="768C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77CEE"/>
    <w:multiLevelType w:val="hybridMultilevel"/>
    <w:tmpl w:val="18DA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B5CD9"/>
    <w:multiLevelType w:val="hybridMultilevel"/>
    <w:tmpl w:val="53043A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4865995">
    <w:abstractNumId w:val="0"/>
  </w:num>
  <w:num w:numId="2" w16cid:durableId="589239755">
    <w:abstractNumId w:val="1"/>
  </w:num>
  <w:num w:numId="3" w16cid:durableId="1348872683">
    <w:abstractNumId w:val="4"/>
  </w:num>
  <w:num w:numId="4" w16cid:durableId="589126251">
    <w:abstractNumId w:val="7"/>
  </w:num>
  <w:num w:numId="5" w16cid:durableId="1263993014">
    <w:abstractNumId w:val="6"/>
  </w:num>
  <w:num w:numId="6" w16cid:durableId="2034528598">
    <w:abstractNumId w:val="2"/>
  </w:num>
  <w:num w:numId="7" w16cid:durableId="92866401">
    <w:abstractNumId w:val="3"/>
  </w:num>
  <w:num w:numId="8" w16cid:durableId="1906449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50FE6"/>
    <w:rsid w:val="000F32BD"/>
    <w:rsid w:val="00113CF0"/>
    <w:rsid w:val="00167DC0"/>
    <w:rsid w:val="001946EF"/>
    <w:rsid w:val="001C1465"/>
    <w:rsid w:val="001C3FCE"/>
    <w:rsid w:val="00326FDA"/>
    <w:rsid w:val="003415AA"/>
    <w:rsid w:val="003446D2"/>
    <w:rsid w:val="003D43C7"/>
    <w:rsid w:val="003F3E1E"/>
    <w:rsid w:val="004F131B"/>
    <w:rsid w:val="00500FB2"/>
    <w:rsid w:val="00561F1A"/>
    <w:rsid w:val="00574AA2"/>
    <w:rsid w:val="0057750C"/>
    <w:rsid w:val="00597E48"/>
    <w:rsid w:val="005C226B"/>
    <w:rsid w:val="005D57D7"/>
    <w:rsid w:val="00603B7F"/>
    <w:rsid w:val="00603FBC"/>
    <w:rsid w:val="00670945"/>
    <w:rsid w:val="00685FF9"/>
    <w:rsid w:val="007217D7"/>
    <w:rsid w:val="00721F1B"/>
    <w:rsid w:val="00771486"/>
    <w:rsid w:val="008061E7"/>
    <w:rsid w:val="00825D22"/>
    <w:rsid w:val="00832DA6"/>
    <w:rsid w:val="0084668C"/>
    <w:rsid w:val="00852C3B"/>
    <w:rsid w:val="00856B88"/>
    <w:rsid w:val="008E5044"/>
    <w:rsid w:val="00906092"/>
    <w:rsid w:val="00935487"/>
    <w:rsid w:val="0098277C"/>
    <w:rsid w:val="00A33EF0"/>
    <w:rsid w:val="00A94C11"/>
    <w:rsid w:val="00AD191A"/>
    <w:rsid w:val="00B36AF8"/>
    <w:rsid w:val="00B51AF2"/>
    <w:rsid w:val="00BB230B"/>
    <w:rsid w:val="00BF3B35"/>
    <w:rsid w:val="00BF4CA0"/>
    <w:rsid w:val="00BF6E44"/>
    <w:rsid w:val="00C07778"/>
    <w:rsid w:val="00C16DD9"/>
    <w:rsid w:val="00C543F9"/>
    <w:rsid w:val="00C61E53"/>
    <w:rsid w:val="00D31DE9"/>
    <w:rsid w:val="00DA602B"/>
    <w:rsid w:val="00DB7B92"/>
    <w:rsid w:val="00DC01E4"/>
    <w:rsid w:val="00DC198B"/>
    <w:rsid w:val="00DE728E"/>
    <w:rsid w:val="00DF2959"/>
    <w:rsid w:val="00E64A04"/>
    <w:rsid w:val="00E967E6"/>
    <w:rsid w:val="00EC345A"/>
    <w:rsid w:val="00F67525"/>
    <w:rsid w:val="00F67BE7"/>
    <w:rsid w:val="00F873E9"/>
    <w:rsid w:val="00F944D7"/>
    <w:rsid w:val="00FC76C4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2809"/>
  <w15:chartTrackingRefBased/>
  <w15:docId w15:val="{875AD2CE-E19E-9E47-9199-4E50B16C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Helvetic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4C1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4C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3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3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8599536610248B2819B2E22BF6F24" ma:contentTypeVersion="8" ma:contentTypeDescription="Create a new document." ma:contentTypeScope="" ma:versionID="99885160425d0f583f859c9d4c4c39fc">
  <xsd:schema xmlns:xsd="http://www.w3.org/2001/XMLSchema" xmlns:xs="http://www.w3.org/2001/XMLSchema" xmlns:p="http://schemas.microsoft.com/office/2006/metadata/properties" xmlns:ns2="d5970247-91b8-40d3-b3da-297fb9b3a6af" targetNamespace="http://schemas.microsoft.com/office/2006/metadata/properties" ma:root="true" ma:fieldsID="55399b138faebe235a2ba5f3bb3a2a1c" ns2:_="">
    <xsd:import namespace="d5970247-91b8-40d3-b3da-297fb9b3a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0247-91b8-40d3-b3da-297fb9b3a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C1694-E116-49A9-A545-FF01E5C01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659D2-C3A4-4779-AB46-64B369AE3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314B1-EB03-4DB2-AC97-CB14E343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70247-91b8-40d3-b3da-297fb9b3a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Wolcutt, Janet</dc:creator>
  <cp:keywords/>
  <dc:description/>
  <cp:lastModifiedBy>Jordan, Karla</cp:lastModifiedBy>
  <cp:revision>2</cp:revision>
  <dcterms:created xsi:type="dcterms:W3CDTF">2024-02-19T21:07:00Z</dcterms:created>
  <dcterms:modified xsi:type="dcterms:W3CDTF">2024-02-19T21:07:00Z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0x0101006018599536610248B2819B2E22BF6F24</vt:lpwstr>
  </property>
</Properties>
</file>