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A2E9D" w14:textId="77777777" w:rsidR="00A94C11" w:rsidRPr="002820E4" w:rsidRDefault="00A94C11" w:rsidP="00A94C11">
      <w:pPr>
        <w:ind w:left="360"/>
        <w:jc w:val="center"/>
        <w:rPr>
          <w:rFonts w:ascii="Arial" w:hAnsi="Arial" w:cs="Arial"/>
          <w:b/>
          <w:bCs/>
          <w:i/>
          <w:iCs/>
        </w:rPr>
      </w:pPr>
      <w:r w:rsidRPr="002820E4">
        <w:rPr>
          <w:rFonts w:ascii="Arial" w:hAnsi="Arial" w:cs="Arial"/>
          <w:b/>
          <w:bCs/>
          <w:i/>
          <w:iCs/>
        </w:rPr>
        <w:t>General Education Committee Meeting</w:t>
      </w:r>
    </w:p>
    <w:p w14:paraId="56AB0770" w14:textId="77777777" w:rsidR="00A94C11" w:rsidRPr="002820E4" w:rsidRDefault="00A94C11" w:rsidP="00A94C11">
      <w:pPr>
        <w:ind w:left="360"/>
        <w:jc w:val="center"/>
        <w:rPr>
          <w:rFonts w:ascii="Arial" w:hAnsi="Arial" w:cs="Arial"/>
          <w:b/>
          <w:bCs/>
          <w:i/>
          <w:iCs/>
        </w:rPr>
      </w:pPr>
    </w:p>
    <w:p w14:paraId="6683AD45" w14:textId="3846D001" w:rsidR="00A94C11" w:rsidRDefault="00A94C11" w:rsidP="00F25D36">
      <w:pPr>
        <w:ind w:left="360"/>
        <w:jc w:val="center"/>
        <w:rPr>
          <w:rFonts w:ascii="Arial" w:hAnsi="Arial" w:cs="Arial"/>
          <w:b/>
          <w:bCs/>
          <w:i/>
          <w:iCs/>
        </w:rPr>
      </w:pPr>
      <w:r w:rsidRPr="002820E4">
        <w:rPr>
          <w:rFonts w:ascii="Arial" w:hAnsi="Arial" w:cs="Arial"/>
          <w:b/>
          <w:bCs/>
          <w:i/>
          <w:iCs/>
        </w:rPr>
        <w:t xml:space="preserve">Minutes </w:t>
      </w:r>
      <w:r w:rsidR="0096022E">
        <w:rPr>
          <w:rFonts w:ascii="Arial" w:hAnsi="Arial" w:cs="Arial"/>
          <w:b/>
          <w:bCs/>
          <w:i/>
          <w:iCs/>
        </w:rPr>
        <w:t>1</w:t>
      </w:r>
      <w:r w:rsidR="00D337AE">
        <w:rPr>
          <w:rFonts w:ascii="Arial" w:hAnsi="Arial" w:cs="Arial"/>
          <w:b/>
          <w:bCs/>
          <w:i/>
          <w:iCs/>
        </w:rPr>
        <w:t>2</w:t>
      </w:r>
      <w:r w:rsidR="0096022E">
        <w:rPr>
          <w:rFonts w:ascii="Arial" w:hAnsi="Arial" w:cs="Arial"/>
          <w:b/>
          <w:bCs/>
          <w:i/>
          <w:iCs/>
        </w:rPr>
        <w:t>-</w:t>
      </w:r>
      <w:r w:rsidR="00D337AE">
        <w:rPr>
          <w:rFonts w:ascii="Arial" w:hAnsi="Arial" w:cs="Arial"/>
          <w:b/>
          <w:bCs/>
          <w:i/>
          <w:iCs/>
        </w:rPr>
        <w:t>9-</w:t>
      </w:r>
      <w:r w:rsidR="00CB76DA" w:rsidRPr="002820E4">
        <w:rPr>
          <w:rFonts w:ascii="Arial" w:hAnsi="Arial" w:cs="Arial"/>
          <w:b/>
          <w:bCs/>
          <w:i/>
          <w:iCs/>
        </w:rPr>
        <w:t>2024</w:t>
      </w:r>
    </w:p>
    <w:p w14:paraId="42194EE8" w14:textId="77777777" w:rsidR="00530C71" w:rsidRPr="002820E4" w:rsidRDefault="00530C71" w:rsidP="00F25D36">
      <w:pPr>
        <w:ind w:left="360"/>
        <w:jc w:val="center"/>
        <w:rPr>
          <w:rFonts w:ascii="Arial" w:hAnsi="Arial" w:cs="Arial"/>
          <w:b/>
          <w:bCs/>
          <w:i/>
          <w:iCs/>
        </w:rPr>
      </w:pPr>
    </w:p>
    <w:p w14:paraId="2B6ADFC6" w14:textId="34E65EEB" w:rsidR="005A08CA" w:rsidRPr="008272E9" w:rsidRDefault="00A94C11" w:rsidP="00E24817">
      <w:pPr>
        <w:pStyle w:val="paragraph"/>
        <w:numPr>
          <w:ilvl w:val="0"/>
          <w:numId w:val="64"/>
        </w:numPr>
        <w:spacing w:before="0" w:beforeAutospacing="0" w:after="0" w:afterAutospacing="0"/>
        <w:textAlignment w:val="baseline"/>
        <w:rPr>
          <w:rStyle w:val="normaltextrun"/>
          <w:rFonts w:ascii="Arial" w:hAnsi="Arial" w:cs="Arial"/>
          <w:b/>
          <w:bCs/>
          <w:i/>
          <w:iCs/>
        </w:rPr>
      </w:pPr>
      <w:r w:rsidRPr="00D65E4C">
        <w:rPr>
          <w:rFonts w:ascii="Arial" w:hAnsi="Arial" w:cs="Arial"/>
          <w:b/>
          <w:bCs/>
          <w:i/>
          <w:iCs/>
        </w:rPr>
        <w:t>Members in Attendance</w:t>
      </w:r>
      <w:r w:rsidRPr="00D65E4C">
        <w:rPr>
          <w:rFonts w:ascii="Arial" w:hAnsi="Arial" w:cs="Arial"/>
        </w:rPr>
        <w:t>:</w:t>
      </w:r>
      <w:r w:rsidR="008272E9">
        <w:rPr>
          <w:rFonts w:ascii="Arial" w:hAnsi="Arial" w:cs="Arial"/>
        </w:rPr>
        <w:t xml:space="preserve"> </w:t>
      </w:r>
      <w:r w:rsidR="0043150C" w:rsidRPr="008272E9">
        <w:rPr>
          <w:rStyle w:val="normaltextrun"/>
          <w:rFonts w:ascii="Arial" w:hAnsi="Arial" w:cs="Arial"/>
          <w:color w:val="000000" w:themeColor="text1"/>
        </w:rPr>
        <w:t>Natalie Delacruz,</w:t>
      </w:r>
      <w:r w:rsidR="006B40DE" w:rsidRPr="008272E9">
        <w:rPr>
          <w:rStyle w:val="normaltextrun"/>
          <w:rFonts w:ascii="Arial" w:hAnsi="Arial" w:cs="Arial"/>
          <w:color w:val="000000" w:themeColor="text1"/>
        </w:rPr>
        <w:t xml:space="preserve"> </w:t>
      </w:r>
      <w:r w:rsidR="00892C4B" w:rsidRPr="008272E9">
        <w:rPr>
          <w:rStyle w:val="normaltextrun"/>
          <w:rFonts w:ascii="Arial" w:hAnsi="Arial" w:cs="Arial"/>
          <w:color w:val="000000" w:themeColor="text1"/>
        </w:rPr>
        <w:t xml:space="preserve">Sally Fiscus, </w:t>
      </w:r>
      <w:r w:rsidR="009E7974" w:rsidRPr="008272E9">
        <w:rPr>
          <w:rStyle w:val="normaltextrun"/>
          <w:rFonts w:ascii="Arial" w:hAnsi="Arial" w:cs="Arial"/>
          <w:color w:val="000000" w:themeColor="text1"/>
        </w:rPr>
        <w:t xml:space="preserve">Gina Crabtree, </w:t>
      </w:r>
      <w:r w:rsidR="0043150C" w:rsidRPr="008272E9">
        <w:rPr>
          <w:rStyle w:val="normaltextrun"/>
          <w:rFonts w:ascii="Arial" w:hAnsi="Arial" w:cs="Arial"/>
          <w:color w:val="000000" w:themeColor="text1"/>
        </w:rPr>
        <w:t>Linnea Glenmaye,</w:t>
      </w:r>
      <w:r w:rsidR="00030054" w:rsidRPr="00030054">
        <w:rPr>
          <w:rStyle w:val="normaltextrun"/>
          <w:rFonts w:ascii="Arial" w:hAnsi="Arial" w:cs="Arial"/>
          <w:color w:val="000000" w:themeColor="text1"/>
        </w:rPr>
        <w:t xml:space="preserve"> </w:t>
      </w:r>
      <w:r w:rsidR="00030054" w:rsidRPr="00A423D3">
        <w:rPr>
          <w:rStyle w:val="normaltextrun"/>
          <w:rFonts w:ascii="Arial" w:hAnsi="Arial" w:cs="Arial"/>
          <w:color w:val="000000" w:themeColor="text1"/>
        </w:rPr>
        <w:t>Julie Henderson</w:t>
      </w:r>
      <w:r w:rsidR="00030054">
        <w:rPr>
          <w:rStyle w:val="normaltextrun"/>
          <w:rFonts w:ascii="Arial" w:hAnsi="Arial" w:cs="Arial"/>
          <w:color w:val="000000" w:themeColor="text1"/>
        </w:rPr>
        <w:t>,</w:t>
      </w:r>
      <w:r w:rsidR="0043150C" w:rsidRPr="008272E9">
        <w:rPr>
          <w:rStyle w:val="normaltextrun"/>
          <w:rFonts w:ascii="Arial" w:hAnsi="Arial" w:cs="Arial"/>
          <w:color w:val="000000" w:themeColor="text1"/>
        </w:rPr>
        <w:t xml:space="preserve"> </w:t>
      </w:r>
      <w:r w:rsidR="00D65E4C" w:rsidRPr="008272E9">
        <w:rPr>
          <w:rStyle w:val="normaltextrun"/>
          <w:rFonts w:ascii="Arial" w:hAnsi="Arial" w:cs="Arial"/>
          <w:color w:val="000000" w:themeColor="text1"/>
        </w:rPr>
        <w:t xml:space="preserve">Brittany Lockard (Chair),  </w:t>
      </w:r>
      <w:r w:rsidR="00892C4B" w:rsidRPr="008272E9">
        <w:rPr>
          <w:rStyle w:val="normaltextrun"/>
          <w:rFonts w:ascii="Arial" w:hAnsi="Arial" w:cs="Arial"/>
          <w:color w:val="000000" w:themeColor="text1"/>
        </w:rPr>
        <w:t>Josh Mallard (Student Rep</w:t>
      </w:r>
      <w:r w:rsidR="003C05EB" w:rsidRPr="008272E9">
        <w:rPr>
          <w:rStyle w:val="normaltextrun"/>
          <w:rFonts w:ascii="Arial" w:hAnsi="Arial" w:cs="Arial"/>
          <w:color w:val="000000" w:themeColor="text1"/>
        </w:rPr>
        <w:t xml:space="preserve">), </w:t>
      </w:r>
      <w:r w:rsidR="00D65E4C" w:rsidRPr="008272E9">
        <w:rPr>
          <w:rStyle w:val="normaltextrun"/>
          <w:rFonts w:ascii="Arial" w:hAnsi="Arial" w:cs="Arial"/>
        </w:rPr>
        <w:t>Angie Paul</w:t>
      </w:r>
      <w:r w:rsidR="00C90D08" w:rsidRPr="008272E9">
        <w:rPr>
          <w:rStyle w:val="normaltextrun"/>
          <w:rFonts w:ascii="Arial" w:hAnsi="Arial" w:cs="Arial"/>
          <w:b/>
          <w:bCs/>
        </w:rPr>
        <w:t xml:space="preserve"> </w:t>
      </w:r>
      <w:r w:rsidR="009912DD" w:rsidRPr="008272E9">
        <w:rPr>
          <w:rStyle w:val="normaltextrun"/>
          <w:rFonts w:ascii="Arial" w:hAnsi="Arial" w:cs="Arial"/>
          <w:color w:val="000000" w:themeColor="text1"/>
        </w:rPr>
        <w:t xml:space="preserve">and </w:t>
      </w:r>
      <w:r w:rsidR="00E24817" w:rsidRPr="008272E9">
        <w:rPr>
          <w:rStyle w:val="normaltextrun"/>
          <w:rFonts w:ascii="Arial" w:hAnsi="Arial" w:cs="Arial"/>
          <w:color w:val="000000" w:themeColor="text1"/>
        </w:rPr>
        <w:t>Jan Wolcutt</w:t>
      </w:r>
      <w:r w:rsidR="004E0CE1" w:rsidRPr="008272E9">
        <w:rPr>
          <w:rStyle w:val="normaltextrun"/>
          <w:rFonts w:ascii="Arial" w:hAnsi="Arial" w:cs="Arial"/>
          <w:color w:val="000000" w:themeColor="text1"/>
        </w:rPr>
        <w:t xml:space="preserve">      </w:t>
      </w:r>
    </w:p>
    <w:p w14:paraId="5D635F8E" w14:textId="6F6C1189" w:rsidR="00364E2D" w:rsidRPr="00D337AE" w:rsidRDefault="005A08CA" w:rsidP="00D337AE">
      <w:pPr>
        <w:pStyle w:val="paragraph"/>
        <w:ind w:firstLine="360"/>
        <w:textAlignment w:val="baseline"/>
        <w:rPr>
          <w:rFonts w:ascii="Arial" w:hAnsi="Arial" w:cs="Arial"/>
        </w:rPr>
      </w:pPr>
      <w:r w:rsidRPr="00530C71">
        <w:rPr>
          <w:rStyle w:val="normaltextrun"/>
          <w:rFonts w:ascii="Arial" w:hAnsi="Arial" w:cs="Arial"/>
          <w:b/>
          <w:bCs/>
          <w:i/>
          <w:iCs/>
        </w:rPr>
        <w:t>Absent:</w:t>
      </w:r>
      <w:r w:rsidR="009E7974">
        <w:rPr>
          <w:rStyle w:val="normaltextrun"/>
          <w:rFonts w:ascii="Arial" w:hAnsi="Arial" w:cs="Arial"/>
        </w:rPr>
        <w:t xml:space="preserve"> </w:t>
      </w:r>
      <w:r w:rsidR="00D337AE" w:rsidRPr="00A423D3">
        <w:rPr>
          <w:rStyle w:val="normaltextrun"/>
          <w:rFonts w:ascii="Arial" w:hAnsi="Arial" w:cs="Arial"/>
          <w:color w:val="000000" w:themeColor="text1"/>
        </w:rPr>
        <w:t>Samantha Corcoran</w:t>
      </w:r>
      <w:r w:rsidR="008272E9">
        <w:rPr>
          <w:rStyle w:val="normaltextrun"/>
          <w:rFonts w:ascii="Arial" w:hAnsi="Arial" w:cs="Arial"/>
          <w:color w:val="000000" w:themeColor="text1"/>
        </w:rPr>
        <w:t xml:space="preserve">, </w:t>
      </w:r>
      <w:r w:rsidR="00D337AE" w:rsidRPr="00A423D3">
        <w:rPr>
          <w:rStyle w:val="normaltextrun"/>
          <w:rFonts w:ascii="Arial" w:hAnsi="Arial" w:cs="Arial"/>
          <w:color w:val="000000" w:themeColor="text1"/>
        </w:rPr>
        <w:t>Carolyn Shaw</w:t>
      </w:r>
      <w:r w:rsidR="008272E9">
        <w:rPr>
          <w:rStyle w:val="normaltextrun"/>
          <w:rFonts w:ascii="Arial" w:hAnsi="Arial" w:cs="Arial"/>
          <w:color w:val="000000" w:themeColor="text1"/>
        </w:rPr>
        <w:t xml:space="preserve">, </w:t>
      </w:r>
      <w:r w:rsidR="008272E9" w:rsidRPr="008272E9">
        <w:rPr>
          <w:rStyle w:val="normaltextrun"/>
          <w:rFonts w:ascii="Arial" w:hAnsi="Arial" w:cs="Arial"/>
          <w:color w:val="000000" w:themeColor="text1"/>
        </w:rPr>
        <w:t xml:space="preserve">, </w:t>
      </w:r>
      <w:r w:rsidR="008272E9" w:rsidRPr="008272E9">
        <w:rPr>
          <w:rStyle w:val="normaltextrun"/>
          <w:rFonts w:ascii="Arial" w:hAnsi="Arial" w:cs="Arial"/>
        </w:rPr>
        <w:t>Sandy Sipes</w:t>
      </w:r>
    </w:p>
    <w:p w14:paraId="226BA027" w14:textId="582A9705" w:rsidR="00EA257A" w:rsidRPr="00D65E4C" w:rsidRDefault="00EA257A" w:rsidP="00A423D3">
      <w:pPr>
        <w:pStyle w:val="paragraph"/>
        <w:spacing w:before="0" w:beforeAutospacing="0" w:after="0" w:afterAutospacing="0"/>
        <w:textAlignment w:val="baseline"/>
        <w:rPr>
          <w:rFonts w:ascii="Arial" w:hAnsi="Arial" w:cs="Arial"/>
        </w:rPr>
      </w:pPr>
      <w:r w:rsidRPr="00D65E4C">
        <w:rPr>
          <w:rFonts w:ascii="Arial" w:hAnsi="Arial" w:cs="Arial"/>
          <w:b/>
          <w:bCs/>
          <w:i/>
          <w:iCs/>
        </w:rPr>
        <w:t>APPROVAL OF MINUTES</w:t>
      </w:r>
      <w:r w:rsidRPr="00D65E4C">
        <w:rPr>
          <w:rFonts w:ascii="Arial" w:hAnsi="Arial" w:cs="Arial"/>
        </w:rPr>
        <w:t xml:space="preserve"> </w:t>
      </w:r>
    </w:p>
    <w:p w14:paraId="1DE97FE4" w14:textId="6870E42B" w:rsidR="007E5C9B" w:rsidRPr="00136E23" w:rsidRDefault="00EA257A" w:rsidP="007E5C9B">
      <w:pPr>
        <w:pStyle w:val="ListParagraph"/>
        <w:numPr>
          <w:ilvl w:val="0"/>
          <w:numId w:val="64"/>
        </w:numPr>
        <w:textAlignment w:val="baseline"/>
        <w:rPr>
          <w:rFonts w:ascii="Arial" w:hAnsi="Arial" w:cs="Arial"/>
          <w:b/>
          <w:bCs/>
          <w:i/>
          <w:iCs/>
          <w:sz w:val="24"/>
          <w:szCs w:val="24"/>
        </w:rPr>
      </w:pPr>
      <w:r w:rsidRPr="00D65E4C">
        <w:rPr>
          <w:rFonts w:ascii="Arial" w:hAnsi="Arial" w:cs="Arial"/>
          <w:sz w:val="24"/>
          <w:szCs w:val="24"/>
        </w:rPr>
        <w:t xml:space="preserve">It was moved and seconded to approve the minutes from the </w:t>
      </w:r>
      <w:r w:rsidR="0096022E" w:rsidRPr="00D65E4C">
        <w:rPr>
          <w:rFonts w:ascii="Arial" w:hAnsi="Arial" w:cs="Arial"/>
          <w:sz w:val="24"/>
          <w:szCs w:val="24"/>
        </w:rPr>
        <w:t>1</w:t>
      </w:r>
      <w:r w:rsidR="00D337AE">
        <w:rPr>
          <w:rFonts w:ascii="Arial" w:hAnsi="Arial" w:cs="Arial"/>
          <w:sz w:val="24"/>
          <w:szCs w:val="24"/>
        </w:rPr>
        <w:t>1-11</w:t>
      </w:r>
      <w:r w:rsidR="0096022E" w:rsidRPr="00D65E4C">
        <w:rPr>
          <w:rFonts w:ascii="Arial" w:hAnsi="Arial" w:cs="Arial"/>
          <w:sz w:val="24"/>
          <w:szCs w:val="24"/>
        </w:rPr>
        <w:t>-24</w:t>
      </w:r>
      <w:r w:rsidRPr="00D65E4C">
        <w:rPr>
          <w:rFonts w:ascii="Arial" w:hAnsi="Arial" w:cs="Arial"/>
          <w:sz w:val="24"/>
          <w:szCs w:val="24"/>
        </w:rPr>
        <w:t> meeting</w:t>
      </w:r>
      <w:r w:rsidR="0062755D">
        <w:rPr>
          <w:rFonts w:ascii="Arial" w:hAnsi="Arial" w:cs="Arial"/>
          <w:sz w:val="24"/>
          <w:szCs w:val="24"/>
        </w:rPr>
        <w:t xml:space="preserve">. Approved </w:t>
      </w:r>
      <w:r w:rsidR="008272E9">
        <w:rPr>
          <w:rFonts w:ascii="Arial" w:hAnsi="Arial" w:cs="Arial"/>
          <w:sz w:val="24"/>
          <w:szCs w:val="24"/>
        </w:rPr>
        <w:t>5</w:t>
      </w:r>
      <w:r w:rsidR="0062755D">
        <w:rPr>
          <w:rFonts w:ascii="Arial" w:hAnsi="Arial" w:cs="Arial"/>
          <w:sz w:val="24"/>
          <w:szCs w:val="24"/>
        </w:rPr>
        <w:t>-0.</w:t>
      </w:r>
    </w:p>
    <w:p w14:paraId="25589E88" w14:textId="77777777" w:rsidR="00D65E4C" w:rsidRPr="00D65E4C" w:rsidRDefault="00D65E4C" w:rsidP="00D65E4C">
      <w:pPr>
        <w:pStyle w:val="paragraph"/>
        <w:spacing w:before="0" w:beforeAutospacing="0" w:after="0" w:afterAutospacing="0"/>
        <w:ind w:left="720"/>
        <w:textAlignment w:val="baseline"/>
        <w:rPr>
          <w:rFonts w:ascii="Arial" w:hAnsi="Arial" w:cs="Arial"/>
          <w:b/>
          <w:bCs/>
          <w:i/>
          <w:iCs/>
        </w:rPr>
      </w:pPr>
    </w:p>
    <w:p w14:paraId="62ADE2CB" w14:textId="0230830B" w:rsidR="00877DAC" w:rsidRPr="00D65E4C" w:rsidRDefault="00F7501A" w:rsidP="00D337AE">
      <w:pPr>
        <w:pStyle w:val="paragraph"/>
        <w:spacing w:before="0" w:beforeAutospacing="0" w:after="0" w:afterAutospacing="0"/>
        <w:textAlignment w:val="baseline"/>
        <w:rPr>
          <w:rFonts w:ascii="Arial" w:hAnsi="Arial" w:cs="Arial"/>
        </w:rPr>
      </w:pPr>
      <w:r w:rsidRPr="00D65E4C">
        <w:rPr>
          <w:rFonts w:ascii="Arial" w:hAnsi="Arial" w:cs="Arial"/>
          <w:b/>
          <w:bCs/>
          <w:i/>
          <w:iCs/>
        </w:rPr>
        <w:t>COURSE PROPOSAL REVIEW</w:t>
      </w:r>
    </w:p>
    <w:p w14:paraId="6478C5F0" w14:textId="77777777" w:rsidR="009D45DA" w:rsidRPr="00030054" w:rsidRDefault="003C05EB" w:rsidP="009D45DA">
      <w:pPr>
        <w:pStyle w:val="paragraph"/>
        <w:numPr>
          <w:ilvl w:val="2"/>
          <w:numId w:val="47"/>
        </w:numPr>
        <w:spacing w:before="0" w:beforeAutospacing="0" w:after="0" w:afterAutospacing="0"/>
        <w:ind w:left="360"/>
        <w:textAlignment w:val="baseline"/>
        <w:rPr>
          <w:rStyle w:val="eop"/>
          <w:rFonts w:ascii="Arial" w:hAnsi="Arial" w:cs="Arial"/>
        </w:rPr>
      </w:pPr>
      <w:r w:rsidRPr="00030054">
        <w:rPr>
          <w:rStyle w:val="eop"/>
          <w:rFonts w:ascii="Arial" w:hAnsi="Arial" w:cs="Arial"/>
        </w:rPr>
        <w:t xml:space="preserve">Reminder: </w:t>
      </w:r>
      <w:r w:rsidR="0024785D" w:rsidRPr="00030054">
        <w:rPr>
          <w:rStyle w:val="eop"/>
          <w:rFonts w:ascii="Arial" w:hAnsi="Arial" w:cs="Arial"/>
        </w:rPr>
        <w:t>Committee members</w:t>
      </w:r>
      <w:r w:rsidR="00877DAC" w:rsidRPr="00030054">
        <w:rPr>
          <w:rStyle w:val="eop"/>
          <w:rFonts w:ascii="Arial" w:hAnsi="Arial" w:cs="Arial"/>
        </w:rPr>
        <w:t xml:space="preserve"> can p</w:t>
      </w:r>
      <w:r w:rsidRPr="00030054">
        <w:rPr>
          <w:rStyle w:val="eop"/>
          <w:rFonts w:ascii="Arial" w:hAnsi="Arial" w:cs="Arial"/>
        </w:rPr>
        <w:t>review p</w:t>
      </w:r>
      <w:r w:rsidR="00877DAC" w:rsidRPr="00030054">
        <w:rPr>
          <w:rStyle w:val="eop"/>
          <w:rFonts w:ascii="Arial" w:hAnsi="Arial" w:cs="Arial"/>
        </w:rPr>
        <w:t>roposals by going to MyWSU</w:t>
      </w:r>
      <w:r w:rsidR="00877DAC" w:rsidRPr="00030054">
        <w:rPr>
          <w:rStyle w:val="eop"/>
          <w:rFonts w:ascii="Arial" w:hAnsi="Arial" w:cs="Arial"/>
        </w:rPr>
        <w:sym w:font="Wingdings" w:char="F0E0"/>
      </w:r>
      <w:r w:rsidR="00877DAC" w:rsidRPr="00030054">
        <w:rPr>
          <w:rStyle w:val="eop"/>
          <w:rFonts w:ascii="Arial" w:hAnsi="Arial" w:cs="Arial"/>
        </w:rPr>
        <w:t xml:space="preserve"> Faculty/Staff</w:t>
      </w:r>
      <w:r w:rsidR="00877DAC" w:rsidRPr="00030054">
        <w:rPr>
          <w:rStyle w:val="eop"/>
          <w:rFonts w:ascii="Arial" w:hAnsi="Arial" w:cs="Arial"/>
        </w:rPr>
        <w:sym w:font="Wingdings" w:char="F0E0"/>
      </w:r>
      <w:r w:rsidR="00877DAC" w:rsidRPr="00030054">
        <w:rPr>
          <w:rStyle w:val="eop"/>
          <w:rFonts w:ascii="Arial" w:hAnsi="Arial" w:cs="Arial"/>
        </w:rPr>
        <w:t xml:space="preserve"> Courseleaf (CAT and CIM), right side of page</w:t>
      </w:r>
      <w:r w:rsidR="00877DAC" w:rsidRPr="00030054">
        <w:rPr>
          <w:rStyle w:val="eop"/>
          <w:rFonts w:ascii="Arial" w:hAnsi="Arial" w:cs="Arial"/>
        </w:rPr>
        <w:sym w:font="Wingdings" w:char="F0E0"/>
      </w:r>
      <w:r w:rsidR="00877DAC" w:rsidRPr="00030054">
        <w:rPr>
          <w:rStyle w:val="eop"/>
          <w:rFonts w:ascii="Arial" w:hAnsi="Arial" w:cs="Arial"/>
        </w:rPr>
        <w:t xml:space="preserve"> Courseleaf Approval Page. Once there, at the top, choose “General Education Committee Chair” as your role</w:t>
      </w:r>
      <w:r w:rsidR="009D45DA" w:rsidRPr="00030054">
        <w:rPr>
          <w:rStyle w:val="eop"/>
          <w:rFonts w:ascii="Arial" w:hAnsi="Arial" w:cs="Arial"/>
        </w:rPr>
        <w:t xml:space="preserve"> to</w:t>
      </w:r>
      <w:r w:rsidR="00877DAC" w:rsidRPr="00030054">
        <w:rPr>
          <w:rStyle w:val="eop"/>
          <w:rFonts w:ascii="Arial" w:hAnsi="Arial" w:cs="Arial"/>
        </w:rPr>
        <w:t xml:space="preserve"> see a list of pending courses.</w:t>
      </w:r>
      <w:r w:rsidRPr="00030054">
        <w:rPr>
          <w:rStyle w:val="eop"/>
          <w:rFonts w:ascii="Arial" w:hAnsi="Arial" w:cs="Arial"/>
        </w:rPr>
        <w:t xml:space="preserve"> </w:t>
      </w:r>
    </w:p>
    <w:p w14:paraId="43B72555" w14:textId="77777777" w:rsidR="009D45DA" w:rsidRPr="00030054" w:rsidRDefault="009D45DA" w:rsidP="009D45DA">
      <w:pPr>
        <w:pStyle w:val="paragraph"/>
        <w:spacing w:before="0" w:beforeAutospacing="0" w:after="0" w:afterAutospacing="0"/>
        <w:textAlignment w:val="baseline"/>
        <w:rPr>
          <w:rStyle w:val="eop"/>
          <w:rFonts w:ascii="Arial" w:hAnsi="Arial" w:cs="Arial"/>
        </w:rPr>
      </w:pPr>
    </w:p>
    <w:p w14:paraId="48F82D6D" w14:textId="084E6CF8" w:rsidR="003C05EB" w:rsidRPr="00030054" w:rsidRDefault="003C05EB" w:rsidP="009D45DA">
      <w:pPr>
        <w:pStyle w:val="paragraph"/>
        <w:spacing w:before="0" w:beforeAutospacing="0" w:after="0" w:afterAutospacing="0"/>
        <w:textAlignment w:val="baseline"/>
        <w:rPr>
          <w:rStyle w:val="eop"/>
          <w:rFonts w:ascii="Arial" w:hAnsi="Arial" w:cs="Arial"/>
        </w:rPr>
      </w:pPr>
      <w:r w:rsidRPr="00030054">
        <w:rPr>
          <w:rStyle w:val="eop"/>
          <w:rFonts w:ascii="Arial" w:hAnsi="Arial" w:cs="Arial"/>
        </w:rPr>
        <w:t xml:space="preserve">The committee reviewed the following courses: </w:t>
      </w:r>
    </w:p>
    <w:p w14:paraId="7005FC27" w14:textId="7DD4FAFB" w:rsidR="00C5640E" w:rsidRDefault="008272E9" w:rsidP="00C5640E">
      <w:pPr>
        <w:pStyle w:val="ListParagraph"/>
        <w:numPr>
          <w:ilvl w:val="0"/>
          <w:numId w:val="64"/>
        </w:numPr>
        <w:rPr>
          <w:rFonts w:ascii="Arial" w:hAnsi="Arial" w:cs="Arial"/>
          <w:sz w:val="24"/>
          <w:szCs w:val="24"/>
        </w:rPr>
      </w:pPr>
      <w:r w:rsidRPr="00030054">
        <w:rPr>
          <w:rFonts w:ascii="Arial" w:hAnsi="Arial" w:cs="Arial"/>
          <w:sz w:val="24"/>
          <w:szCs w:val="24"/>
        </w:rPr>
        <w:t xml:space="preserve">Theater 241: </w:t>
      </w:r>
      <w:r w:rsidR="00030054" w:rsidRPr="00030054">
        <w:rPr>
          <w:rFonts w:ascii="Arial" w:hAnsi="Arial" w:cs="Arial"/>
        </w:rPr>
        <w:t>Improvisation for the Actor</w:t>
      </w:r>
      <w:r w:rsidRPr="00030054">
        <w:rPr>
          <w:rFonts w:ascii="Arial" w:hAnsi="Arial" w:cs="Arial"/>
          <w:sz w:val="24"/>
          <w:szCs w:val="24"/>
        </w:rPr>
        <w:t xml:space="preserve">: </w:t>
      </w:r>
      <w:r w:rsidR="00C5640E">
        <w:rPr>
          <w:rFonts w:ascii="Arial" w:hAnsi="Arial" w:cs="Arial"/>
          <w:sz w:val="24"/>
          <w:szCs w:val="24"/>
        </w:rPr>
        <w:t>requested to</w:t>
      </w:r>
      <w:r w:rsidR="004A6859">
        <w:rPr>
          <w:rFonts w:ascii="Arial" w:hAnsi="Arial" w:cs="Arial"/>
          <w:sz w:val="24"/>
          <w:szCs w:val="24"/>
        </w:rPr>
        <w:t xml:space="preserve"> change to t</w:t>
      </w:r>
      <w:r w:rsidRPr="00030054">
        <w:rPr>
          <w:rFonts w:ascii="Arial" w:hAnsi="Arial" w:cs="Arial"/>
          <w:sz w:val="24"/>
          <w:szCs w:val="24"/>
        </w:rPr>
        <w:t>itle and course description</w:t>
      </w:r>
      <w:r w:rsidR="004A6859">
        <w:rPr>
          <w:rFonts w:ascii="Arial" w:hAnsi="Arial" w:cs="Arial"/>
          <w:sz w:val="24"/>
          <w:szCs w:val="24"/>
        </w:rPr>
        <w:t>: Approved</w:t>
      </w:r>
    </w:p>
    <w:p w14:paraId="2D2ED23B" w14:textId="786B2D3C" w:rsidR="008272E9" w:rsidRPr="00C5640E" w:rsidRDefault="008272E9" w:rsidP="00C5640E">
      <w:pPr>
        <w:pStyle w:val="ListParagraph"/>
        <w:numPr>
          <w:ilvl w:val="0"/>
          <w:numId w:val="64"/>
        </w:numPr>
        <w:rPr>
          <w:rFonts w:ascii="Arial" w:hAnsi="Arial" w:cs="Arial"/>
          <w:sz w:val="24"/>
          <w:szCs w:val="24"/>
        </w:rPr>
      </w:pPr>
      <w:r w:rsidRPr="00C5640E">
        <w:rPr>
          <w:rFonts w:ascii="Arial" w:hAnsi="Arial" w:cs="Arial"/>
          <w:sz w:val="24"/>
          <w:szCs w:val="24"/>
        </w:rPr>
        <w:t>Theater 243: Acting 1</w:t>
      </w:r>
      <w:r w:rsidR="00030054" w:rsidRPr="00C5640E">
        <w:rPr>
          <w:rFonts w:ascii="Arial" w:hAnsi="Arial" w:cs="Arial"/>
        </w:rPr>
        <w:t>: Acting 1</w:t>
      </w:r>
      <w:r w:rsidR="00C5640E">
        <w:rPr>
          <w:rFonts w:ascii="Arial" w:hAnsi="Arial" w:cs="Arial"/>
        </w:rPr>
        <w:t>—</w:t>
      </w:r>
      <w:r w:rsidR="00030054" w:rsidRPr="00C5640E">
        <w:rPr>
          <w:rFonts w:ascii="Arial" w:hAnsi="Arial" w:cs="Arial"/>
        </w:rPr>
        <w:t>Foundations</w:t>
      </w:r>
      <w:r w:rsidR="00C5640E">
        <w:rPr>
          <w:rFonts w:ascii="Arial" w:hAnsi="Arial" w:cs="Arial"/>
        </w:rPr>
        <w:t xml:space="preserve">: </w:t>
      </w:r>
      <w:r w:rsidR="00C5640E">
        <w:rPr>
          <w:rFonts w:ascii="Arial" w:hAnsi="Arial" w:cs="Arial"/>
          <w:sz w:val="24"/>
          <w:szCs w:val="24"/>
        </w:rPr>
        <w:t>requested to change to t</w:t>
      </w:r>
      <w:r w:rsidR="00C5640E" w:rsidRPr="00030054">
        <w:rPr>
          <w:rFonts w:ascii="Arial" w:hAnsi="Arial" w:cs="Arial"/>
          <w:sz w:val="24"/>
          <w:szCs w:val="24"/>
        </w:rPr>
        <w:t>itle and course description</w:t>
      </w:r>
      <w:r w:rsidR="00C5640E">
        <w:rPr>
          <w:rFonts w:ascii="Arial" w:hAnsi="Arial" w:cs="Arial"/>
          <w:sz w:val="24"/>
          <w:szCs w:val="24"/>
        </w:rPr>
        <w:t>: Approved</w:t>
      </w:r>
    </w:p>
    <w:p w14:paraId="760C6A19" w14:textId="3B5C39A5" w:rsidR="00030054" w:rsidRPr="00030054" w:rsidRDefault="00030054" w:rsidP="003102C3">
      <w:pPr>
        <w:pStyle w:val="ListParagraph"/>
        <w:numPr>
          <w:ilvl w:val="2"/>
          <w:numId w:val="70"/>
        </w:numPr>
        <w:spacing w:after="160" w:line="278" w:lineRule="auto"/>
        <w:ind w:left="450" w:hanging="450"/>
        <w:rPr>
          <w:rFonts w:ascii="Arial" w:hAnsi="Arial" w:cs="Arial"/>
        </w:rPr>
      </w:pPr>
      <w:r w:rsidRPr="00030054">
        <w:rPr>
          <w:rFonts w:ascii="Arial" w:hAnsi="Arial" w:cs="Arial"/>
        </w:rPr>
        <w:t>POLS 340: Global Challenges</w:t>
      </w:r>
      <w:r w:rsidRPr="00030054">
        <w:rPr>
          <w:rFonts w:ascii="Arial" w:hAnsi="Arial" w:cs="Arial"/>
        </w:rPr>
        <w:t xml:space="preserve">: </w:t>
      </w:r>
      <w:r w:rsidR="00E57EC0">
        <w:rPr>
          <w:rFonts w:ascii="Arial" w:hAnsi="Arial" w:cs="Arial"/>
        </w:rPr>
        <w:t xml:space="preserve">was already </w:t>
      </w:r>
      <w:r w:rsidRPr="00030054">
        <w:rPr>
          <w:rFonts w:ascii="Arial" w:hAnsi="Arial" w:cs="Arial"/>
        </w:rPr>
        <w:t xml:space="preserve">approved as a Gen Ed </w:t>
      </w:r>
      <w:r w:rsidR="00E57EC0">
        <w:rPr>
          <w:rFonts w:ascii="Arial" w:hAnsi="Arial" w:cs="Arial"/>
        </w:rPr>
        <w:t>course</w:t>
      </w:r>
      <w:r w:rsidR="00C5640E">
        <w:rPr>
          <w:rFonts w:ascii="Arial" w:hAnsi="Arial" w:cs="Arial"/>
        </w:rPr>
        <w:t>. They</w:t>
      </w:r>
      <w:r w:rsidR="00E57EC0">
        <w:rPr>
          <w:rFonts w:ascii="Arial" w:hAnsi="Arial" w:cs="Arial"/>
        </w:rPr>
        <w:t xml:space="preserve"> are requesting</w:t>
      </w:r>
      <w:r w:rsidRPr="00030054">
        <w:rPr>
          <w:rFonts w:ascii="Arial" w:hAnsi="Arial" w:cs="Arial"/>
        </w:rPr>
        <w:t xml:space="preserve"> to start in January instead of </w:t>
      </w:r>
      <w:r w:rsidR="00C5640E">
        <w:rPr>
          <w:rFonts w:ascii="Arial" w:hAnsi="Arial" w:cs="Arial"/>
        </w:rPr>
        <w:t>fall, but t</w:t>
      </w:r>
      <w:r w:rsidRPr="00030054">
        <w:rPr>
          <w:rFonts w:ascii="Arial" w:hAnsi="Arial" w:cs="Arial"/>
        </w:rPr>
        <w:t xml:space="preserve">his committee cannot do that. </w:t>
      </w:r>
    </w:p>
    <w:p w14:paraId="002C3D04" w14:textId="4AD10562" w:rsidR="00030054" w:rsidRPr="00030054" w:rsidRDefault="00030054" w:rsidP="003102C3">
      <w:pPr>
        <w:pStyle w:val="ListParagraph"/>
        <w:numPr>
          <w:ilvl w:val="2"/>
          <w:numId w:val="70"/>
        </w:numPr>
        <w:spacing w:after="160" w:line="278" w:lineRule="auto"/>
        <w:ind w:left="450" w:hanging="450"/>
        <w:rPr>
          <w:rFonts w:ascii="Arial" w:hAnsi="Arial" w:cs="Arial"/>
        </w:rPr>
      </w:pPr>
      <w:r w:rsidRPr="00030054">
        <w:rPr>
          <w:rFonts w:ascii="Arial" w:hAnsi="Arial" w:cs="Arial"/>
        </w:rPr>
        <w:t>PHS 512: Aging Across Cultures</w:t>
      </w:r>
      <w:r w:rsidRPr="00030054">
        <w:rPr>
          <w:rFonts w:ascii="Arial" w:hAnsi="Arial" w:cs="Arial"/>
        </w:rPr>
        <w:t xml:space="preserve">: </w:t>
      </w:r>
      <w:r w:rsidR="000648D5">
        <w:rPr>
          <w:rFonts w:ascii="Arial" w:hAnsi="Arial" w:cs="Arial"/>
        </w:rPr>
        <w:t>Course t</w:t>
      </w:r>
      <w:r w:rsidRPr="00030054">
        <w:rPr>
          <w:rFonts w:ascii="Arial" w:hAnsi="Arial" w:cs="Arial"/>
        </w:rPr>
        <w:t>itle change</w:t>
      </w:r>
      <w:r w:rsidR="000648D5">
        <w:rPr>
          <w:rFonts w:ascii="Arial" w:hAnsi="Arial" w:cs="Arial"/>
        </w:rPr>
        <w:t xml:space="preserve">; Moved  </w:t>
      </w:r>
      <w:r w:rsidR="00C5640E">
        <w:rPr>
          <w:rFonts w:ascii="Arial" w:hAnsi="Arial" w:cs="Arial"/>
        </w:rPr>
        <w:t xml:space="preserve">and seconded </w:t>
      </w:r>
      <w:r w:rsidR="000648D5">
        <w:rPr>
          <w:rFonts w:ascii="Arial" w:hAnsi="Arial" w:cs="Arial"/>
        </w:rPr>
        <w:t>to approve contingent on confirmation</w:t>
      </w:r>
      <w:r w:rsidR="00C5640E">
        <w:rPr>
          <w:rFonts w:ascii="Arial" w:hAnsi="Arial" w:cs="Arial"/>
        </w:rPr>
        <w:t>.</w:t>
      </w:r>
      <w:r w:rsidR="000648D5">
        <w:rPr>
          <w:rFonts w:ascii="Arial" w:hAnsi="Arial" w:cs="Arial"/>
        </w:rPr>
        <w:t xml:space="preserve"> Approved 6-0</w:t>
      </w:r>
    </w:p>
    <w:p w14:paraId="3C2D6A2A" w14:textId="783C1AA6" w:rsidR="00030054" w:rsidRPr="00030054" w:rsidRDefault="00030054" w:rsidP="00030054">
      <w:pPr>
        <w:pStyle w:val="ListParagraph"/>
        <w:numPr>
          <w:ilvl w:val="2"/>
          <w:numId w:val="70"/>
        </w:numPr>
        <w:spacing w:after="160" w:line="278" w:lineRule="auto"/>
        <w:ind w:left="450" w:hanging="450"/>
        <w:rPr>
          <w:rFonts w:ascii="Arial" w:hAnsi="Arial" w:cs="Arial"/>
        </w:rPr>
      </w:pPr>
      <w:r w:rsidRPr="00030054">
        <w:rPr>
          <w:rFonts w:ascii="Arial" w:hAnsi="Arial" w:cs="Arial"/>
        </w:rPr>
        <w:t>PHS 404: Psychology of Aging</w:t>
      </w:r>
      <w:r w:rsidR="000648D5">
        <w:rPr>
          <w:rFonts w:ascii="Arial" w:hAnsi="Arial" w:cs="Arial"/>
        </w:rPr>
        <w:t>: already an approved Gen Ed</w:t>
      </w:r>
      <w:r w:rsidR="00C5640E">
        <w:rPr>
          <w:rFonts w:ascii="Arial" w:hAnsi="Arial" w:cs="Arial"/>
        </w:rPr>
        <w:t>. They are</w:t>
      </w:r>
      <w:r w:rsidR="000648D5">
        <w:rPr>
          <w:rFonts w:ascii="Arial" w:hAnsi="Arial" w:cs="Arial"/>
        </w:rPr>
        <w:t xml:space="preserve"> changing pre-requisites. Moved and seconded to approve. Motion passes: 6-0</w:t>
      </w:r>
    </w:p>
    <w:p w14:paraId="354EB170" w14:textId="4436FCDB" w:rsidR="00030054" w:rsidRPr="00030054" w:rsidRDefault="00030054" w:rsidP="00030054">
      <w:pPr>
        <w:pStyle w:val="ListParagraph"/>
        <w:numPr>
          <w:ilvl w:val="2"/>
          <w:numId w:val="70"/>
        </w:numPr>
        <w:spacing w:after="160" w:line="278" w:lineRule="auto"/>
        <w:ind w:left="450" w:hanging="450"/>
        <w:rPr>
          <w:rFonts w:ascii="Arial" w:hAnsi="Arial" w:cs="Arial"/>
        </w:rPr>
      </w:pPr>
      <w:r w:rsidRPr="00030054">
        <w:rPr>
          <w:rFonts w:ascii="Arial" w:hAnsi="Arial" w:cs="Arial"/>
        </w:rPr>
        <w:t>PHS 344: Culturally Informed Healthcare</w:t>
      </w:r>
      <w:r w:rsidR="000648D5">
        <w:rPr>
          <w:rFonts w:ascii="Arial" w:hAnsi="Arial" w:cs="Arial"/>
        </w:rPr>
        <w:t xml:space="preserve">: </w:t>
      </w:r>
      <w:r w:rsidR="00E57EC0">
        <w:rPr>
          <w:rFonts w:ascii="Arial" w:hAnsi="Arial" w:cs="Arial"/>
        </w:rPr>
        <w:t xml:space="preserve">This course was already approved, so Brittany will send it along its way. </w:t>
      </w:r>
    </w:p>
    <w:p w14:paraId="26F9F84C" w14:textId="5BB05FE5" w:rsidR="00030054" w:rsidRPr="00030054" w:rsidRDefault="00030054" w:rsidP="00030054">
      <w:pPr>
        <w:pStyle w:val="ListParagraph"/>
        <w:numPr>
          <w:ilvl w:val="2"/>
          <w:numId w:val="70"/>
        </w:numPr>
        <w:spacing w:after="160" w:line="278" w:lineRule="auto"/>
        <w:ind w:left="450" w:hanging="450"/>
        <w:rPr>
          <w:rFonts w:ascii="Arial" w:hAnsi="Arial" w:cs="Arial"/>
        </w:rPr>
      </w:pPr>
      <w:r w:rsidRPr="00030054">
        <w:rPr>
          <w:rFonts w:ascii="Arial" w:hAnsi="Arial" w:cs="Arial"/>
        </w:rPr>
        <w:t>MUSC 164: American Popular Music</w:t>
      </w:r>
      <w:r w:rsidR="00E57EC0">
        <w:rPr>
          <w:rFonts w:ascii="Arial" w:hAnsi="Arial" w:cs="Arial"/>
        </w:rPr>
        <w:t>; already Gen Ed, this is  just a title  change Approved 6-0</w:t>
      </w:r>
    </w:p>
    <w:p w14:paraId="5EB73095" w14:textId="49C8BA8C" w:rsidR="00030054" w:rsidRPr="00E57EC0" w:rsidRDefault="00030054" w:rsidP="00E57EC0">
      <w:pPr>
        <w:pStyle w:val="ListParagraph"/>
        <w:numPr>
          <w:ilvl w:val="2"/>
          <w:numId w:val="70"/>
        </w:numPr>
        <w:spacing w:after="160" w:line="278" w:lineRule="auto"/>
        <w:ind w:left="450" w:hanging="450"/>
        <w:rPr>
          <w:rFonts w:ascii="Arial" w:hAnsi="Arial" w:cs="Arial"/>
        </w:rPr>
      </w:pPr>
      <w:r w:rsidRPr="00030054">
        <w:rPr>
          <w:rFonts w:ascii="Arial" w:hAnsi="Arial" w:cs="Arial"/>
        </w:rPr>
        <w:t xml:space="preserve">MUSC 162: </w:t>
      </w:r>
      <w:r w:rsidR="00E57EC0">
        <w:rPr>
          <w:rFonts w:ascii="Arial" w:hAnsi="Arial" w:cs="Arial"/>
        </w:rPr>
        <w:t>already Gen Ed</w:t>
      </w:r>
      <w:r w:rsidR="00E57EC0" w:rsidRPr="00030054">
        <w:rPr>
          <w:rFonts w:ascii="Arial" w:hAnsi="Arial" w:cs="Arial"/>
        </w:rPr>
        <w:t xml:space="preserve"> </w:t>
      </w:r>
      <w:r w:rsidRPr="00030054">
        <w:rPr>
          <w:rFonts w:ascii="Arial" w:hAnsi="Arial" w:cs="Arial"/>
        </w:rPr>
        <w:t>Global Music Culture</w:t>
      </w:r>
      <w:r w:rsidR="00E57EC0">
        <w:rPr>
          <w:rFonts w:ascii="Arial" w:hAnsi="Arial" w:cs="Arial"/>
        </w:rPr>
        <w:t xml:space="preserve">: Title change </w:t>
      </w:r>
      <w:r w:rsidR="00E57EC0">
        <w:rPr>
          <w:rFonts w:ascii="Arial" w:hAnsi="Arial" w:cs="Arial"/>
        </w:rPr>
        <w:t>Approved 6-0</w:t>
      </w:r>
    </w:p>
    <w:p w14:paraId="34CFAE14" w14:textId="281092C4" w:rsidR="00030054" w:rsidRPr="00030054" w:rsidRDefault="00030054" w:rsidP="00030054">
      <w:pPr>
        <w:pStyle w:val="ListParagraph"/>
        <w:numPr>
          <w:ilvl w:val="2"/>
          <w:numId w:val="70"/>
        </w:numPr>
        <w:spacing w:after="160" w:line="278" w:lineRule="auto"/>
        <w:ind w:left="450" w:hanging="450"/>
        <w:rPr>
          <w:rFonts w:ascii="Arial" w:hAnsi="Arial" w:cs="Arial"/>
        </w:rPr>
      </w:pPr>
      <w:r w:rsidRPr="00030054">
        <w:rPr>
          <w:rFonts w:ascii="Arial" w:hAnsi="Arial" w:cs="Arial"/>
        </w:rPr>
        <w:t>JAPN 322: Japanese Film</w:t>
      </w:r>
      <w:r w:rsidR="00E57EC0">
        <w:rPr>
          <w:rFonts w:ascii="Arial" w:hAnsi="Arial" w:cs="Arial"/>
        </w:rPr>
        <w:t xml:space="preserve">: </w:t>
      </w:r>
      <w:r w:rsidR="0049338C">
        <w:rPr>
          <w:rFonts w:ascii="Arial" w:hAnsi="Arial" w:cs="Arial"/>
        </w:rPr>
        <w:t xml:space="preserve">removing the cross listing of Phil 307. </w:t>
      </w:r>
      <w:r w:rsidR="00C5640E">
        <w:rPr>
          <w:rFonts w:ascii="Arial" w:hAnsi="Arial" w:cs="Arial"/>
        </w:rPr>
        <w:t>Approved</w:t>
      </w:r>
    </w:p>
    <w:p w14:paraId="1E5608F7" w14:textId="5FE0C768" w:rsidR="00030054" w:rsidRPr="00030054" w:rsidRDefault="00030054" w:rsidP="00030054">
      <w:pPr>
        <w:pStyle w:val="ListParagraph"/>
        <w:numPr>
          <w:ilvl w:val="2"/>
          <w:numId w:val="70"/>
        </w:numPr>
        <w:spacing w:after="160" w:line="278" w:lineRule="auto"/>
        <w:ind w:left="450" w:hanging="450"/>
        <w:rPr>
          <w:rFonts w:ascii="Arial" w:hAnsi="Arial" w:cs="Arial"/>
        </w:rPr>
      </w:pPr>
      <w:r w:rsidRPr="00030054">
        <w:rPr>
          <w:rFonts w:ascii="Arial" w:hAnsi="Arial" w:cs="Arial"/>
        </w:rPr>
        <w:t>JAPN 224: Intermediate Japanese</w:t>
      </w:r>
      <w:r w:rsidR="0049338C">
        <w:rPr>
          <w:rFonts w:ascii="Arial" w:hAnsi="Arial" w:cs="Arial"/>
        </w:rPr>
        <w:t xml:space="preserve">: seeking the Gen Ed attribute. This course has JAPN 204 and 223 as prerequisites. Foundational courses (210, for example) are generally not Gen Ed, but 200 level class typically have goals </w:t>
      </w:r>
      <w:r w:rsidR="00136E23">
        <w:rPr>
          <w:rFonts w:ascii="Arial" w:hAnsi="Arial" w:cs="Arial"/>
        </w:rPr>
        <w:t>like</w:t>
      </w:r>
      <w:r w:rsidR="0049338C">
        <w:rPr>
          <w:rFonts w:ascii="Arial" w:hAnsi="Arial" w:cs="Arial"/>
        </w:rPr>
        <w:t xml:space="preserve"> a literature class, and s</w:t>
      </w:r>
      <w:r w:rsidR="00136E23">
        <w:rPr>
          <w:rFonts w:ascii="Arial" w:hAnsi="Arial" w:cs="Arial"/>
        </w:rPr>
        <w:t>imilar course in other languages are Gen ed. Approved 6-0</w:t>
      </w:r>
      <w:r w:rsidR="0049338C">
        <w:rPr>
          <w:rFonts w:ascii="Arial" w:hAnsi="Arial" w:cs="Arial"/>
        </w:rPr>
        <w:t xml:space="preserve"> </w:t>
      </w:r>
    </w:p>
    <w:p w14:paraId="65A29B15" w14:textId="0B384D47" w:rsidR="00030054" w:rsidRPr="00030054" w:rsidRDefault="00030054" w:rsidP="00030054">
      <w:pPr>
        <w:pStyle w:val="ListParagraph"/>
        <w:numPr>
          <w:ilvl w:val="2"/>
          <w:numId w:val="70"/>
        </w:numPr>
        <w:spacing w:after="160" w:line="278" w:lineRule="auto"/>
        <w:ind w:left="450" w:hanging="450"/>
        <w:rPr>
          <w:rFonts w:ascii="Arial" w:hAnsi="Arial" w:cs="Arial"/>
        </w:rPr>
      </w:pPr>
      <w:r w:rsidRPr="00030054">
        <w:rPr>
          <w:rFonts w:ascii="Arial" w:hAnsi="Arial" w:cs="Arial"/>
        </w:rPr>
        <w:t>HNRS 305Y: Peace</w:t>
      </w:r>
      <w:r w:rsidR="00136E23">
        <w:rPr>
          <w:rFonts w:ascii="Arial" w:hAnsi="Arial" w:cs="Arial"/>
        </w:rPr>
        <w:t xml:space="preserve">: a new course. The catalogue description is overly long, </w:t>
      </w:r>
      <w:r w:rsidR="00C5640E">
        <w:rPr>
          <w:rFonts w:ascii="Arial" w:hAnsi="Arial" w:cs="Arial"/>
        </w:rPr>
        <w:t>but</w:t>
      </w:r>
      <w:r w:rsidR="00136E23">
        <w:rPr>
          <w:rFonts w:ascii="Arial" w:hAnsi="Arial" w:cs="Arial"/>
        </w:rPr>
        <w:t xml:space="preserve"> the catalog editor will likely request that it be shortened.  </w:t>
      </w:r>
      <w:r w:rsidR="00C5640E">
        <w:rPr>
          <w:rFonts w:ascii="Arial" w:hAnsi="Arial" w:cs="Arial"/>
        </w:rPr>
        <w:t xml:space="preserve">Approved </w:t>
      </w:r>
      <w:r w:rsidR="00136E23">
        <w:rPr>
          <w:rFonts w:ascii="Arial" w:hAnsi="Arial" w:cs="Arial"/>
        </w:rPr>
        <w:t>6-0</w:t>
      </w:r>
    </w:p>
    <w:p w14:paraId="2A246D0A" w14:textId="0F2A92F2" w:rsidR="00030054" w:rsidRDefault="00030054" w:rsidP="00030054">
      <w:pPr>
        <w:pStyle w:val="ListParagraph"/>
        <w:numPr>
          <w:ilvl w:val="2"/>
          <w:numId w:val="70"/>
        </w:numPr>
        <w:spacing w:after="160" w:line="278" w:lineRule="auto"/>
        <w:ind w:left="450" w:hanging="450"/>
        <w:rPr>
          <w:rFonts w:ascii="Arial" w:hAnsi="Arial" w:cs="Arial"/>
        </w:rPr>
      </w:pPr>
      <w:r w:rsidRPr="00030054">
        <w:rPr>
          <w:rFonts w:ascii="Arial" w:hAnsi="Arial" w:cs="Arial"/>
        </w:rPr>
        <w:t xml:space="preserve">ENGL 365: </w:t>
      </w:r>
      <w:r w:rsidR="00C5640E" w:rsidRPr="00030054">
        <w:rPr>
          <w:rFonts w:ascii="Arial" w:hAnsi="Arial" w:cs="Arial"/>
        </w:rPr>
        <w:t>African American</w:t>
      </w:r>
      <w:r w:rsidRPr="00030054">
        <w:rPr>
          <w:rFonts w:ascii="Arial" w:hAnsi="Arial" w:cs="Arial"/>
        </w:rPr>
        <w:t xml:space="preserve"> Literature</w:t>
      </w:r>
      <w:r w:rsidR="00136E23">
        <w:rPr>
          <w:rFonts w:ascii="Arial" w:hAnsi="Arial" w:cs="Arial"/>
        </w:rPr>
        <w:t xml:space="preserve">: already an extent Gen Ed. Moved and seconded to </w:t>
      </w:r>
      <w:r w:rsidR="00C5640E">
        <w:rPr>
          <w:rFonts w:ascii="Arial" w:hAnsi="Arial" w:cs="Arial"/>
        </w:rPr>
        <w:t>A</w:t>
      </w:r>
      <w:r w:rsidR="00136E23">
        <w:rPr>
          <w:rFonts w:ascii="Arial" w:hAnsi="Arial" w:cs="Arial"/>
        </w:rPr>
        <w:t>pprove</w:t>
      </w:r>
      <w:r w:rsidR="00C5640E">
        <w:rPr>
          <w:rFonts w:ascii="Arial" w:hAnsi="Arial" w:cs="Arial"/>
        </w:rPr>
        <w:t xml:space="preserve">d: </w:t>
      </w:r>
      <w:r w:rsidR="00136E23">
        <w:rPr>
          <w:rFonts w:ascii="Arial" w:hAnsi="Arial" w:cs="Arial"/>
        </w:rPr>
        <w:t xml:space="preserve"> 6-0 </w:t>
      </w:r>
    </w:p>
    <w:p w14:paraId="24EF9E38" w14:textId="77777777" w:rsidR="00C5640E" w:rsidRPr="00C5640E" w:rsidRDefault="00970EBF" w:rsidP="004A6859">
      <w:pPr>
        <w:pStyle w:val="ListParagraph"/>
        <w:numPr>
          <w:ilvl w:val="2"/>
          <w:numId w:val="70"/>
        </w:numPr>
        <w:spacing w:after="160" w:line="278" w:lineRule="auto"/>
        <w:ind w:left="360" w:hanging="450"/>
        <w:rPr>
          <w:rFonts w:ascii="Arial" w:hAnsi="Arial" w:cs="Arial"/>
          <w:sz w:val="24"/>
          <w:szCs w:val="24"/>
        </w:rPr>
      </w:pPr>
      <w:r w:rsidRPr="004A6859">
        <w:rPr>
          <w:rFonts w:ascii="Arial" w:hAnsi="Arial" w:cs="Arial"/>
        </w:rPr>
        <w:lastRenderedPageBreak/>
        <w:t>Hist 552 The History of Global Public Health</w:t>
      </w:r>
      <w:r w:rsidR="0038407A" w:rsidRPr="004A6859">
        <w:rPr>
          <w:rFonts w:ascii="Arial" w:hAnsi="Arial" w:cs="Arial"/>
        </w:rPr>
        <w:t>: The committee began discussing th</w:t>
      </w:r>
      <w:r w:rsidR="004A6859">
        <w:rPr>
          <w:rFonts w:ascii="Arial" w:hAnsi="Arial" w:cs="Arial"/>
        </w:rPr>
        <w:t>i</w:t>
      </w:r>
      <w:r w:rsidR="0038407A" w:rsidRPr="004A6859">
        <w:rPr>
          <w:rFonts w:ascii="Arial" w:hAnsi="Arial" w:cs="Arial"/>
        </w:rPr>
        <w:t xml:space="preserve">s proposal, </w:t>
      </w:r>
      <w:r w:rsidR="004A6859">
        <w:rPr>
          <w:rFonts w:ascii="Arial" w:hAnsi="Arial" w:cs="Arial"/>
        </w:rPr>
        <w:t xml:space="preserve">but there was not enough time remaining to vote. </w:t>
      </w:r>
    </w:p>
    <w:p w14:paraId="3E387EEA" w14:textId="649FE497" w:rsidR="004A6859" w:rsidRPr="00C5640E" w:rsidRDefault="004A6859" w:rsidP="004A6859">
      <w:pPr>
        <w:pStyle w:val="ListParagraph"/>
        <w:numPr>
          <w:ilvl w:val="2"/>
          <w:numId w:val="70"/>
        </w:numPr>
        <w:spacing w:after="160" w:line="278" w:lineRule="auto"/>
        <w:ind w:left="360" w:hanging="450"/>
        <w:rPr>
          <w:rFonts w:ascii="Arial" w:hAnsi="Arial" w:cs="Arial"/>
          <w:sz w:val="24"/>
          <w:szCs w:val="24"/>
        </w:rPr>
      </w:pPr>
      <w:r w:rsidRPr="00C5640E">
        <w:rPr>
          <w:rFonts w:ascii="Arial" w:hAnsi="Arial" w:cs="Arial"/>
        </w:rPr>
        <w:t>Carolyn Shaw provided these links in an email</w:t>
      </w:r>
      <w:r w:rsidR="00C5640E">
        <w:rPr>
          <w:rFonts w:ascii="Arial" w:hAnsi="Arial" w:cs="Arial"/>
        </w:rPr>
        <w:t xml:space="preserve"> in preparation for our review of the General Education program:</w:t>
      </w:r>
    </w:p>
    <w:p w14:paraId="134FCDE4" w14:textId="77777777" w:rsidR="004A6859" w:rsidRPr="00970EBF" w:rsidRDefault="004A6859" w:rsidP="004A6859">
      <w:pPr>
        <w:pStyle w:val="paragraph"/>
        <w:snapToGrid w:val="0"/>
        <w:textAlignment w:val="baseline"/>
        <w:rPr>
          <w:rFonts w:ascii="Arial" w:hAnsi="Arial" w:cs="Arial"/>
          <w:b/>
          <w:bCs/>
          <w:i/>
          <w:iCs/>
        </w:rPr>
      </w:pPr>
      <w:hyperlink r:id="rId5" w:history="1">
        <w:r w:rsidRPr="00970EBF">
          <w:rPr>
            <w:rStyle w:val="Hyperlink"/>
            <w:rFonts w:ascii="Arial" w:hAnsi="Arial" w:cs="Arial"/>
            <w:b/>
            <w:bCs/>
            <w:i/>
            <w:iCs/>
          </w:rPr>
          <w:t>https://www.wichita.edu/academics/generaleducation/</w:t>
        </w:r>
      </w:hyperlink>
    </w:p>
    <w:p w14:paraId="779A5474" w14:textId="77777777" w:rsidR="004A6859" w:rsidRDefault="004A6859" w:rsidP="004A6859">
      <w:pPr>
        <w:pStyle w:val="paragraph"/>
        <w:snapToGrid w:val="0"/>
        <w:textAlignment w:val="baseline"/>
        <w:rPr>
          <w:rFonts w:ascii="Arial" w:hAnsi="Arial" w:cs="Arial"/>
          <w:b/>
          <w:bCs/>
          <w:i/>
          <w:iCs/>
        </w:rPr>
      </w:pPr>
      <w:r>
        <w:rPr>
          <w:rFonts w:ascii="Arial" w:hAnsi="Arial" w:cs="Arial"/>
          <w:b/>
          <w:bCs/>
          <w:i/>
          <w:iCs/>
        </w:rPr>
        <w:fldChar w:fldCharType="begin"/>
      </w:r>
      <w:r>
        <w:rPr>
          <w:rFonts w:ascii="Arial" w:hAnsi="Arial" w:cs="Arial"/>
          <w:b/>
          <w:bCs/>
          <w:i/>
          <w:iCs/>
        </w:rPr>
        <w:instrText>HYPERLINK "</w:instrText>
      </w:r>
      <w:r w:rsidRPr="00970EBF">
        <w:rPr>
          <w:rFonts w:ascii="Arial" w:hAnsi="Arial" w:cs="Arial"/>
          <w:b/>
          <w:bCs/>
          <w:i/>
          <w:iCs/>
        </w:rPr>
        <w:instrText>https://www.kansasregents.org/academic_affairs/general-education</w:instrText>
      </w:r>
      <w:r>
        <w:rPr>
          <w:rFonts w:ascii="Arial" w:hAnsi="Arial" w:cs="Arial"/>
          <w:b/>
          <w:bCs/>
          <w:i/>
          <w:iCs/>
        </w:rPr>
        <w:instrText>"</w:instrText>
      </w:r>
      <w:r>
        <w:rPr>
          <w:rFonts w:ascii="Arial" w:hAnsi="Arial" w:cs="Arial"/>
          <w:b/>
          <w:bCs/>
          <w:i/>
          <w:iCs/>
        </w:rPr>
        <w:fldChar w:fldCharType="separate"/>
      </w:r>
      <w:r w:rsidRPr="00970EBF">
        <w:rPr>
          <w:rStyle w:val="Hyperlink"/>
          <w:rFonts w:ascii="Arial" w:hAnsi="Arial" w:cs="Arial"/>
          <w:b/>
          <w:bCs/>
          <w:i/>
          <w:iCs/>
        </w:rPr>
        <w:t>h</w:t>
      </w:r>
      <w:r w:rsidRPr="00970EBF">
        <w:rPr>
          <w:rStyle w:val="Hyperlink"/>
          <w:rFonts w:ascii="Arial" w:hAnsi="Arial" w:cs="Arial"/>
          <w:b/>
          <w:bCs/>
          <w:i/>
          <w:iCs/>
        </w:rPr>
        <w:t>t</w:t>
      </w:r>
      <w:r w:rsidRPr="00970EBF">
        <w:rPr>
          <w:rStyle w:val="Hyperlink"/>
          <w:rFonts w:ascii="Arial" w:hAnsi="Arial" w:cs="Arial"/>
          <w:b/>
          <w:bCs/>
          <w:i/>
          <w:iCs/>
        </w:rPr>
        <w:t>t</w:t>
      </w:r>
      <w:r w:rsidRPr="00970EBF">
        <w:rPr>
          <w:rStyle w:val="Hyperlink"/>
          <w:rFonts w:ascii="Arial" w:hAnsi="Arial" w:cs="Arial"/>
          <w:b/>
          <w:bCs/>
          <w:i/>
          <w:iCs/>
        </w:rPr>
        <w:t>p</w:t>
      </w:r>
      <w:r w:rsidRPr="00970EBF">
        <w:rPr>
          <w:rStyle w:val="Hyperlink"/>
          <w:rFonts w:ascii="Arial" w:hAnsi="Arial" w:cs="Arial"/>
          <w:b/>
          <w:bCs/>
          <w:i/>
          <w:iCs/>
        </w:rPr>
        <w:t>s://www.kansasrege</w:t>
      </w:r>
      <w:r w:rsidRPr="00970EBF">
        <w:rPr>
          <w:rStyle w:val="Hyperlink"/>
          <w:rFonts w:ascii="Arial" w:hAnsi="Arial" w:cs="Arial"/>
          <w:b/>
          <w:bCs/>
          <w:i/>
          <w:iCs/>
        </w:rPr>
        <w:t>n</w:t>
      </w:r>
      <w:r w:rsidRPr="00970EBF">
        <w:rPr>
          <w:rStyle w:val="Hyperlink"/>
          <w:rFonts w:ascii="Arial" w:hAnsi="Arial" w:cs="Arial"/>
          <w:b/>
          <w:bCs/>
          <w:i/>
          <w:iCs/>
        </w:rPr>
        <w:t>ts.org/academic_affairs/general-education</w:t>
      </w:r>
      <w:r>
        <w:rPr>
          <w:rFonts w:ascii="Arial" w:hAnsi="Arial" w:cs="Arial"/>
          <w:b/>
          <w:bCs/>
          <w:i/>
          <w:iCs/>
        </w:rPr>
        <w:fldChar w:fldCharType="end"/>
      </w:r>
    </w:p>
    <w:p w14:paraId="76A6E1EB" w14:textId="77777777" w:rsidR="004A6859" w:rsidRDefault="004A6859" w:rsidP="004A6859">
      <w:pPr>
        <w:pStyle w:val="paragraph"/>
        <w:snapToGrid w:val="0"/>
        <w:spacing w:before="0" w:beforeAutospacing="0" w:after="0" w:afterAutospacing="0"/>
        <w:textAlignment w:val="baseline"/>
        <w:rPr>
          <w:rStyle w:val="eop"/>
          <w:rFonts w:ascii="Arial" w:hAnsi="Arial" w:cs="Arial"/>
          <w:b/>
          <w:bCs/>
          <w:i/>
          <w:iCs/>
        </w:rPr>
      </w:pPr>
      <w:hyperlink r:id="rId6" w:history="1">
        <w:r w:rsidRPr="00970EBF">
          <w:rPr>
            <w:rStyle w:val="Hyperlink"/>
            <w:rFonts w:ascii="Helvetica" w:eastAsiaTheme="minorHAnsi" w:hAnsi="Helvetica" w:cs="Helvetica"/>
          </w:rPr>
          <w:t>https://www.wichita.edu/academics/facultysenate/RulesOfTheFacultySenate_3.25.24_Part2.pdf</w:t>
        </w:r>
      </w:hyperlink>
    </w:p>
    <w:p w14:paraId="0023B63D" w14:textId="77777777" w:rsidR="00D337AE" w:rsidRPr="00D337AE" w:rsidRDefault="00D337AE" w:rsidP="004A6859">
      <w:pPr>
        <w:rPr>
          <w:rFonts w:ascii="Arial" w:hAnsi="Arial" w:cs="Arial"/>
        </w:rPr>
      </w:pPr>
    </w:p>
    <w:p w14:paraId="75093533" w14:textId="77777777" w:rsidR="00136E23" w:rsidRDefault="00136E23" w:rsidP="00136E23">
      <w:pPr>
        <w:textAlignment w:val="baseline"/>
        <w:rPr>
          <w:rFonts w:ascii="Arial" w:hAnsi="Arial" w:cs="Arial"/>
          <w:b/>
          <w:bCs/>
          <w:i/>
          <w:iCs/>
        </w:rPr>
      </w:pPr>
      <w:r>
        <w:rPr>
          <w:rFonts w:ascii="Arial" w:hAnsi="Arial" w:cs="Arial"/>
          <w:b/>
          <w:bCs/>
          <w:i/>
          <w:iCs/>
        </w:rPr>
        <w:t>GENERAL EDUCATION DISCUSSION</w:t>
      </w:r>
    </w:p>
    <w:p w14:paraId="1D26DF6F" w14:textId="36B2BBD1" w:rsidR="00D337AE" w:rsidRDefault="00D337AE" w:rsidP="00136E23">
      <w:pPr>
        <w:pStyle w:val="paragraph"/>
        <w:spacing w:before="0" w:beforeAutospacing="0" w:after="0" w:afterAutospacing="0"/>
        <w:jc w:val="both"/>
        <w:textAlignment w:val="baseline"/>
        <w:rPr>
          <w:rStyle w:val="eop"/>
          <w:rFonts w:ascii="Arial" w:hAnsi="Arial" w:cs="Arial"/>
        </w:rPr>
      </w:pPr>
    </w:p>
    <w:p w14:paraId="0B7403F2" w14:textId="5C13E33E" w:rsidR="00640563" w:rsidRPr="00D65E4C" w:rsidRDefault="00E965E2" w:rsidP="00C5640E">
      <w:pPr>
        <w:pStyle w:val="paragraph"/>
        <w:spacing w:before="0" w:beforeAutospacing="0" w:after="0" w:afterAutospacing="0"/>
        <w:jc w:val="both"/>
        <w:textAlignment w:val="baseline"/>
        <w:rPr>
          <w:rFonts w:ascii="Arial" w:hAnsi="Arial" w:cs="Arial"/>
        </w:rPr>
      </w:pPr>
      <w:r>
        <w:rPr>
          <w:rStyle w:val="eop"/>
          <w:rFonts w:ascii="Arial" w:hAnsi="Arial" w:cs="Arial"/>
        </w:rPr>
        <w:t xml:space="preserve">The current GEP description is so broad that just about any class could be considered Gen Ed. Brittany asked for suggestions as to how to proceed. </w:t>
      </w:r>
      <w:r w:rsidR="00970EBF">
        <w:rPr>
          <w:rStyle w:val="eop"/>
          <w:rFonts w:ascii="Arial" w:hAnsi="Arial" w:cs="Arial"/>
        </w:rPr>
        <w:t xml:space="preserve">The committee referred to the Regents Gen Ed </w:t>
      </w:r>
      <w:r w:rsidR="004A6859">
        <w:rPr>
          <w:rStyle w:val="eop"/>
          <w:rFonts w:ascii="Arial" w:hAnsi="Arial" w:cs="Arial"/>
        </w:rPr>
        <w:t xml:space="preserve">proposal but did not come to a conclusion due to time constraints. Brittany is going to try to schedule another meeting in January. </w:t>
      </w:r>
    </w:p>
    <w:p w14:paraId="653B9EDD" w14:textId="77777777" w:rsidR="00970EBF" w:rsidRDefault="00970EBF" w:rsidP="000A1E8A">
      <w:pPr>
        <w:pStyle w:val="paragraph"/>
        <w:snapToGrid w:val="0"/>
        <w:spacing w:before="0" w:beforeAutospacing="0" w:after="0" w:afterAutospacing="0"/>
        <w:textAlignment w:val="baseline"/>
        <w:rPr>
          <w:rStyle w:val="eop"/>
          <w:rFonts w:ascii="Arial" w:hAnsi="Arial" w:cs="Arial"/>
          <w:b/>
          <w:bCs/>
          <w:i/>
          <w:iCs/>
        </w:rPr>
      </w:pPr>
    </w:p>
    <w:p w14:paraId="46377337" w14:textId="0EBC34A0" w:rsidR="00640563" w:rsidRPr="00D65E4C" w:rsidRDefault="003C2400" w:rsidP="000A1E8A">
      <w:pPr>
        <w:pStyle w:val="paragraph"/>
        <w:snapToGrid w:val="0"/>
        <w:spacing w:before="0" w:beforeAutospacing="0" w:after="0" w:afterAutospacing="0"/>
        <w:textAlignment w:val="baseline"/>
        <w:rPr>
          <w:rStyle w:val="eop"/>
          <w:rFonts w:ascii="Arial" w:hAnsi="Arial" w:cs="Arial"/>
          <w:b/>
          <w:bCs/>
          <w:i/>
          <w:iCs/>
        </w:rPr>
      </w:pPr>
      <w:r w:rsidRPr="00D65E4C">
        <w:rPr>
          <w:rStyle w:val="eop"/>
          <w:rFonts w:ascii="Arial" w:hAnsi="Arial" w:cs="Arial"/>
          <w:b/>
          <w:bCs/>
          <w:i/>
          <w:iCs/>
        </w:rPr>
        <w:t>NEXT MEETING</w:t>
      </w:r>
      <w:r w:rsidR="000A1E8A" w:rsidRPr="00D65E4C">
        <w:rPr>
          <w:rStyle w:val="eop"/>
          <w:rFonts w:ascii="Arial" w:hAnsi="Arial" w:cs="Arial"/>
          <w:b/>
          <w:bCs/>
          <w:i/>
          <w:iCs/>
        </w:rPr>
        <w:t>:</w:t>
      </w:r>
    </w:p>
    <w:p w14:paraId="6EF0807C" w14:textId="77777777" w:rsidR="00C5640E" w:rsidRDefault="00C5640E" w:rsidP="00C5640E">
      <w:pPr>
        <w:rPr>
          <w:rFonts w:ascii="Arial" w:hAnsi="Arial" w:cs="Arial"/>
        </w:rPr>
      </w:pPr>
    </w:p>
    <w:p w14:paraId="6623BE7D" w14:textId="58687C69" w:rsidR="00C5640E" w:rsidRPr="00C5640E" w:rsidRDefault="00C5640E" w:rsidP="00C5640E">
      <w:pPr>
        <w:rPr>
          <w:rFonts w:ascii="Arial" w:hAnsi="Arial" w:cs="Arial"/>
        </w:rPr>
      </w:pPr>
      <w:r>
        <w:rPr>
          <w:rFonts w:ascii="Arial" w:hAnsi="Arial" w:cs="Arial"/>
        </w:rPr>
        <w:t xml:space="preserve">Brittany would </w:t>
      </w:r>
      <w:r w:rsidRPr="00C5640E">
        <w:rPr>
          <w:rFonts w:ascii="Arial" w:hAnsi="Arial" w:cs="Arial"/>
        </w:rPr>
        <w:t xml:space="preserve">like to meet in January before the semester recommences to finally talk as a whole committee about our vision of the gen ed </w:t>
      </w:r>
      <w:r w:rsidRPr="00C5640E">
        <w:rPr>
          <w:rFonts w:ascii="Arial" w:hAnsi="Arial" w:cs="Arial"/>
        </w:rPr>
        <w:t>program</w:t>
      </w:r>
      <w:r>
        <w:rPr>
          <w:rFonts w:ascii="Arial" w:hAnsi="Arial" w:cs="Arial"/>
        </w:rPr>
        <w:t xml:space="preserve"> and requested our availability after the shutdown. She hopes</w:t>
      </w:r>
      <w:r w:rsidRPr="00C5640E">
        <w:rPr>
          <w:rFonts w:ascii="Arial" w:hAnsi="Arial" w:cs="Arial"/>
        </w:rPr>
        <w:t xml:space="preserve"> to get a meeting scheduled by the end of the week.</w:t>
      </w:r>
    </w:p>
    <w:p w14:paraId="4B48C0C3" w14:textId="77777777" w:rsidR="00C5640E" w:rsidRDefault="00C5640E" w:rsidP="00C5640E">
      <w:pPr>
        <w:rPr>
          <w:rFonts w:ascii="Arial" w:hAnsi="Arial" w:cs="Arial"/>
        </w:rPr>
      </w:pPr>
    </w:p>
    <w:p w14:paraId="0216FD78" w14:textId="0CAD0F4B" w:rsidR="00C5640E" w:rsidRPr="00C5640E" w:rsidRDefault="00C5640E" w:rsidP="00C5640E">
      <w:pPr>
        <w:rPr>
          <w:rFonts w:ascii="Arial" w:hAnsi="Arial" w:cs="Arial"/>
        </w:rPr>
      </w:pPr>
      <w:r>
        <w:rPr>
          <w:rFonts w:ascii="Arial" w:hAnsi="Arial" w:cs="Arial"/>
        </w:rPr>
        <w:t xml:space="preserve">She provided the information below and requested that we </w:t>
      </w:r>
      <w:r w:rsidRPr="00C5640E">
        <w:rPr>
          <w:rFonts w:ascii="Arial" w:hAnsi="Arial" w:cs="Arial"/>
        </w:rPr>
        <w:t>review Dr. Shaw’s comments and the subcommittee findings. </w:t>
      </w:r>
    </w:p>
    <w:p w14:paraId="4706A8B4" w14:textId="77777777" w:rsidR="00C5640E" w:rsidRPr="00C5640E" w:rsidRDefault="00C5640E" w:rsidP="00C5640E">
      <w:pPr>
        <w:rPr>
          <w:rFonts w:ascii="Arial" w:hAnsi="Arial" w:cs="Arial"/>
        </w:rPr>
      </w:pPr>
    </w:p>
    <w:p w14:paraId="6582DF80" w14:textId="77777777" w:rsidR="00C5640E" w:rsidRPr="00C5640E" w:rsidRDefault="00C5640E" w:rsidP="00C5640E">
      <w:pPr>
        <w:rPr>
          <w:rFonts w:ascii="Arial" w:hAnsi="Arial" w:cs="Arial"/>
        </w:rPr>
      </w:pPr>
      <w:r w:rsidRPr="00C5640E">
        <w:rPr>
          <w:rFonts w:ascii="Arial" w:hAnsi="Arial" w:cs="Arial"/>
        </w:rPr>
        <w:t>Here is the Faculty Senate Rules document with our committee charge:</w:t>
      </w:r>
    </w:p>
    <w:p w14:paraId="68C527BC" w14:textId="77777777" w:rsidR="00C5640E" w:rsidRPr="00C5640E" w:rsidRDefault="00C5640E" w:rsidP="00C5640E">
      <w:pPr>
        <w:rPr>
          <w:rFonts w:ascii="Arial" w:hAnsi="Arial" w:cs="Arial"/>
          <w:b/>
          <w:bCs/>
          <w:i/>
          <w:iCs/>
        </w:rPr>
      </w:pPr>
    </w:p>
    <w:tbl>
      <w:tblPr>
        <w:tblW w:w="3420" w:type="dxa"/>
        <w:shd w:val="clear" w:color="auto" w:fill="E5E6E9"/>
        <w:tblCellMar>
          <w:left w:w="0" w:type="dxa"/>
          <w:right w:w="0" w:type="dxa"/>
        </w:tblCellMar>
        <w:tblLook w:val="04A0" w:firstRow="1" w:lastRow="0" w:firstColumn="1" w:lastColumn="0" w:noHBand="0" w:noVBand="1"/>
      </w:tblPr>
      <w:tblGrid>
        <w:gridCol w:w="9504"/>
      </w:tblGrid>
      <w:tr w:rsidR="00C5640E" w:rsidRPr="00C5640E" w14:paraId="7D1173BE" w14:textId="77777777" w:rsidTr="00C5640E">
        <w:tc>
          <w:tcPr>
            <w:tcW w:w="0" w:type="auto"/>
            <w:shd w:val="clear" w:color="auto" w:fill="E5E6E9"/>
            <w:vAlign w:val="center"/>
            <w:hideMark/>
          </w:tcPr>
          <w:p w14:paraId="6E924943" w14:textId="49E66DB3" w:rsidR="00C5640E" w:rsidRPr="00C5640E" w:rsidRDefault="00C5640E" w:rsidP="00C5640E">
            <w:pPr>
              <w:rPr>
                <w:rFonts w:ascii="Arial" w:hAnsi="Arial" w:cs="Arial"/>
                <w:b/>
                <w:bCs/>
                <w:i/>
                <w:iCs/>
              </w:rPr>
            </w:pPr>
            <w:r w:rsidRPr="00C5640E">
              <w:rPr>
                <w:rFonts w:ascii="Arial" w:hAnsi="Arial" w:cs="Arial"/>
                <w:b/>
                <w:bCs/>
                <w:i/>
                <w:iCs/>
              </w:rPr>
              <w:lastRenderedPageBreak/>
              <w:fldChar w:fldCharType="begin"/>
            </w:r>
            <w:r w:rsidRPr="00C5640E">
              <w:rPr>
                <w:rFonts w:ascii="Arial" w:hAnsi="Arial" w:cs="Arial"/>
                <w:b/>
                <w:bCs/>
                <w:i/>
                <w:iCs/>
              </w:rPr>
              <w:instrText xml:space="preserve"> INCLUDEPICTURE "/Users/jan/Library/Group Containers/UBF8T346G9.ms/WebArchiveCopyPasteTempFiles/com.microsoft.Word/cid4106427881*B5E76C14-A6F2-4CE6-92FC-A460F0351A39" \* MERGEFORMATINET </w:instrText>
            </w:r>
            <w:r w:rsidRPr="00C5640E">
              <w:rPr>
                <w:rFonts w:ascii="Arial" w:hAnsi="Arial" w:cs="Arial"/>
                <w:b/>
                <w:bCs/>
                <w:i/>
                <w:iCs/>
              </w:rPr>
              <w:fldChar w:fldCharType="separate"/>
            </w:r>
            <w:r w:rsidRPr="00C5640E">
              <w:rPr>
                <w:rFonts w:ascii="Arial" w:hAnsi="Arial" w:cs="Arial"/>
                <w:b/>
                <w:bCs/>
                <w:i/>
                <w:iCs/>
              </w:rPr>
              <w:drawing>
                <wp:inline distT="0" distB="0" distL="0" distR="0" wp14:anchorId="68E80196" wp14:editId="75317A11">
                  <wp:extent cx="6400800" cy="6057900"/>
                  <wp:effectExtent l="0" t="0" r="0" b="0"/>
                  <wp:docPr id="1105478911" name="Picture 4"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78911" name="Picture 4" descr="A document with text and imag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6057900"/>
                          </a:xfrm>
                          <a:prstGeom prst="rect">
                            <a:avLst/>
                          </a:prstGeom>
                          <a:noFill/>
                          <a:ln>
                            <a:noFill/>
                          </a:ln>
                        </pic:spPr>
                      </pic:pic>
                    </a:graphicData>
                  </a:graphic>
                </wp:inline>
              </w:drawing>
            </w:r>
            <w:r w:rsidRPr="00C5640E">
              <w:rPr>
                <w:rFonts w:ascii="Arial" w:hAnsi="Arial" w:cs="Arial"/>
                <w:b/>
                <w:bCs/>
                <w:i/>
                <w:iCs/>
              </w:rPr>
              <w:fldChar w:fldCharType="end"/>
            </w:r>
          </w:p>
        </w:tc>
      </w:tr>
      <w:tr w:rsidR="00C5640E" w:rsidRPr="00C5640E" w14:paraId="7EA10657" w14:textId="77777777" w:rsidTr="00C5640E">
        <w:tc>
          <w:tcPr>
            <w:tcW w:w="0" w:type="auto"/>
            <w:shd w:val="clear" w:color="auto" w:fill="E5E6E9"/>
            <w:vAlign w:val="center"/>
            <w:hideMark/>
          </w:tcPr>
          <w:tbl>
            <w:tblPr>
              <w:tblW w:w="3420" w:type="dxa"/>
              <w:tblCellSpacing w:w="0" w:type="dxa"/>
              <w:shd w:val="clear" w:color="auto" w:fill="E5E6E9"/>
              <w:tblCellMar>
                <w:left w:w="0" w:type="dxa"/>
                <w:right w:w="0" w:type="dxa"/>
              </w:tblCellMar>
              <w:tblLook w:val="04A0" w:firstRow="1" w:lastRow="0" w:firstColumn="1" w:lastColumn="0" w:noHBand="0" w:noVBand="1"/>
            </w:tblPr>
            <w:tblGrid>
              <w:gridCol w:w="4643"/>
            </w:tblGrid>
            <w:tr w:rsidR="00C5640E" w:rsidRPr="00C5640E" w14:paraId="0BA545F6" w14:textId="77777777">
              <w:trPr>
                <w:tblCellSpacing w:w="0" w:type="dxa"/>
              </w:trPr>
              <w:tc>
                <w:tcPr>
                  <w:tcW w:w="0" w:type="auto"/>
                  <w:shd w:val="clear" w:color="auto" w:fill="E5E6E9"/>
                  <w:tcMar>
                    <w:top w:w="120" w:type="dxa"/>
                    <w:left w:w="0" w:type="dxa"/>
                    <w:bottom w:w="120" w:type="dxa"/>
                    <w:right w:w="0" w:type="dxa"/>
                  </w:tcMar>
                  <w:vAlign w:val="center"/>
                  <w:hideMark/>
                </w:tcPr>
                <w:p w14:paraId="21922926" w14:textId="77777777" w:rsidR="00C5640E" w:rsidRPr="00C5640E" w:rsidRDefault="00C5640E" w:rsidP="00C5640E">
                  <w:pPr>
                    <w:rPr>
                      <w:rFonts w:ascii="Arial" w:hAnsi="Arial" w:cs="Arial"/>
                      <w:b/>
                      <w:bCs/>
                      <w:i/>
                      <w:iCs/>
                    </w:rPr>
                  </w:pPr>
                  <w:hyperlink r:id="rId8" w:tooltip="https://nam04.safelinks.protection.outlook.com/?url=https%3A%2F%2Fwww.wichita.edu%2Facademics%2Ffacultysenate%2FRulesOfTheFacultySenate_3.25.24_Part2.pdf&amp;data=05%7C02%7Cjan.wolcutt%40wichita.edu%7C0dff9df67b0b4d3f6dbf08dd188ca333%7Ce05b6b3f19804b248637580771f44dee%7C1%7C0%7C638693714498480252%7CUnknown%7CTWFpbGZsb3d8eyJFbXB0eU1hcGkiOnRydWUsIlYiOiIwLjAuMDAwMCIsIlAiOiJXaW4zMiIsIkFOIjoiTWFpbCIsIldUIjoyfQ%3D%3D%7C0%7C%7C%7C&amp;sdata=YSDVhD%2BucbBQpxcZcIWfjBDNjC3En2vn%2BZKTUtvbwn8%3D&amp;reserved=0" w:history="1">
                    <w:r w:rsidRPr="00C5640E">
                      <w:rPr>
                        <w:rStyle w:val="Hyperlink"/>
                        <w:rFonts w:ascii="Arial" w:hAnsi="Arial" w:cs="Arial"/>
                        <w:b/>
                        <w:bCs/>
                        <w:i/>
                        <w:iCs/>
                      </w:rPr>
                      <w:t>RulesOfTheFacultySenate_3.25.24_Part2</w:t>
                    </w:r>
                  </w:hyperlink>
                </w:p>
                <w:p w14:paraId="7F416AA5" w14:textId="77777777" w:rsidR="00C5640E" w:rsidRPr="00C5640E" w:rsidRDefault="00C5640E" w:rsidP="00C5640E">
                  <w:pPr>
                    <w:rPr>
                      <w:rFonts w:ascii="Arial" w:hAnsi="Arial" w:cs="Arial"/>
                      <w:b/>
                      <w:bCs/>
                      <w:i/>
                      <w:iCs/>
                    </w:rPr>
                  </w:pPr>
                  <w:hyperlink r:id="rId9" w:tooltip="https://nam04.safelinks.protection.outlook.com/?url=https%3A%2F%2Fwww.wichita.edu%2Facademics%2Ffacultysenate%2FRulesOfTheFacultySenate_3.25.24_Part2.pdf&amp;data=05%7C02%7Cjan.wolcutt%40wichita.edu%7C0dff9df67b0b4d3f6dbf08dd188ca333%7Ce05b6b3f19804b248637580771f44dee%7C1%7C0%7C638693714498495128%7CUnknown%7CTWFpbGZsb3d8eyJFbXB0eU1hcGkiOnRydWUsIlYiOiIwLjAuMDAwMCIsIlAiOiJXaW4zMiIsIkFOIjoiTWFpbCIsIldUIjoyfQ%3D%3D%7C0%7C%7C%7C&amp;sdata=HHwI8GFvQO26RlL4zb7Dp0Bylgsd5fyD9lUcpYBASec%3D&amp;reserved=0" w:history="1">
                    <w:r w:rsidRPr="00C5640E">
                      <w:rPr>
                        <w:rStyle w:val="Hyperlink"/>
                        <w:rFonts w:ascii="Arial" w:hAnsi="Arial" w:cs="Arial"/>
                        <w:b/>
                        <w:bCs/>
                        <w:i/>
                        <w:iCs/>
                      </w:rPr>
                      <w:t>PDF Document · 206 KB</w:t>
                    </w:r>
                  </w:hyperlink>
                </w:p>
              </w:tc>
            </w:tr>
          </w:tbl>
          <w:p w14:paraId="5E79B852" w14:textId="77777777" w:rsidR="00C5640E" w:rsidRPr="00C5640E" w:rsidRDefault="00C5640E" w:rsidP="00C5640E">
            <w:pPr>
              <w:rPr>
                <w:rFonts w:ascii="Arial" w:hAnsi="Arial" w:cs="Arial"/>
                <w:b/>
                <w:bCs/>
                <w:i/>
                <w:iCs/>
              </w:rPr>
            </w:pPr>
          </w:p>
        </w:tc>
      </w:tr>
    </w:tbl>
    <w:p w14:paraId="027D2EAC" w14:textId="77777777" w:rsidR="00C5640E" w:rsidRPr="00C5640E" w:rsidRDefault="00C5640E" w:rsidP="00C5640E">
      <w:pPr>
        <w:rPr>
          <w:rFonts w:ascii="Arial" w:hAnsi="Arial" w:cs="Arial"/>
          <w:b/>
          <w:bCs/>
          <w:i/>
          <w:iCs/>
        </w:rPr>
      </w:pPr>
    </w:p>
    <w:p w14:paraId="177421BA" w14:textId="77777777" w:rsidR="00C5640E" w:rsidRPr="00C5640E" w:rsidRDefault="00C5640E" w:rsidP="00C5640E">
      <w:pPr>
        <w:rPr>
          <w:rFonts w:ascii="Arial" w:hAnsi="Arial" w:cs="Arial"/>
        </w:rPr>
      </w:pPr>
      <w:r w:rsidRPr="00C5640E">
        <w:rPr>
          <w:rFonts w:ascii="Arial" w:hAnsi="Arial" w:cs="Arial"/>
        </w:rPr>
        <w:t>Here’s the gen ed program description on the website:</w:t>
      </w:r>
    </w:p>
    <w:tbl>
      <w:tblPr>
        <w:tblW w:w="4500" w:type="dxa"/>
        <w:shd w:val="clear" w:color="auto" w:fill="E5E6E9"/>
        <w:tblCellMar>
          <w:left w:w="0" w:type="dxa"/>
          <w:right w:w="0" w:type="dxa"/>
        </w:tblCellMar>
        <w:tblLook w:val="04A0" w:firstRow="1" w:lastRow="0" w:firstColumn="1" w:lastColumn="0" w:noHBand="0" w:noVBand="1"/>
      </w:tblPr>
      <w:tblGrid>
        <w:gridCol w:w="4500"/>
      </w:tblGrid>
      <w:tr w:rsidR="00C5640E" w:rsidRPr="00C5640E" w14:paraId="696D4034" w14:textId="77777777" w:rsidTr="00C5640E">
        <w:tc>
          <w:tcPr>
            <w:tcW w:w="0" w:type="auto"/>
            <w:shd w:val="clear" w:color="auto" w:fill="E5E6E9"/>
            <w:vAlign w:val="center"/>
            <w:hideMark/>
          </w:tcPr>
          <w:tbl>
            <w:tblPr>
              <w:tblW w:w="4500" w:type="dxa"/>
              <w:tblCellSpacing w:w="0" w:type="dxa"/>
              <w:shd w:val="clear" w:color="auto" w:fill="E5E6E9"/>
              <w:tblCellMar>
                <w:left w:w="0" w:type="dxa"/>
                <w:right w:w="0" w:type="dxa"/>
              </w:tblCellMar>
              <w:tblLook w:val="04A0" w:firstRow="1" w:lastRow="0" w:firstColumn="1" w:lastColumn="0" w:noHBand="0" w:noVBand="1"/>
            </w:tblPr>
            <w:tblGrid>
              <w:gridCol w:w="3600"/>
              <w:gridCol w:w="900"/>
            </w:tblGrid>
            <w:tr w:rsidR="00C5640E" w:rsidRPr="00C5640E" w14:paraId="624C94DB" w14:textId="77777777">
              <w:trPr>
                <w:tblCellSpacing w:w="0" w:type="dxa"/>
              </w:trPr>
              <w:tc>
                <w:tcPr>
                  <w:tcW w:w="0" w:type="auto"/>
                  <w:shd w:val="clear" w:color="auto" w:fill="E5E6E9"/>
                  <w:tcMar>
                    <w:top w:w="120" w:type="dxa"/>
                    <w:left w:w="0" w:type="dxa"/>
                    <w:bottom w:w="120" w:type="dxa"/>
                    <w:right w:w="0" w:type="dxa"/>
                  </w:tcMar>
                  <w:vAlign w:val="center"/>
                  <w:hideMark/>
                </w:tcPr>
                <w:p w14:paraId="5D3E9A9D" w14:textId="77777777" w:rsidR="00C5640E" w:rsidRPr="00C5640E" w:rsidRDefault="00C5640E" w:rsidP="00C5640E">
                  <w:pPr>
                    <w:rPr>
                      <w:rFonts w:ascii="Arial" w:hAnsi="Arial" w:cs="Arial"/>
                      <w:b/>
                      <w:bCs/>
                      <w:i/>
                      <w:iCs/>
                    </w:rPr>
                  </w:pPr>
                  <w:hyperlink r:id="rId10" w:tooltip="https://nam04.safelinks.protection.outlook.com/?url=https%3A%2F%2Fwww.wichita.edu%2Facademics%2Fgeneraleducation%2F&amp;data=05%7C02%7Cjan.wolcutt%40wichita.edu%7C0dff9df67b0b4d3f6dbf08dd188ca333%7Ce05b6b3f19804b248637580771f44dee%7C1%7C0%7C638693714498524190%7CUnknown%7CTWFpbGZsb3d8eyJFbXB0eU1hcGkiOnRydWUsIlYiOiIwLjAuMDAwMCIsIlAiOiJXaW4zMiIsIkFOIjoiTWFpbCIsIldUIjoyfQ%3D%3D%7C0%7C%7C%7C&amp;sdata=XWx1BwWUDMcDNuMzPhueUSBuDhc9YuLcli%2F3S4noHU4%3D&amp;reserved=0" w:history="1">
                    <w:r w:rsidRPr="00C5640E">
                      <w:rPr>
                        <w:rStyle w:val="Hyperlink"/>
                        <w:rFonts w:ascii="Arial" w:hAnsi="Arial" w:cs="Arial"/>
                        <w:b/>
                        <w:bCs/>
                        <w:i/>
                        <w:iCs/>
                      </w:rPr>
                      <w:t>General Education Program</w:t>
                    </w:r>
                  </w:hyperlink>
                </w:p>
                <w:p w14:paraId="45BE52CD" w14:textId="77777777" w:rsidR="00C5640E" w:rsidRPr="00C5640E" w:rsidRDefault="00C5640E" w:rsidP="00C5640E">
                  <w:pPr>
                    <w:rPr>
                      <w:rFonts w:ascii="Arial" w:hAnsi="Arial" w:cs="Arial"/>
                      <w:b/>
                      <w:bCs/>
                      <w:i/>
                      <w:iCs/>
                    </w:rPr>
                  </w:pPr>
                  <w:hyperlink r:id="rId11" w:tooltip="https://nam04.safelinks.protection.outlook.com/?url=https%3A%2F%2Fwww.wichita.edu%2Facademics%2Fgeneraleducation%2F&amp;data=05%7C02%7Cjan.wolcutt%40wichita.edu%7C0dff9df67b0b4d3f6dbf08dd188ca333%7Ce05b6b3f19804b248637580771f44dee%7C1%7C0%7C638693714498541502%7CUnknown%7CTWFpbGZsb3d8eyJFbXB0eU1hcGkiOnRydWUsIlYiOiIwLjAuMDAwMCIsIlAiOiJXaW4zMiIsIkFOIjoiTWFpbCIsIldUIjoyfQ%3D%3D%7C0%7C%7C%7C&amp;sdata=htglUzuaeNeqKXZXitRjY%2BaWhuK%2FQuEu%2Bin5FbsQ%2FNY%3D&amp;reserved=0" w:history="1">
                    <w:r w:rsidRPr="00C5640E">
                      <w:rPr>
                        <w:rStyle w:val="Hyperlink"/>
                        <w:rFonts w:ascii="Arial" w:hAnsi="Arial" w:cs="Arial"/>
                        <w:b/>
                        <w:bCs/>
                        <w:i/>
                        <w:iCs/>
                      </w:rPr>
                      <w:t>wichita.edu</w:t>
                    </w:r>
                  </w:hyperlink>
                </w:p>
              </w:tc>
              <w:tc>
                <w:tcPr>
                  <w:tcW w:w="540" w:type="dxa"/>
                  <w:shd w:val="clear" w:color="auto" w:fill="E5E6E9"/>
                  <w:tcMar>
                    <w:top w:w="90" w:type="dxa"/>
                    <w:left w:w="0" w:type="dxa"/>
                    <w:bottom w:w="90" w:type="dxa"/>
                    <w:right w:w="180" w:type="dxa"/>
                  </w:tcMar>
                  <w:vAlign w:val="center"/>
                  <w:hideMark/>
                </w:tcPr>
                <w:p w14:paraId="317B4D2D" w14:textId="02E658CF" w:rsidR="00C5640E" w:rsidRPr="00C5640E" w:rsidRDefault="00C5640E" w:rsidP="00C5640E">
                  <w:pPr>
                    <w:rPr>
                      <w:rFonts w:ascii="Arial" w:hAnsi="Arial" w:cs="Arial"/>
                      <w:b/>
                      <w:bCs/>
                      <w:i/>
                      <w:iCs/>
                    </w:rPr>
                  </w:pPr>
                  <w:r w:rsidRPr="00C5640E">
                    <w:rPr>
                      <w:rFonts w:ascii="Arial" w:hAnsi="Arial" w:cs="Arial"/>
                      <w:b/>
                      <w:bCs/>
                      <w:i/>
                      <w:iCs/>
                    </w:rPr>
                    <w:drawing>
                      <wp:inline distT="0" distB="0" distL="0" distR="0" wp14:anchorId="2791D1C8" wp14:editId="65116240">
                        <wp:extent cx="457200" cy="457200"/>
                        <wp:effectExtent l="0" t="0" r="0" b="0"/>
                        <wp:docPr id="917727125" name="Picture 3" descr="A yellow arrow in a black circle&#10;&#10;Description automatically generated">
                          <a:hlinkClick xmlns:a="http://schemas.openxmlformats.org/drawingml/2006/main" r:id="rId12" tooltip="&quot;https://nam04.safelinks.protection.outlook.com/?url=https%3A%2F%2Fwww.wichita.edu%2Facademics%2Fgeneraleducation%2F&amp;data=05%7C02%7Cjan.wolcutt%40wichita.edu%7C0dff9df67b0b4d3f6dbf08dd188ca333%7Ce05b6b3f19804b248637580771f44dee%7C1%7C0%7C638693714498557515%7CUnknown%7CTWFpbGZsb3d8eyJFbXB0eU1hcGkiOnRydWUsIlYiOiIwLjAuMDAwMCIsIlAiOiJXaW4zMiIsIkFOIjoiTWFpbCIsIldUIjoyfQ%3D%3D%7C0%7C%7C%7C&amp;sdata=t79eA0xnhu1znwVQWNVNz0EXgtCIjqV1%2FGtwC8muHpU%3D&amp;reserved=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27125" name="Picture 3" descr="A yellow arrow in a black circle&#10;&#10;Description automatically generated">
                                  <a:hlinkClick r:id="rId12" tooltip="&quot;https://nam04.safelinks.protection.outlook.com/?url=https%3A%2F%2Fwww.wichita.edu%2Facademics%2Fgeneraleducation%2F&amp;data=05%7C02%7Cjan.wolcutt%40wichita.edu%7C0dff9df67b0b4d3f6dbf08dd188ca333%7Ce05b6b3f19804b248637580771f44dee%7C1%7C0%7C638693714498557515%7CUnknown%7CTWFpbGZsb3d8eyJFbXB0eU1hcGkiOnRydWUsIlYiOiIwLjAuMDAwMCIsIlAiOiJXaW4zMiIsIkFOIjoiTWFpbCIsIldUIjoyfQ%3D%3D%7C0%7C%7C%7C&amp;sdata=t79eA0xnhu1znwVQWNVNz0EXgtCIjqV1%2FGtwC8muHpU%3D&amp;reserved=0&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14:paraId="2EF789C6" w14:textId="77777777" w:rsidR="00C5640E" w:rsidRPr="00C5640E" w:rsidRDefault="00C5640E" w:rsidP="00C5640E">
            <w:pPr>
              <w:rPr>
                <w:rFonts w:ascii="Arial" w:hAnsi="Arial" w:cs="Arial"/>
                <w:b/>
                <w:bCs/>
                <w:i/>
                <w:iCs/>
              </w:rPr>
            </w:pPr>
          </w:p>
        </w:tc>
      </w:tr>
    </w:tbl>
    <w:p w14:paraId="1F9B0B66" w14:textId="77777777" w:rsidR="00C5640E" w:rsidRDefault="00C5640E" w:rsidP="00A94C11">
      <w:pPr>
        <w:rPr>
          <w:rFonts w:ascii="Arial" w:hAnsi="Arial" w:cs="Arial"/>
          <w:b/>
          <w:bCs/>
          <w:i/>
          <w:iCs/>
        </w:rPr>
      </w:pPr>
    </w:p>
    <w:p w14:paraId="0F00DC48" w14:textId="77EB7958" w:rsidR="00A94C11" w:rsidRPr="00D65E4C" w:rsidRDefault="00A94C11" w:rsidP="00A94C11">
      <w:pPr>
        <w:rPr>
          <w:rFonts w:ascii="Arial" w:hAnsi="Arial" w:cs="Arial"/>
          <w:b/>
          <w:bCs/>
          <w:i/>
          <w:iCs/>
        </w:rPr>
      </w:pPr>
      <w:r w:rsidRPr="00D65E4C">
        <w:rPr>
          <w:rFonts w:ascii="Arial" w:hAnsi="Arial" w:cs="Arial"/>
          <w:b/>
          <w:bCs/>
          <w:i/>
          <w:iCs/>
        </w:rPr>
        <w:t>ADJOURNMENT</w:t>
      </w:r>
    </w:p>
    <w:p w14:paraId="2F0F7373" w14:textId="77777777" w:rsidR="00A94C11" w:rsidRPr="00D65E4C" w:rsidRDefault="00A94C11" w:rsidP="00A94C11">
      <w:pPr>
        <w:ind w:left="360"/>
        <w:rPr>
          <w:rFonts w:ascii="Arial" w:hAnsi="Arial" w:cs="Arial"/>
        </w:rPr>
      </w:pPr>
    </w:p>
    <w:p w14:paraId="3D2228B1" w14:textId="0624D29E" w:rsidR="005C222C" w:rsidRPr="00D65E4C" w:rsidRDefault="00A94C11">
      <w:pPr>
        <w:rPr>
          <w:rFonts w:ascii="Arial" w:hAnsi="Arial" w:cs="Arial"/>
        </w:rPr>
      </w:pPr>
      <w:r w:rsidRPr="00D65E4C">
        <w:rPr>
          <w:rFonts w:ascii="Arial" w:hAnsi="Arial" w:cs="Arial"/>
        </w:rPr>
        <w:t>The meeting ended at</w:t>
      </w:r>
      <w:r w:rsidR="00B102B0" w:rsidRPr="00D65E4C">
        <w:rPr>
          <w:rFonts w:ascii="Arial" w:hAnsi="Arial" w:cs="Arial"/>
        </w:rPr>
        <w:t xml:space="preserve"> </w:t>
      </w:r>
      <w:r w:rsidR="00530C71">
        <w:rPr>
          <w:rFonts w:ascii="Arial" w:hAnsi="Arial" w:cs="Arial"/>
        </w:rPr>
        <w:t>2:0</w:t>
      </w:r>
      <w:r w:rsidR="00C5640E">
        <w:rPr>
          <w:rFonts w:ascii="Arial" w:hAnsi="Arial" w:cs="Arial"/>
        </w:rPr>
        <w:t>0</w:t>
      </w:r>
      <w:r w:rsidRPr="00D65E4C">
        <w:rPr>
          <w:rFonts w:ascii="Arial" w:hAnsi="Arial" w:cs="Arial"/>
        </w:rPr>
        <w:t xml:space="preserve"> pm</w:t>
      </w:r>
      <w:r w:rsidR="005A2CE4" w:rsidRPr="00D65E4C">
        <w:rPr>
          <w:rFonts w:ascii="Arial" w:hAnsi="Arial" w:cs="Arial"/>
        </w:rPr>
        <w:t>.</w:t>
      </w:r>
    </w:p>
    <w:sectPr w:rsidR="005C222C" w:rsidRPr="00D65E4C" w:rsidSect="00A40A5F">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C08E0"/>
    <w:multiLevelType w:val="hybridMultilevel"/>
    <w:tmpl w:val="6E947E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8143F"/>
    <w:multiLevelType w:val="hybridMultilevel"/>
    <w:tmpl w:val="C00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47067"/>
    <w:multiLevelType w:val="multilevel"/>
    <w:tmpl w:val="F51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F3F32"/>
    <w:multiLevelType w:val="hybridMultilevel"/>
    <w:tmpl w:val="3EEA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00441"/>
    <w:multiLevelType w:val="hybridMultilevel"/>
    <w:tmpl w:val="BED4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A74E4"/>
    <w:multiLevelType w:val="hybridMultilevel"/>
    <w:tmpl w:val="2E4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55CC7"/>
    <w:multiLevelType w:val="multilevel"/>
    <w:tmpl w:val="F8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C4F2F"/>
    <w:multiLevelType w:val="hybridMultilevel"/>
    <w:tmpl w:val="FA5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2518C"/>
    <w:multiLevelType w:val="multilevel"/>
    <w:tmpl w:val="4F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D40EE"/>
    <w:multiLevelType w:val="hybridMultilevel"/>
    <w:tmpl w:val="6D08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3BDE"/>
    <w:multiLevelType w:val="hybridMultilevel"/>
    <w:tmpl w:val="1A0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AB18FD"/>
    <w:multiLevelType w:val="multilevel"/>
    <w:tmpl w:val="C75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2D677146"/>
    <w:multiLevelType w:val="multilevel"/>
    <w:tmpl w:val="B7BC3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86391E"/>
    <w:multiLevelType w:val="hybridMultilevel"/>
    <w:tmpl w:val="06EE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84831"/>
    <w:multiLevelType w:val="hybridMultilevel"/>
    <w:tmpl w:val="70A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15:restartNumberingAfterBreak="0">
    <w:nsid w:val="377A7C29"/>
    <w:multiLevelType w:val="hybridMultilevel"/>
    <w:tmpl w:val="D022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332342"/>
    <w:multiLevelType w:val="multilevel"/>
    <w:tmpl w:val="97484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F82356"/>
    <w:multiLevelType w:val="hybridMultilevel"/>
    <w:tmpl w:val="9E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056FEA"/>
    <w:multiLevelType w:val="multilevel"/>
    <w:tmpl w:val="567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FA145AA"/>
    <w:multiLevelType w:val="multilevel"/>
    <w:tmpl w:val="8B3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D03DBB"/>
    <w:multiLevelType w:val="hybridMultilevel"/>
    <w:tmpl w:val="AC54C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AC1261"/>
    <w:multiLevelType w:val="hybridMultilevel"/>
    <w:tmpl w:val="7470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021445"/>
    <w:multiLevelType w:val="hybridMultilevel"/>
    <w:tmpl w:val="862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8C50CB"/>
    <w:multiLevelType w:val="hybridMultilevel"/>
    <w:tmpl w:val="668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CB74D3"/>
    <w:multiLevelType w:val="hybridMultilevel"/>
    <w:tmpl w:val="1B62F3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4D4C1F8E"/>
    <w:multiLevelType w:val="multilevel"/>
    <w:tmpl w:val="A8BCE7D4"/>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52" w15:restartNumberingAfterBreak="0">
    <w:nsid w:val="56BC37D7"/>
    <w:multiLevelType w:val="hybridMultilevel"/>
    <w:tmpl w:val="FD82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C050238"/>
    <w:multiLevelType w:val="hybridMultilevel"/>
    <w:tmpl w:val="853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5A1669"/>
    <w:multiLevelType w:val="multilevel"/>
    <w:tmpl w:val="F60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DD0BD3"/>
    <w:multiLevelType w:val="hybridMultilevel"/>
    <w:tmpl w:val="43C07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A4940A9"/>
    <w:multiLevelType w:val="hybridMultilevel"/>
    <w:tmpl w:val="1DA6D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455186"/>
    <w:multiLevelType w:val="hybridMultilevel"/>
    <w:tmpl w:val="4B52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74F82617"/>
    <w:multiLevelType w:val="hybridMultilevel"/>
    <w:tmpl w:val="066CD45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8"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2"/>
  </w:num>
  <w:num w:numId="2" w16cid:durableId="589239755">
    <w:abstractNumId w:val="30"/>
  </w:num>
  <w:num w:numId="3" w16cid:durableId="1348872683">
    <w:abstractNumId w:val="55"/>
  </w:num>
  <w:num w:numId="4" w16cid:durableId="589126251">
    <w:abstractNumId w:val="69"/>
  </w:num>
  <w:num w:numId="5" w16cid:durableId="1263993014">
    <w:abstractNumId w:val="61"/>
  </w:num>
  <w:num w:numId="6" w16cid:durableId="2034528598">
    <w:abstractNumId w:val="31"/>
  </w:num>
  <w:num w:numId="7" w16cid:durableId="92866401">
    <w:abstractNumId w:val="32"/>
  </w:num>
  <w:num w:numId="8" w16cid:durableId="1906449588">
    <w:abstractNumId w:val="58"/>
  </w:num>
  <w:num w:numId="9" w16cid:durableId="1665357881">
    <w:abstractNumId w:val="40"/>
  </w:num>
  <w:num w:numId="10" w16cid:durableId="822817161">
    <w:abstractNumId w:val="13"/>
  </w:num>
  <w:num w:numId="11" w16cid:durableId="2039040246">
    <w:abstractNumId w:val="53"/>
  </w:num>
  <w:num w:numId="12" w16cid:durableId="1379621748">
    <w:abstractNumId w:val="35"/>
  </w:num>
  <w:num w:numId="13" w16cid:durableId="2029597114">
    <w:abstractNumId w:val="64"/>
  </w:num>
  <w:num w:numId="14" w16cid:durableId="1805736740">
    <w:abstractNumId w:val="26"/>
  </w:num>
  <w:num w:numId="15" w16cid:durableId="619800579">
    <w:abstractNumId w:val="3"/>
  </w:num>
  <w:num w:numId="16" w16cid:durableId="1509908761">
    <w:abstractNumId w:val="54"/>
  </w:num>
  <w:num w:numId="17" w16cid:durableId="1381973687">
    <w:abstractNumId w:val="19"/>
  </w:num>
  <w:num w:numId="18" w16cid:durableId="1279527814">
    <w:abstractNumId w:val="27"/>
  </w:num>
  <w:num w:numId="19" w16cid:durableId="2129086746">
    <w:abstractNumId w:val="11"/>
  </w:num>
  <w:num w:numId="20" w16cid:durableId="1193954957">
    <w:abstractNumId w:val="43"/>
  </w:num>
  <w:num w:numId="21" w16cid:durableId="1517424307">
    <w:abstractNumId w:val="16"/>
  </w:num>
  <w:num w:numId="22" w16cid:durableId="1228493895">
    <w:abstractNumId w:val="66"/>
  </w:num>
  <w:num w:numId="23" w16cid:durableId="1963992570">
    <w:abstractNumId w:val="20"/>
  </w:num>
  <w:num w:numId="24" w16cid:durableId="1218130429">
    <w:abstractNumId w:val="62"/>
  </w:num>
  <w:num w:numId="25" w16cid:durableId="1545828337">
    <w:abstractNumId w:val="14"/>
  </w:num>
  <w:num w:numId="26" w16cid:durableId="685903497">
    <w:abstractNumId w:val="49"/>
  </w:num>
  <w:num w:numId="27" w16cid:durableId="500857231">
    <w:abstractNumId w:val="33"/>
  </w:num>
  <w:num w:numId="28" w16cid:durableId="1097754990">
    <w:abstractNumId w:val="57"/>
  </w:num>
  <w:num w:numId="29" w16cid:durableId="2143230469">
    <w:abstractNumId w:val="46"/>
  </w:num>
  <w:num w:numId="30" w16cid:durableId="1774401108">
    <w:abstractNumId w:val="48"/>
  </w:num>
  <w:num w:numId="31" w16cid:durableId="1921330023">
    <w:abstractNumId w:val="68"/>
  </w:num>
  <w:num w:numId="32" w16cid:durableId="1265652961">
    <w:abstractNumId w:val="0"/>
  </w:num>
  <w:num w:numId="33" w16cid:durableId="339284960">
    <w:abstractNumId w:val="42"/>
  </w:num>
  <w:num w:numId="34" w16cid:durableId="241258111">
    <w:abstractNumId w:val="22"/>
  </w:num>
  <w:num w:numId="35" w16cid:durableId="857352182">
    <w:abstractNumId w:val="28"/>
  </w:num>
  <w:num w:numId="36" w16cid:durableId="1049457566">
    <w:abstractNumId w:val="44"/>
  </w:num>
  <w:num w:numId="37" w16cid:durableId="1331637598">
    <w:abstractNumId w:val="15"/>
  </w:num>
  <w:num w:numId="38" w16cid:durableId="283511510">
    <w:abstractNumId w:val="12"/>
  </w:num>
  <w:num w:numId="39" w16cid:durableId="1197280274">
    <w:abstractNumId w:val="59"/>
  </w:num>
  <w:num w:numId="40" w16cid:durableId="1005669847">
    <w:abstractNumId w:val="9"/>
  </w:num>
  <w:num w:numId="41" w16cid:durableId="480654897">
    <w:abstractNumId w:val="51"/>
  </w:num>
  <w:num w:numId="42" w16cid:durableId="1391228056">
    <w:abstractNumId w:val="5"/>
  </w:num>
  <w:num w:numId="43" w16cid:durableId="1522165052">
    <w:abstractNumId w:val="4"/>
  </w:num>
  <w:num w:numId="44" w16cid:durableId="1065758878">
    <w:abstractNumId w:val="56"/>
  </w:num>
  <w:num w:numId="45" w16cid:durableId="2128615754">
    <w:abstractNumId w:val="65"/>
  </w:num>
  <w:num w:numId="46" w16cid:durableId="485433977">
    <w:abstractNumId w:val="29"/>
  </w:num>
  <w:num w:numId="47" w16cid:durableId="286621074">
    <w:abstractNumId w:val="34"/>
  </w:num>
  <w:num w:numId="48" w16cid:durableId="695736352">
    <w:abstractNumId w:val="50"/>
  </w:num>
  <w:num w:numId="49" w16cid:durableId="1722941910">
    <w:abstractNumId w:val="25"/>
  </w:num>
  <w:num w:numId="50" w16cid:durableId="505438019">
    <w:abstractNumId w:val="45"/>
  </w:num>
  <w:num w:numId="51" w16cid:durableId="1147471845">
    <w:abstractNumId w:val="8"/>
  </w:num>
  <w:num w:numId="52" w16cid:durableId="1628660506">
    <w:abstractNumId w:val="10"/>
  </w:num>
  <w:num w:numId="53" w16cid:durableId="1326057640">
    <w:abstractNumId w:val="36"/>
  </w:num>
  <w:num w:numId="54" w16cid:durableId="1756395185">
    <w:abstractNumId w:val="24"/>
  </w:num>
  <w:num w:numId="55" w16cid:durableId="753475823">
    <w:abstractNumId w:val="21"/>
  </w:num>
  <w:num w:numId="56" w16cid:durableId="1280601921">
    <w:abstractNumId w:val="52"/>
  </w:num>
  <w:num w:numId="57" w16cid:durableId="2004360059">
    <w:abstractNumId w:val="38"/>
  </w:num>
  <w:num w:numId="58" w16cid:durableId="959993969">
    <w:abstractNumId w:val="18"/>
  </w:num>
  <w:num w:numId="59" w16cid:durableId="1096636930">
    <w:abstractNumId w:val="47"/>
  </w:num>
  <w:num w:numId="60" w16cid:durableId="1777481354">
    <w:abstractNumId w:val="6"/>
  </w:num>
  <w:num w:numId="61" w16cid:durableId="1269116202">
    <w:abstractNumId w:val="23"/>
  </w:num>
  <w:num w:numId="62" w16cid:durableId="1056397847">
    <w:abstractNumId w:val="37"/>
  </w:num>
  <w:num w:numId="63" w16cid:durableId="1313827932">
    <w:abstractNumId w:val="60"/>
  </w:num>
  <w:num w:numId="64" w16cid:durableId="1302422098">
    <w:abstractNumId w:val="39"/>
  </w:num>
  <w:num w:numId="65" w16cid:durableId="844780198">
    <w:abstractNumId w:val="67"/>
  </w:num>
  <w:num w:numId="66" w16cid:durableId="1320647574">
    <w:abstractNumId w:val="1"/>
  </w:num>
  <w:num w:numId="67" w16cid:durableId="1647510312">
    <w:abstractNumId w:val="41"/>
  </w:num>
  <w:num w:numId="68" w16cid:durableId="1276130941">
    <w:abstractNumId w:val="7"/>
  </w:num>
  <w:num w:numId="69" w16cid:durableId="1611087822">
    <w:abstractNumId w:val="63"/>
  </w:num>
  <w:num w:numId="70" w16cid:durableId="8256301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15F28"/>
    <w:rsid w:val="0002254C"/>
    <w:rsid w:val="00030054"/>
    <w:rsid w:val="000311D5"/>
    <w:rsid w:val="00041977"/>
    <w:rsid w:val="00050FE6"/>
    <w:rsid w:val="000648D5"/>
    <w:rsid w:val="0007105A"/>
    <w:rsid w:val="00077AF5"/>
    <w:rsid w:val="000A1E8A"/>
    <w:rsid w:val="000C46EC"/>
    <w:rsid w:val="000D2985"/>
    <w:rsid w:val="000F32BD"/>
    <w:rsid w:val="00136E23"/>
    <w:rsid w:val="00141115"/>
    <w:rsid w:val="00142D7D"/>
    <w:rsid w:val="001646D1"/>
    <w:rsid w:val="00165D2B"/>
    <w:rsid w:val="00167DC0"/>
    <w:rsid w:val="0019225E"/>
    <w:rsid w:val="001946EF"/>
    <w:rsid w:val="001A60FF"/>
    <w:rsid w:val="001A7015"/>
    <w:rsid w:val="001B0A3D"/>
    <w:rsid w:val="001C1465"/>
    <w:rsid w:val="001C3FCE"/>
    <w:rsid w:val="001C6545"/>
    <w:rsid w:val="001E7B94"/>
    <w:rsid w:val="00231886"/>
    <w:rsid w:val="0024785D"/>
    <w:rsid w:val="00260513"/>
    <w:rsid w:val="00261CED"/>
    <w:rsid w:val="00264454"/>
    <w:rsid w:val="00273496"/>
    <w:rsid w:val="00275540"/>
    <w:rsid w:val="002820E4"/>
    <w:rsid w:val="00284F81"/>
    <w:rsid w:val="0029001B"/>
    <w:rsid w:val="002A2FBE"/>
    <w:rsid w:val="002C128C"/>
    <w:rsid w:val="002D2157"/>
    <w:rsid w:val="002E6A69"/>
    <w:rsid w:val="002F46B1"/>
    <w:rsid w:val="00305800"/>
    <w:rsid w:val="0032519C"/>
    <w:rsid w:val="00326FDA"/>
    <w:rsid w:val="003311F5"/>
    <w:rsid w:val="003415AA"/>
    <w:rsid w:val="003446D2"/>
    <w:rsid w:val="003471A7"/>
    <w:rsid w:val="00350B52"/>
    <w:rsid w:val="00357BC0"/>
    <w:rsid w:val="00361496"/>
    <w:rsid w:val="00364E2D"/>
    <w:rsid w:val="00365244"/>
    <w:rsid w:val="00365622"/>
    <w:rsid w:val="003755A2"/>
    <w:rsid w:val="00375D30"/>
    <w:rsid w:val="0038407A"/>
    <w:rsid w:val="003A2D39"/>
    <w:rsid w:val="003C05EB"/>
    <w:rsid w:val="003C2400"/>
    <w:rsid w:val="003D4189"/>
    <w:rsid w:val="003D43C7"/>
    <w:rsid w:val="003E17F0"/>
    <w:rsid w:val="003F392E"/>
    <w:rsid w:val="004022B1"/>
    <w:rsid w:val="00413891"/>
    <w:rsid w:val="00415C14"/>
    <w:rsid w:val="004218FF"/>
    <w:rsid w:val="0043150C"/>
    <w:rsid w:val="00436978"/>
    <w:rsid w:val="00446DC3"/>
    <w:rsid w:val="00453185"/>
    <w:rsid w:val="004619BA"/>
    <w:rsid w:val="004635F3"/>
    <w:rsid w:val="00464376"/>
    <w:rsid w:val="00482C7C"/>
    <w:rsid w:val="0049338C"/>
    <w:rsid w:val="004A5920"/>
    <w:rsid w:val="004A6859"/>
    <w:rsid w:val="004B4F4D"/>
    <w:rsid w:val="004C437E"/>
    <w:rsid w:val="004E0CE1"/>
    <w:rsid w:val="004F131B"/>
    <w:rsid w:val="004F635C"/>
    <w:rsid w:val="005001BF"/>
    <w:rsid w:val="00500FB2"/>
    <w:rsid w:val="005053E8"/>
    <w:rsid w:val="005064E2"/>
    <w:rsid w:val="00530C71"/>
    <w:rsid w:val="00561F1A"/>
    <w:rsid w:val="00562A40"/>
    <w:rsid w:val="00574AA2"/>
    <w:rsid w:val="0057750C"/>
    <w:rsid w:val="0058791F"/>
    <w:rsid w:val="005927B7"/>
    <w:rsid w:val="00596280"/>
    <w:rsid w:val="00596EA9"/>
    <w:rsid w:val="00597E48"/>
    <w:rsid w:val="005A08CA"/>
    <w:rsid w:val="005A2CE4"/>
    <w:rsid w:val="005A32C2"/>
    <w:rsid w:val="005A5629"/>
    <w:rsid w:val="005C222C"/>
    <w:rsid w:val="005C226B"/>
    <w:rsid w:val="005D4BBE"/>
    <w:rsid w:val="005D4C72"/>
    <w:rsid w:val="005D536B"/>
    <w:rsid w:val="005D57D7"/>
    <w:rsid w:val="005E1757"/>
    <w:rsid w:val="005E622D"/>
    <w:rsid w:val="00600303"/>
    <w:rsid w:val="00601C1E"/>
    <w:rsid w:val="00603B7F"/>
    <w:rsid w:val="00603FBC"/>
    <w:rsid w:val="00606F92"/>
    <w:rsid w:val="0062755D"/>
    <w:rsid w:val="00640563"/>
    <w:rsid w:val="00645365"/>
    <w:rsid w:val="00670945"/>
    <w:rsid w:val="006731C0"/>
    <w:rsid w:val="00685FF9"/>
    <w:rsid w:val="0069509B"/>
    <w:rsid w:val="006A5454"/>
    <w:rsid w:val="006B130B"/>
    <w:rsid w:val="006B3702"/>
    <w:rsid w:val="006B40DE"/>
    <w:rsid w:val="006C57E1"/>
    <w:rsid w:val="006C6BE6"/>
    <w:rsid w:val="006E032F"/>
    <w:rsid w:val="006E1794"/>
    <w:rsid w:val="006E6158"/>
    <w:rsid w:val="006F5880"/>
    <w:rsid w:val="007217D7"/>
    <w:rsid w:val="007218A6"/>
    <w:rsid w:val="00721F1B"/>
    <w:rsid w:val="007232ED"/>
    <w:rsid w:val="00766135"/>
    <w:rsid w:val="00771486"/>
    <w:rsid w:val="00785244"/>
    <w:rsid w:val="00790EB9"/>
    <w:rsid w:val="00795E8A"/>
    <w:rsid w:val="007B3C7B"/>
    <w:rsid w:val="007D5174"/>
    <w:rsid w:val="007D535D"/>
    <w:rsid w:val="007E306F"/>
    <w:rsid w:val="007E5276"/>
    <w:rsid w:val="007E5C9B"/>
    <w:rsid w:val="008061E7"/>
    <w:rsid w:val="00807EF5"/>
    <w:rsid w:val="00811691"/>
    <w:rsid w:val="008232B1"/>
    <w:rsid w:val="00823B98"/>
    <w:rsid w:val="00825D22"/>
    <w:rsid w:val="008272E9"/>
    <w:rsid w:val="00832DA6"/>
    <w:rsid w:val="00834638"/>
    <w:rsid w:val="00843529"/>
    <w:rsid w:val="00845C05"/>
    <w:rsid w:val="0084668C"/>
    <w:rsid w:val="00852C3B"/>
    <w:rsid w:val="00856B88"/>
    <w:rsid w:val="00877DAC"/>
    <w:rsid w:val="00884231"/>
    <w:rsid w:val="00892C4B"/>
    <w:rsid w:val="0089470B"/>
    <w:rsid w:val="0089671A"/>
    <w:rsid w:val="008B1CFF"/>
    <w:rsid w:val="008C0997"/>
    <w:rsid w:val="008D405E"/>
    <w:rsid w:val="008D767B"/>
    <w:rsid w:val="008E1960"/>
    <w:rsid w:val="008E5044"/>
    <w:rsid w:val="008F151D"/>
    <w:rsid w:val="008F1A10"/>
    <w:rsid w:val="00906092"/>
    <w:rsid w:val="00910989"/>
    <w:rsid w:val="00911378"/>
    <w:rsid w:val="009126A4"/>
    <w:rsid w:val="00912E59"/>
    <w:rsid w:val="00917786"/>
    <w:rsid w:val="00935487"/>
    <w:rsid w:val="0096022E"/>
    <w:rsid w:val="009658EE"/>
    <w:rsid w:val="00970EBF"/>
    <w:rsid w:val="0098277C"/>
    <w:rsid w:val="00982C8E"/>
    <w:rsid w:val="009912DD"/>
    <w:rsid w:val="009A2BB9"/>
    <w:rsid w:val="009A7383"/>
    <w:rsid w:val="009B5CF7"/>
    <w:rsid w:val="009C3574"/>
    <w:rsid w:val="009D0D5B"/>
    <w:rsid w:val="009D45DA"/>
    <w:rsid w:val="009E7974"/>
    <w:rsid w:val="00A33EF0"/>
    <w:rsid w:val="00A352EA"/>
    <w:rsid w:val="00A40A5F"/>
    <w:rsid w:val="00A423D3"/>
    <w:rsid w:val="00A5364A"/>
    <w:rsid w:val="00A94C11"/>
    <w:rsid w:val="00A95B1F"/>
    <w:rsid w:val="00A95FE4"/>
    <w:rsid w:val="00AB0AA4"/>
    <w:rsid w:val="00AB16BE"/>
    <w:rsid w:val="00AC0BD1"/>
    <w:rsid w:val="00AD191A"/>
    <w:rsid w:val="00AE1C28"/>
    <w:rsid w:val="00AE5F2F"/>
    <w:rsid w:val="00B102B0"/>
    <w:rsid w:val="00B26DDD"/>
    <w:rsid w:val="00B33F69"/>
    <w:rsid w:val="00B36AF8"/>
    <w:rsid w:val="00B43F98"/>
    <w:rsid w:val="00B456A8"/>
    <w:rsid w:val="00B460B4"/>
    <w:rsid w:val="00B51AF2"/>
    <w:rsid w:val="00B569A7"/>
    <w:rsid w:val="00B708EC"/>
    <w:rsid w:val="00B7242A"/>
    <w:rsid w:val="00B779B4"/>
    <w:rsid w:val="00B97FBB"/>
    <w:rsid w:val="00BA00C9"/>
    <w:rsid w:val="00BB0EF0"/>
    <w:rsid w:val="00BB230B"/>
    <w:rsid w:val="00BB57F6"/>
    <w:rsid w:val="00BC7990"/>
    <w:rsid w:val="00BD6354"/>
    <w:rsid w:val="00BE56F8"/>
    <w:rsid w:val="00BF3B35"/>
    <w:rsid w:val="00BF47F3"/>
    <w:rsid w:val="00BF4CA0"/>
    <w:rsid w:val="00BF5541"/>
    <w:rsid w:val="00BF6E44"/>
    <w:rsid w:val="00C056A4"/>
    <w:rsid w:val="00C07778"/>
    <w:rsid w:val="00C16DD9"/>
    <w:rsid w:val="00C326D9"/>
    <w:rsid w:val="00C3342F"/>
    <w:rsid w:val="00C450C6"/>
    <w:rsid w:val="00C4652A"/>
    <w:rsid w:val="00C52A68"/>
    <w:rsid w:val="00C543F9"/>
    <w:rsid w:val="00C553CF"/>
    <w:rsid w:val="00C5640E"/>
    <w:rsid w:val="00C61E53"/>
    <w:rsid w:val="00C90D08"/>
    <w:rsid w:val="00C95856"/>
    <w:rsid w:val="00C95CAB"/>
    <w:rsid w:val="00CA545B"/>
    <w:rsid w:val="00CB42B3"/>
    <w:rsid w:val="00CB76DA"/>
    <w:rsid w:val="00CC10D6"/>
    <w:rsid w:val="00CC1B82"/>
    <w:rsid w:val="00CD6B2F"/>
    <w:rsid w:val="00CE2BCD"/>
    <w:rsid w:val="00CE3670"/>
    <w:rsid w:val="00CE3E17"/>
    <w:rsid w:val="00CF305F"/>
    <w:rsid w:val="00CF44FB"/>
    <w:rsid w:val="00D178C8"/>
    <w:rsid w:val="00D20378"/>
    <w:rsid w:val="00D2314D"/>
    <w:rsid w:val="00D260BC"/>
    <w:rsid w:val="00D2730F"/>
    <w:rsid w:val="00D303A1"/>
    <w:rsid w:val="00D31DE9"/>
    <w:rsid w:val="00D337AE"/>
    <w:rsid w:val="00D358AE"/>
    <w:rsid w:val="00D426F3"/>
    <w:rsid w:val="00D43A5D"/>
    <w:rsid w:val="00D46ED4"/>
    <w:rsid w:val="00D558C0"/>
    <w:rsid w:val="00D5629E"/>
    <w:rsid w:val="00D65E4C"/>
    <w:rsid w:val="00D75299"/>
    <w:rsid w:val="00DA602B"/>
    <w:rsid w:val="00DB1A04"/>
    <w:rsid w:val="00DB7B92"/>
    <w:rsid w:val="00DC01E4"/>
    <w:rsid w:val="00DC198B"/>
    <w:rsid w:val="00DD1C84"/>
    <w:rsid w:val="00DD1CA6"/>
    <w:rsid w:val="00DE4860"/>
    <w:rsid w:val="00DE5697"/>
    <w:rsid w:val="00DE728E"/>
    <w:rsid w:val="00DF2959"/>
    <w:rsid w:val="00DF4CAA"/>
    <w:rsid w:val="00DF505D"/>
    <w:rsid w:val="00E04020"/>
    <w:rsid w:val="00E24817"/>
    <w:rsid w:val="00E31BE1"/>
    <w:rsid w:val="00E339BA"/>
    <w:rsid w:val="00E4649E"/>
    <w:rsid w:val="00E57EC0"/>
    <w:rsid w:val="00E64A04"/>
    <w:rsid w:val="00E86D06"/>
    <w:rsid w:val="00E965E2"/>
    <w:rsid w:val="00E967E6"/>
    <w:rsid w:val="00EA257A"/>
    <w:rsid w:val="00EB74AD"/>
    <w:rsid w:val="00EC345A"/>
    <w:rsid w:val="00ED1DE6"/>
    <w:rsid w:val="00ED5624"/>
    <w:rsid w:val="00ED7079"/>
    <w:rsid w:val="00EE0289"/>
    <w:rsid w:val="00EF1680"/>
    <w:rsid w:val="00F07173"/>
    <w:rsid w:val="00F10741"/>
    <w:rsid w:val="00F12D31"/>
    <w:rsid w:val="00F216B2"/>
    <w:rsid w:val="00F21E7F"/>
    <w:rsid w:val="00F234CA"/>
    <w:rsid w:val="00F244FF"/>
    <w:rsid w:val="00F25D36"/>
    <w:rsid w:val="00F418C0"/>
    <w:rsid w:val="00F67525"/>
    <w:rsid w:val="00F67BE7"/>
    <w:rsid w:val="00F72621"/>
    <w:rsid w:val="00F7501A"/>
    <w:rsid w:val="00F873E9"/>
    <w:rsid w:val="00F91599"/>
    <w:rsid w:val="00F944D7"/>
    <w:rsid w:val="00F95359"/>
    <w:rsid w:val="00F96983"/>
    <w:rsid w:val="00F97AD8"/>
    <w:rsid w:val="00FA101B"/>
    <w:rsid w:val="00FA49F9"/>
    <w:rsid w:val="00FC76C4"/>
    <w:rsid w:val="00FC7AA5"/>
    <w:rsid w:val="00FE6D72"/>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535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A94C11"/>
    <w:pPr>
      <w:spacing w:before="100" w:beforeAutospacing="1" w:after="100" w:afterAutospacing="1"/>
    </w:pPr>
    <w:rPr>
      <w:kern w:val="2"/>
      <w14:ligatures w14:val="standardContextual"/>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kern w:val="2"/>
      <w14:ligatures w14:val="standardContextual"/>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 w:type="character" w:styleId="FollowedHyperlink">
    <w:name w:val="FollowedHyperlink"/>
    <w:basedOn w:val="DefaultParagraphFont"/>
    <w:uiPriority w:val="99"/>
    <w:semiHidden/>
    <w:unhideWhenUsed/>
    <w:rsid w:val="002F46B1"/>
    <w:rPr>
      <w:color w:val="954F72" w:themeColor="followedHyperlink"/>
      <w:u w:val="single"/>
    </w:rPr>
  </w:style>
  <w:style w:type="character" w:customStyle="1" w:styleId="faux-label">
    <w:name w:val="faux-label"/>
    <w:basedOn w:val="DefaultParagraphFont"/>
    <w:rsid w:val="00F9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24332">
      <w:bodyDiv w:val="1"/>
      <w:marLeft w:val="0"/>
      <w:marRight w:val="0"/>
      <w:marTop w:val="0"/>
      <w:marBottom w:val="0"/>
      <w:divBdr>
        <w:top w:val="none" w:sz="0" w:space="0" w:color="auto"/>
        <w:left w:val="none" w:sz="0" w:space="0" w:color="auto"/>
        <w:bottom w:val="none" w:sz="0" w:space="0" w:color="auto"/>
        <w:right w:val="none" w:sz="0" w:space="0" w:color="auto"/>
      </w:divBdr>
    </w:div>
    <w:div w:id="483202426">
      <w:bodyDiv w:val="1"/>
      <w:marLeft w:val="0"/>
      <w:marRight w:val="0"/>
      <w:marTop w:val="0"/>
      <w:marBottom w:val="0"/>
      <w:divBdr>
        <w:top w:val="none" w:sz="0" w:space="0" w:color="auto"/>
        <w:left w:val="none" w:sz="0" w:space="0" w:color="auto"/>
        <w:bottom w:val="none" w:sz="0" w:space="0" w:color="auto"/>
        <w:right w:val="none" w:sz="0" w:space="0" w:color="auto"/>
      </w:divBdr>
      <w:divsChild>
        <w:div w:id="293025029">
          <w:marLeft w:val="0"/>
          <w:marRight w:val="0"/>
          <w:marTop w:val="0"/>
          <w:marBottom w:val="0"/>
          <w:divBdr>
            <w:top w:val="none" w:sz="0" w:space="0" w:color="auto"/>
            <w:left w:val="none" w:sz="0" w:space="0" w:color="auto"/>
            <w:bottom w:val="none" w:sz="0" w:space="0" w:color="auto"/>
            <w:right w:val="none" w:sz="0" w:space="0" w:color="auto"/>
          </w:divBdr>
          <w:divsChild>
            <w:div w:id="481584255">
              <w:marLeft w:val="0"/>
              <w:marRight w:val="0"/>
              <w:marTop w:val="0"/>
              <w:marBottom w:val="0"/>
              <w:divBdr>
                <w:top w:val="none" w:sz="0" w:space="0" w:color="auto"/>
                <w:left w:val="none" w:sz="0" w:space="0" w:color="auto"/>
                <w:bottom w:val="none" w:sz="0" w:space="0" w:color="auto"/>
                <w:right w:val="none" w:sz="0" w:space="0" w:color="auto"/>
              </w:divBdr>
              <w:divsChild>
                <w:div w:id="1925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0835">
      <w:bodyDiv w:val="1"/>
      <w:marLeft w:val="0"/>
      <w:marRight w:val="0"/>
      <w:marTop w:val="0"/>
      <w:marBottom w:val="0"/>
      <w:divBdr>
        <w:top w:val="none" w:sz="0" w:space="0" w:color="auto"/>
        <w:left w:val="none" w:sz="0" w:space="0" w:color="auto"/>
        <w:bottom w:val="none" w:sz="0" w:space="0" w:color="auto"/>
        <w:right w:val="none" w:sz="0" w:space="0" w:color="auto"/>
      </w:divBdr>
      <w:divsChild>
        <w:div w:id="1379628118">
          <w:marLeft w:val="0"/>
          <w:marRight w:val="0"/>
          <w:marTop w:val="0"/>
          <w:marBottom w:val="0"/>
          <w:divBdr>
            <w:top w:val="none" w:sz="0" w:space="0" w:color="auto"/>
            <w:left w:val="none" w:sz="0" w:space="0" w:color="auto"/>
            <w:bottom w:val="none" w:sz="0" w:space="0" w:color="auto"/>
            <w:right w:val="none" w:sz="0" w:space="0" w:color="auto"/>
          </w:divBdr>
          <w:divsChild>
            <w:div w:id="1670598173">
              <w:marLeft w:val="0"/>
              <w:marRight w:val="0"/>
              <w:marTop w:val="0"/>
              <w:marBottom w:val="0"/>
              <w:divBdr>
                <w:top w:val="none" w:sz="0" w:space="0" w:color="auto"/>
                <w:left w:val="none" w:sz="0" w:space="0" w:color="auto"/>
                <w:bottom w:val="none" w:sz="0" w:space="0" w:color="auto"/>
                <w:right w:val="none" w:sz="0" w:space="0" w:color="auto"/>
              </w:divBdr>
              <w:divsChild>
                <w:div w:id="4845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1230">
      <w:bodyDiv w:val="1"/>
      <w:marLeft w:val="0"/>
      <w:marRight w:val="0"/>
      <w:marTop w:val="0"/>
      <w:marBottom w:val="0"/>
      <w:divBdr>
        <w:top w:val="none" w:sz="0" w:space="0" w:color="auto"/>
        <w:left w:val="none" w:sz="0" w:space="0" w:color="auto"/>
        <w:bottom w:val="none" w:sz="0" w:space="0" w:color="auto"/>
        <w:right w:val="none" w:sz="0" w:space="0" w:color="auto"/>
      </w:divBdr>
      <w:divsChild>
        <w:div w:id="54861294">
          <w:marLeft w:val="0"/>
          <w:marRight w:val="0"/>
          <w:marTop w:val="0"/>
          <w:marBottom w:val="0"/>
          <w:divBdr>
            <w:top w:val="none" w:sz="0" w:space="0" w:color="auto"/>
            <w:left w:val="none" w:sz="0" w:space="0" w:color="auto"/>
            <w:bottom w:val="none" w:sz="0" w:space="0" w:color="auto"/>
            <w:right w:val="none" w:sz="0" w:space="0" w:color="auto"/>
          </w:divBdr>
        </w:div>
        <w:div w:id="1359895412">
          <w:marLeft w:val="0"/>
          <w:marRight w:val="0"/>
          <w:marTop w:val="0"/>
          <w:marBottom w:val="0"/>
          <w:divBdr>
            <w:top w:val="none" w:sz="0" w:space="0" w:color="auto"/>
            <w:left w:val="none" w:sz="0" w:space="0" w:color="auto"/>
            <w:bottom w:val="none" w:sz="0" w:space="0" w:color="auto"/>
            <w:right w:val="none" w:sz="0" w:space="0" w:color="auto"/>
          </w:divBdr>
        </w:div>
      </w:divsChild>
    </w:div>
    <w:div w:id="7958361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165">
          <w:marLeft w:val="0"/>
          <w:marRight w:val="0"/>
          <w:marTop w:val="0"/>
          <w:marBottom w:val="0"/>
          <w:divBdr>
            <w:top w:val="none" w:sz="0" w:space="0" w:color="auto"/>
            <w:left w:val="none" w:sz="0" w:space="0" w:color="auto"/>
            <w:bottom w:val="none" w:sz="0" w:space="0" w:color="auto"/>
            <w:right w:val="none" w:sz="0" w:space="0" w:color="auto"/>
          </w:divBdr>
          <w:divsChild>
            <w:div w:id="2058695706">
              <w:marLeft w:val="0"/>
              <w:marRight w:val="0"/>
              <w:marTop w:val="0"/>
              <w:marBottom w:val="0"/>
              <w:divBdr>
                <w:top w:val="none" w:sz="0" w:space="0" w:color="auto"/>
                <w:left w:val="none" w:sz="0" w:space="0" w:color="auto"/>
                <w:bottom w:val="none" w:sz="0" w:space="0" w:color="auto"/>
                <w:right w:val="none" w:sz="0" w:space="0" w:color="auto"/>
              </w:divBdr>
              <w:divsChild>
                <w:div w:id="1382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1458">
      <w:bodyDiv w:val="1"/>
      <w:marLeft w:val="0"/>
      <w:marRight w:val="0"/>
      <w:marTop w:val="0"/>
      <w:marBottom w:val="0"/>
      <w:divBdr>
        <w:top w:val="none" w:sz="0" w:space="0" w:color="auto"/>
        <w:left w:val="none" w:sz="0" w:space="0" w:color="auto"/>
        <w:bottom w:val="none" w:sz="0" w:space="0" w:color="auto"/>
        <w:right w:val="none" w:sz="0" w:space="0" w:color="auto"/>
      </w:divBdr>
      <w:divsChild>
        <w:div w:id="968516014">
          <w:marLeft w:val="0"/>
          <w:marRight w:val="0"/>
          <w:marTop w:val="0"/>
          <w:marBottom w:val="0"/>
          <w:divBdr>
            <w:top w:val="none" w:sz="0" w:space="0" w:color="auto"/>
            <w:left w:val="none" w:sz="0" w:space="0" w:color="auto"/>
            <w:bottom w:val="none" w:sz="0" w:space="0" w:color="auto"/>
            <w:right w:val="none" w:sz="0" w:space="0" w:color="auto"/>
          </w:divBdr>
        </w:div>
        <w:div w:id="1871648526">
          <w:marLeft w:val="0"/>
          <w:marRight w:val="0"/>
          <w:marTop w:val="0"/>
          <w:marBottom w:val="0"/>
          <w:divBdr>
            <w:top w:val="none" w:sz="0" w:space="0" w:color="auto"/>
            <w:left w:val="none" w:sz="0" w:space="0" w:color="auto"/>
            <w:bottom w:val="none" w:sz="0" w:space="0" w:color="auto"/>
            <w:right w:val="none" w:sz="0" w:space="0" w:color="auto"/>
          </w:divBdr>
        </w:div>
        <w:div w:id="84083816">
          <w:marLeft w:val="0"/>
          <w:marRight w:val="0"/>
          <w:marTop w:val="0"/>
          <w:marBottom w:val="0"/>
          <w:divBdr>
            <w:top w:val="none" w:sz="0" w:space="0" w:color="auto"/>
            <w:left w:val="none" w:sz="0" w:space="0" w:color="auto"/>
            <w:bottom w:val="none" w:sz="0" w:space="0" w:color="auto"/>
            <w:right w:val="none" w:sz="0" w:space="0" w:color="auto"/>
          </w:divBdr>
        </w:div>
        <w:div w:id="435251635">
          <w:marLeft w:val="0"/>
          <w:marRight w:val="0"/>
          <w:marTop w:val="0"/>
          <w:marBottom w:val="0"/>
          <w:divBdr>
            <w:top w:val="none" w:sz="0" w:space="0" w:color="auto"/>
            <w:left w:val="none" w:sz="0" w:space="0" w:color="auto"/>
            <w:bottom w:val="none" w:sz="0" w:space="0" w:color="auto"/>
            <w:right w:val="none" w:sz="0" w:space="0" w:color="auto"/>
          </w:divBdr>
        </w:div>
        <w:div w:id="431823329">
          <w:marLeft w:val="0"/>
          <w:marRight w:val="0"/>
          <w:marTop w:val="0"/>
          <w:marBottom w:val="0"/>
          <w:divBdr>
            <w:top w:val="none" w:sz="0" w:space="0" w:color="auto"/>
            <w:left w:val="none" w:sz="0" w:space="0" w:color="auto"/>
            <w:bottom w:val="none" w:sz="0" w:space="0" w:color="auto"/>
            <w:right w:val="none" w:sz="0" w:space="0" w:color="auto"/>
          </w:divBdr>
        </w:div>
        <w:div w:id="1257637577">
          <w:marLeft w:val="0"/>
          <w:marRight w:val="0"/>
          <w:marTop w:val="0"/>
          <w:marBottom w:val="0"/>
          <w:divBdr>
            <w:top w:val="none" w:sz="0" w:space="0" w:color="auto"/>
            <w:left w:val="none" w:sz="0" w:space="0" w:color="auto"/>
            <w:bottom w:val="none" w:sz="0" w:space="0" w:color="auto"/>
            <w:right w:val="none" w:sz="0" w:space="0" w:color="auto"/>
          </w:divBdr>
        </w:div>
        <w:div w:id="1560746991">
          <w:marLeft w:val="0"/>
          <w:marRight w:val="0"/>
          <w:marTop w:val="0"/>
          <w:marBottom w:val="0"/>
          <w:divBdr>
            <w:top w:val="none" w:sz="0" w:space="0" w:color="auto"/>
            <w:left w:val="none" w:sz="0" w:space="0" w:color="auto"/>
            <w:bottom w:val="none" w:sz="0" w:space="0" w:color="auto"/>
            <w:right w:val="none" w:sz="0" w:space="0" w:color="auto"/>
          </w:divBdr>
        </w:div>
        <w:div w:id="1021011921">
          <w:marLeft w:val="0"/>
          <w:marRight w:val="0"/>
          <w:marTop w:val="0"/>
          <w:marBottom w:val="0"/>
          <w:divBdr>
            <w:top w:val="none" w:sz="0" w:space="0" w:color="auto"/>
            <w:left w:val="none" w:sz="0" w:space="0" w:color="auto"/>
            <w:bottom w:val="none" w:sz="0" w:space="0" w:color="auto"/>
            <w:right w:val="none" w:sz="0" w:space="0" w:color="auto"/>
          </w:divBdr>
        </w:div>
        <w:div w:id="1231161320">
          <w:marLeft w:val="0"/>
          <w:marRight w:val="0"/>
          <w:marTop w:val="0"/>
          <w:marBottom w:val="0"/>
          <w:divBdr>
            <w:top w:val="none" w:sz="0" w:space="0" w:color="auto"/>
            <w:left w:val="none" w:sz="0" w:space="0" w:color="auto"/>
            <w:bottom w:val="none" w:sz="0" w:space="0" w:color="auto"/>
            <w:right w:val="none" w:sz="0" w:space="0" w:color="auto"/>
          </w:divBdr>
          <w:divsChild>
            <w:div w:id="1172527329">
              <w:marLeft w:val="0"/>
              <w:marRight w:val="0"/>
              <w:marTop w:val="0"/>
              <w:marBottom w:val="0"/>
              <w:divBdr>
                <w:top w:val="none" w:sz="0" w:space="0" w:color="auto"/>
                <w:left w:val="none" w:sz="0" w:space="0" w:color="auto"/>
                <w:bottom w:val="none" w:sz="0" w:space="0" w:color="auto"/>
                <w:right w:val="none" w:sz="0" w:space="0" w:color="auto"/>
              </w:divBdr>
              <w:divsChild>
                <w:div w:id="1196582150">
                  <w:marLeft w:val="0"/>
                  <w:marRight w:val="0"/>
                  <w:marTop w:val="0"/>
                  <w:marBottom w:val="0"/>
                  <w:divBdr>
                    <w:top w:val="none" w:sz="0" w:space="0" w:color="auto"/>
                    <w:left w:val="none" w:sz="0" w:space="0" w:color="auto"/>
                    <w:bottom w:val="none" w:sz="0" w:space="0" w:color="auto"/>
                    <w:right w:val="none" w:sz="0" w:space="0" w:color="auto"/>
                  </w:divBdr>
                  <w:divsChild>
                    <w:div w:id="15785138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04129627">
          <w:marLeft w:val="0"/>
          <w:marRight w:val="0"/>
          <w:marTop w:val="0"/>
          <w:marBottom w:val="0"/>
          <w:divBdr>
            <w:top w:val="none" w:sz="0" w:space="0" w:color="auto"/>
            <w:left w:val="none" w:sz="0" w:space="0" w:color="auto"/>
            <w:bottom w:val="none" w:sz="0" w:space="0" w:color="auto"/>
            <w:right w:val="none" w:sz="0" w:space="0" w:color="auto"/>
          </w:divBdr>
        </w:div>
        <w:div w:id="1620989360">
          <w:marLeft w:val="0"/>
          <w:marRight w:val="0"/>
          <w:marTop w:val="0"/>
          <w:marBottom w:val="0"/>
          <w:divBdr>
            <w:top w:val="none" w:sz="0" w:space="0" w:color="auto"/>
            <w:left w:val="none" w:sz="0" w:space="0" w:color="auto"/>
            <w:bottom w:val="none" w:sz="0" w:space="0" w:color="auto"/>
            <w:right w:val="none" w:sz="0" w:space="0" w:color="auto"/>
          </w:divBdr>
        </w:div>
        <w:div w:id="179517712">
          <w:marLeft w:val="0"/>
          <w:marRight w:val="0"/>
          <w:marTop w:val="0"/>
          <w:marBottom w:val="0"/>
          <w:divBdr>
            <w:top w:val="none" w:sz="0" w:space="0" w:color="auto"/>
            <w:left w:val="none" w:sz="0" w:space="0" w:color="auto"/>
            <w:bottom w:val="none" w:sz="0" w:space="0" w:color="auto"/>
            <w:right w:val="none" w:sz="0" w:space="0" w:color="auto"/>
          </w:divBdr>
          <w:divsChild>
            <w:div w:id="826821978">
              <w:marLeft w:val="0"/>
              <w:marRight w:val="0"/>
              <w:marTop w:val="0"/>
              <w:marBottom w:val="0"/>
              <w:divBdr>
                <w:top w:val="none" w:sz="0" w:space="0" w:color="auto"/>
                <w:left w:val="none" w:sz="0" w:space="0" w:color="auto"/>
                <w:bottom w:val="none" w:sz="0" w:space="0" w:color="auto"/>
                <w:right w:val="none" w:sz="0" w:space="0" w:color="auto"/>
              </w:divBdr>
              <w:divsChild>
                <w:div w:id="1566531368">
                  <w:marLeft w:val="0"/>
                  <w:marRight w:val="0"/>
                  <w:marTop w:val="0"/>
                  <w:marBottom w:val="0"/>
                  <w:divBdr>
                    <w:top w:val="none" w:sz="0" w:space="0" w:color="auto"/>
                    <w:left w:val="none" w:sz="0" w:space="0" w:color="auto"/>
                    <w:bottom w:val="none" w:sz="0" w:space="0" w:color="auto"/>
                    <w:right w:val="none" w:sz="0" w:space="0" w:color="auto"/>
                  </w:divBdr>
                  <w:divsChild>
                    <w:div w:id="1968971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738">
      <w:bodyDiv w:val="1"/>
      <w:marLeft w:val="0"/>
      <w:marRight w:val="0"/>
      <w:marTop w:val="0"/>
      <w:marBottom w:val="0"/>
      <w:divBdr>
        <w:top w:val="none" w:sz="0" w:space="0" w:color="auto"/>
        <w:left w:val="none" w:sz="0" w:space="0" w:color="auto"/>
        <w:bottom w:val="none" w:sz="0" w:space="0" w:color="auto"/>
        <w:right w:val="none" w:sz="0" w:space="0" w:color="auto"/>
      </w:divBdr>
      <w:divsChild>
        <w:div w:id="1010137265">
          <w:marLeft w:val="0"/>
          <w:marRight w:val="0"/>
          <w:marTop w:val="0"/>
          <w:marBottom w:val="0"/>
          <w:divBdr>
            <w:top w:val="none" w:sz="0" w:space="0" w:color="auto"/>
            <w:left w:val="none" w:sz="0" w:space="0" w:color="auto"/>
            <w:bottom w:val="none" w:sz="0" w:space="0" w:color="auto"/>
            <w:right w:val="none" w:sz="0" w:space="0" w:color="auto"/>
          </w:divBdr>
          <w:divsChild>
            <w:div w:id="700983621">
              <w:marLeft w:val="0"/>
              <w:marRight w:val="0"/>
              <w:marTop w:val="0"/>
              <w:marBottom w:val="0"/>
              <w:divBdr>
                <w:top w:val="none" w:sz="0" w:space="0" w:color="auto"/>
                <w:left w:val="none" w:sz="0" w:space="0" w:color="auto"/>
                <w:bottom w:val="none" w:sz="0" w:space="0" w:color="auto"/>
                <w:right w:val="none" w:sz="0" w:space="0" w:color="auto"/>
              </w:divBdr>
            </w:div>
            <w:div w:id="1508059846">
              <w:marLeft w:val="0"/>
              <w:marRight w:val="0"/>
              <w:marTop w:val="0"/>
              <w:marBottom w:val="0"/>
              <w:divBdr>
                <w:top w:val="none" w:sz="0" w:space="0" w:color="auto"/>
                <w:left w:val="none" w:sz="0" w:space="0" w:color="auto"/>
                <w:bottom w:val="none" w:sz="0" w:space="0" w:color="auto"/>
                <w:right w:val="none" w:sz="0" w:space="0" w:color="auto"/>
              </w:divBdr>
            </w:div>
            <w:div w:id="20188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7108">
      <w:bodyDiv w:val="1"/>
      <w:marLeft w:val="0"/>
      <w:marRight w:val="0"/>
      <w:marTop w:val="0"/>
      <w:marBottom w:val="0"/>
      <w:divBdr>
        <w:top w:val="none" w:sz="0" w:space="0" w:color="auto"/>
        <w:left w:val="none" w:sz="0" w:space="0" w:color="auto"/>
        <w:bottom w:val="none" w:sz="0" w:space="0" w:color="auto"/>
        <w:right w:val="none" w:sz="0" w:space="0" w:color="auto"/>
      </w:divBdr>
      <w:divsChild>
        <w:div w:id="1547522205">
          <w:marLeft w:val="0"/>
          <w:marRight w:val="0"/>
          <w:marTop w:val="0"/>
          <w:marBottom w:val="0"/>
          <w:divBdr>
            <w:top w:val="none" w:sz="0" w:space="0" w:color="auto"/>
            <w:left w:val="none" w:sz="0" w:space="0" w:color="auto"/>
            <w:bottom w:val="none" w:sz="0" w:space="0" w:color="auto"/>
            <w:right w:val="none" w:sz="0" w:space="0" w:color="auto"/>
          </w:divBdr>
        </w:div>
        <w:div w:id="1013453966">
          <w:marLeft w:val="0"/>
          <w:marRight w:val="0"/>
          <w:marTop w:val="0"/>
          <w:marBottom w:val="0"/>
          <w:divBdr>
            <w:top w:val="none" w:sz="0" w:space="0" w:color="auto"/>
            <w:left w:val="none" w:sz="0" w:space="0" w:color="auto"/>
            <w:bottom w:val="none" w:sz="0" w:space="0" w:color="auto"/>
            <w:right w:val="none" w:sz="0" w:space="0" w:color="auto"/>
          </w:divBdr>
        </w:div>
        <w:div w:id="304546946">
          <w:marLeft w:val="0"/>
          <w:marRight w:val="0"/>
          <w:marTop w:val="0"/>
          <w:marBottom w:val="0"/>
          <w:divBdr>
            <w:top w:val="none" w:sz="0" w:space="0" w:color="auto"/>
            <w:left w:val="none" w:sz="0" w:space="0" w:color="auto"/>
            <w:bottom w:val="none" w:sz="0" w:space="0" w:color="auto"/>
            <w:right w:val="none" w:sz="0" w:space="0" w:color="auto"/>
          </w:divBdr>
        </w:div>
        <w:div w:id="1775637643">
          <w:marLeft w:val="0"/>
          <w:marRight w:val="0"/>
          <w:marTop w:val="0"/>
          <w:marBottom w:val="0"/>
          <w:divBdr>
            <w:top w:val="none" w:sz="0" w:space="0" w:color="auto"/>
            <w:left w:val="none" w:sz="0" w:space="0" w:color="auto"/>
            <w:bottom w:val="none" w:sz="0" w:space="0" w:color="auto"/>
            <w:right w:val="none" w:sz="0" w:space="0" w:color="auto"/>
          </w:divBdr>
        </w:div>
        <w:div w:id="543564407">
          <w:marLeft w:val="0"/>
          <w:marRight w:val="0"/>
          <w:marTop w:val="0"/>
          <w:marBottom w:val="0"/>
          <w:divBdr>
            <w:top w:val="none" w:sz="0" w:space="0" w:color="auto"/>
            <w:left w:val="none" w:sz="0" w:space="0" w:color="auto"/>
            <w:bottom w:val="none" w:sz="0" w:space="0" w:color="auto"/>
            <w:right w:val="none" w:sz="0" w:space="0" w:color="auto"/>
          </w:divBdr>
        </w:div>
        <w:div w:id="812453702">
          <w:marLeft w:val="0"/>
          <w:marRight w:val="0"/>
          <w:marTop w:val="0"/>
          <w:marBottom w:val="0"/>
          <w:divBdr>
            <w:top w:val="none" w:sz="0" w:space="0" w:color="auto"/>
            <w:left w:val="none" w:sz="0" w:space="0" w:color="auto"/>
            <w:bottom w:val="none" w:sz="0" w:space="0" w:color="auto"/>
            <w:right w:val="none" w:sz="0" w:space="0" w:color="auto"/>
          </w:divBdr>
        </w:div>
        <w:div w:id="114183430">
          <w:marLeft w:val="0"/>
          <w:marRight w:val="0"/>
          <w:marTop w:val="0"/>
          <w:marBottom w:val="0"/>
          <w:divBdr>
            <w:top w:val="none" w:sz="0" w:space="0" w:color="auto"/>
            <w:left w:val="none" w:sz="0" w:space="0" w:color="auto"/>
            <w:bottom w:val="none" w:sz="0" w:space="0" w:color="auto"/>
            <w:right w:val="none" w:sz="0" w:space="0" w:color="auto"/>
          </w:divBdr>
        </w:div>
        <w:div w:id="1863011279">
          <w:marLeft w:val="0"/>
          <w:marRight w:val="0"/>
          <w:marTop w:val="0"/>
          <w:marBottom w:val="0"/>
          <w:divBdr>
            <w:top w:val="none" w:sz="0" w:space="0" w:color="auto"/>
            <w:left w:val="none" w:sz="0" w:space="0" w:color="auto"/>
            <w:bottom w:val="none" w:sz="0" w:space="0" w:color="auto"/>
            <w:right w:val="none" w:sz="0" w:space="0" w:color="auto"/>
          </w:divBdr>
        </w:div>
        <w:div w:id="1840651127">
          <w:marLeft w:val="0"/>
          <w:marRight w:val="0"/>
          <w:marTop w:val="0"/>
          <w:marBottom w:val="0"/>
          <w:divBdr>
            <w:top w:val="none" w:sz="0" w:space="0" w:color="auto"/>
            <w:left w:val="none" w:sz="0" w:space="0" w:color="auto"/>
            <w:bottom w:val="none" w:sz="0" w:space="0" w:color="auto"/>
            <w:right w:val="none" w:sz="0" w:space="0" w:color="auto"/>
          </w:divBdr>
          <w:divsChild>
            <w:div w:id="1644964373">
              <w:marLeft w:val="0"/>
              <w:marRight w:val="0"/>
              <w:marTop w:val="0"/>
              <w:marBottom w:val="0"/>
              <w:divBdr>
                <w:top w:val="none" w:sz="0" w:space="0" w:color="auto"/>
                <w:left w:val="none" w:sz="0" w:space="0" w:color="auto"/>
                <w:bottom w:val="none" w:sz="0" w:space="0" w:color="auto"/>
                <w:right w:val="none" w:sz="0" w:space="0" w:color="auto"/>
              </w:divBdr>
              <w:divsChild>
                <w:div w:id="394860311">
                  <w:marLeft w:val="0"/>
                  <w:marRight w:val="0"/>
                  <w:marTop w:val="0"/>
                  <w:marBottom w:val="0"/>
                  <w:divBdr>
                    <w:top w:val="none" w:sz="0" w:space="0" w:color="auto"/>
                    <w:left w:val="none" w:sz="0" w:space="0" w:color="auto"/>
                    <w:bottom w:val="none" w:sz="0" w:space="0" w:color="auto"/>
                    <w:right w:val="none" w:sz="0" w:space="0" w:color="auto"/>
                  </w:divBdr>
                  <w:divsChild>
                    <w:div w:id="15044721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05723196">
          <w:marLeft w:val="0"/>
          <w:marRight w:val="0"/>
          <w:marTop w:val="0"/>
          <w:marBottom w:val="0"/>
          <w:divBdr>
            <w:top w:val="none" w:sz="0" w:space="0" w:color="auto"/>
            <w:left w:val="none" w:sz="0" w:space="0" w:color="auto"/>
            <w:bottom w:val="none" w:sz="0" w:space="0" w:color="auto"/>
            <w:right w:val="none" w:sz="0" w:space="0" w:color="auto"/>
          </w:divBdr>
        </w:div>
        <w:div w:id="1200164515">
          <w:marLeft w:val="0"/>
          <w:marRight w:val="0"/>
          <w:marTop w:val="0"/>
          <w:marBottom w:val="0"/>
          <w:divBdr>
            <w:top w:val="none" w:sz="0" w:space="0" w:color="auto"/>
            <w:left w:val="none" w:sz="0" w:space="0" w:color="auto"/>
            <w:bottom w:val="none" w:sz="0" w:space="0" w:color="auto"/>
            <w:right w:val="none" w:sz="0" w:space="0" w:color="auto"/>
          </w:divBdr>
        </w:div>
        <w:div w:id="68816309">
          <w:marLeft w:val="0"/>
          <w:marRight w:val="0"/>
          <w:marTop w:val="0"/>
          <w:marBottom w:val="0"/>
          <w:divBdr>
            <w:top w:val="none" w:sz="0" w:space="0" w:color="auto"/>
            <w:left w:val="none" w:sz="0" w:space="0" w:color="auto"/>
            <w:bottom w:val="none" w:sz="0" w:space="0" w:color="auto"/>
            <w:right w:val="none" w:sz="0" w:space="0" w:color="auto"/>
          </w:divBdr>
          <w:divsChild>
            <w:div w:id="477917589">
              <w:marLeft w:val="0"/>
              <w:marRight w:val="0"/>
              <w:marTop w:val="0"/>
              <w:marBottom w:val="0"/>
              <w:divBdr>
                <w:top w:val="none" w:sz="0" w:space="0" w:color="auto"/>
                <w:left w:val="none" w:sz="0" w:space="0" w:color="auto"/>
                <w:bottom w:val="none" w:sz="0" w:space="0" w:color="auto"/>
                <w:right w:val="none" w:sz="0" w:space="0" w:color="auto"/>
              </w:divBdr>
              <w:divsChild>
                <w:div w:id="1607613235">
                  <w:marLeft w:val="0"/>
                  <w:marRight w:val="0"/>
                  <w:marTop w:val="0"/>
                  <w:marBottom w:val="0"/>
                  <w:divBdr>
                    <w:top w:val="none" w:sz="0" w:space="0" w:color="auto"/>
                    <w:left w:val="none" w:sz="0" w:space="0" w:color="auto"/>
                    <w:bottom w:val="none" w:sz="0" w:space="0" w:color="auto"/>
                    <w:right w:val="none" w:sz="0" w:space="0" w:color="auto"/>
                  </w:divBdr>
                  <w:divsChild>
                    <w:div w:id="4029973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wichita.edu%2Facademics%2Ffacultysenate%2FRulesOfTheFacultySenate_3.25.24_Part2.pdf&amp;data=05%7C02%7Cjan.wolcutt%40wichita.edu%7C0dff9df67b0b4d3f6dbf08dd188ca333%7Ce05b6b3f19804b248637580771f44dee%7C1%7C0%7C638693714498480252%7CUnknown%7CTWFpbGZsb3d8eyJFbXB0eU1hcGkiOnRydWUsIlYiOiIwLjAuMDAwMCIsIlAiOiJXaW4zMiIsIkFOIjoiTWFpbCIsIldUIjoyfQ%3D%3D%7C0%7C%7C%7C&amp;sdata=YSDVhD%2BucbBQpxcZcIWfjBDNjC3En2vn%2BZKTUtvbwn8%3D&amp;reserved=0"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m04.safelinks.protection.outlook.com/?url=https%3A%2F%2Fwww.wichita.edu%2Facademics%2Fgeneraleducation%2F&amp;data=05%7C02%7Cjan.wolcutt%40wichita.edu%7C0dff9df67b0b4d3f6dbf08dd188ca333%7Ce05b6b3f19804b248637580771f44dee%7C1%7C0%7C638693714498557515%7CUnknown%7CTWFpbGZsb3d8eyJFbXB0eU1hcGkiOnRydWUsIlYiOiIwLjAuMDAwMCIsIlAiOiJXaW4zMiIsIkFOIjoiTWFpbCIsIldUIjoyfQ%3D%3D%7C0%7C%7C%7C&amp;sdata=t79eA0xnhu1znwVQWNVNz0EXgtCIjqV1%2FGtwC8muHp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chita.edu/academics/facultysenate/RulesOfTheFacultySenate_3.25.24_Part2.pdf" TargetMode="External"/><Relationship Id="rId11" Type="http://schemas.openxmlformats.org/officeDocument/2006/relationships/hyperlink" Target="https://nam04.safelinks.protection.outlook.com/?url=https%3A%2F%2Fwww.wichita.edu%2Facademics%2Fgeneraleducation%2F&amp;data=05%7C02%7Cjan.wolcutt%40wichita.edu%7C0dff9df67b0b4d3f6dbf08dd188ca333%7Ce05b6b3f19804b248637580771f44dee%7C1%7C0%7C638693714498541502%7CUnknown%7CTWFpbGZsb3d8eyJFbXB0eU1hcGkiOnRydWUsIlYiOiIwLjAuMDAwMCIsIlAiOiJXaW4zMiIsIkFOIjoiTWFpbCIsIldUIjoyfQ%3D%3D%7C0%7C%7C%7C&amp;sdata=htglUzuaeNeqKXZXitRjY%2BaWhuK%2FQuEu%2Bin5FbsQ%2FNY%3D&amp;reserved=0" TargetMode="External"/><Relationship Id="rId5" Type="http://schemas.openxmlformats.org/officeDocument/2006/relationships/hyperlink" Target="https://www.wichita.edu/academics/generaleducation/" TargetMode="External"/><Relationship Id="rId15" Type="http://schemas.openxmlformats.org/officeDocument/2006/relationships/theme" Target="theme/theme1.xml"/><Relationship Id="rId10" Type="http://schemas.openxmlformats.org/officeDocument/2006/relationships/hyperlink" Target="https://nam04.safelinks.protection.outlook.com/?url=https%3A%2F%2Fwww.wichita.edu%2Facademics%2Fgeneraleducation%2F&amp;data=05%7C02%7Cjan.wolcutt%40wichita.edu%7C0dff9df67b0b4d3f6dbf08dd188ca333%7Ce05b6b3f19804b248637580771f44dee%7C1%7C0%7C638693714498524190%7CUnknown%7CTWFpbGZsb3d8eyJFbXB0eU1hcGkiOnRydWUsIlYiOiIwLjAuMDAwMCIsIlAiOiJXaW4zMiIsIkFOIjoiTWFpbCIsIldUIjoyfQ%3D%3D%7C0%7C%7C%7C&amp;sdata=XWx1BwWUDMcDNuMzPhueUSBuDhc9YuLcli%2F3S4noHU4%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wichita.edu%2Facademics%2Ffacultysenate%2FRulesOfTheFacultySenate_3.25.24_Part2.pdf&amp;data=05%7C02%7Cjan.wolcutt%40wichita.edu%7C0dff9df67b0b4d3f6dbf08dd188ca333%7Ce05b6b3f19804b248637580771f44dee%7C1%7C0%7C638693714498495128%7CUnknown%7CTWFpbGZsb3d8eyJFbXB0eU1hcGkiOnRydWUsIlYiOiIwLjAuMDAwMCIsIlAiOiJXaW4zMiIsIkFOIjoiTWFpbCIsIldUIjoyfQ%3D%3D%7C0%7C%7C%7C&amp;sdata=HHwI8GFvQO26RlL4zb7Dp0Bylgsd5fyD9lUcpYBASec%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Wolcutt, Janet</cp:lastModifiedBy>
  <cp:revision>7</cp:revision>
  <dcterms:created xsi:type="dcterms:W3CDTF">2024-12-09T15:56:00Z</dcterms:created>
  <dcterms:modified xsi:type="dcterms:W3CDTF">2024-12-09T20:21:00Z</dcterms:modified>
</cp:coreProperties>
</file>