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0A2E9D" w14:textId="77777777" w:rsidR="00A94C11" w:rsidRPr="002820E4" w:rsidRDefault="00A94C11" w:rsidP="00A94C11">
      <w:pPr>
        <w:ind w:left="360"/>
        <w:jc w:val="center"/>
        <w:rPr>
          <w:rFonts w:ascii="Arial" w:hAnsi="Arial" w:cs="Arial"/>
          <w:b/>
          <w:bCs/>
          <w:i/>
          <w:iCs/>
          <w:sz w:val="24"/>
          <w:szCs w:val="24"/>
        </w:rPr>
      </w:pPr>
      <w:r w:rsidRPr="002820E4">
        <w:rPr>
          <w:rFonts w:ascii="Arial" w:hAnsi="Arial" w:cs="Arial"/>
          <w:b/>
          <w:bCs/>
          <w:i/>
          <w:iCs/>
          <w:sz w:val="24"/>
          <w:szCs w:val="24"/>
        </w:rPr>
        <w:t>General Education Committee Meeting</w:t>
      </w:r>
    </w:p>
    <w:p w14:paraId="56AB0770" w14:textId="77777777" w:rsidR="00A94C11" w:rsidRPr="002820E4" w:rsidRDefault="00A94C11" w:rsidP="00A94C11">
      <w:pPr>
        <w:ind w:left="360"/>
        <w:jc w:val="center"/>
        <w:rPr>
          <w:rFonts w:ascii="Arial" w:hAnsi="Arial" w:cs="Arial"/>
          <w:b/>
          <w:bCs/>
          <w:i/>
          <w:iCs/>
          <w:sz w:val="24"/>
          <w:szCs w:val="24"/>
        </w:rPr>
      </w:pPr>
    </w:p>
    <w:p w14:paraId="6683AD45" w14:textId="15B23B6B" w:rsidR="00A94C11" w:rsidRPr="002820E4" w:rsidRDefault="00A94C11" w:rsidP="00F25D36">
      <w:pPr>
        <w:ind w:left="360"/>
        <w:jc w:val="center"/>
        <w:rPr>
          <w:rFonts w:ascii="Arial" w:hAnsi="Arial" w:cs="Arial"/>
          <w:b/>
          <w:bCs/>
          <w:i/>
          <w:iCs/>
          <w:sz w:val="24"/>
          <w:szCs w:val="24"/>
        </w:rPr>
      </w:pPr>
      <w:r w:rsidRPr="002820E4">
        <w:rPr>
          <w:rFonts w:ascii="Arial" w:hAnsi="Arial" w:cs="Arial"/>
          <w:b/>
          <w:bCs/>
          <w:i/>
          <w:iCs/>
          <w:sz w:val="24"/>
          <w:szCs w:val="24"/>
        </w:rPr>
        <w:t xml:space="preserve">Minutes </w:t>
      </w:r>
      <w:r w:rsidR="006C57E1">
        <w:rPr>
          <w:rFonts w:ascii="Arial" w:hAnsi="Arial" w:cs="Arial"/>
          <w:b/>
          <w:bCs/>
          <w:i/>
          <w:iCs/>
          <w:sz w:val="24"/>
          <w:szCs w:val="24"/>
        </w:rPr>
        <w:t>4-</w:t>
      </w:r>
      <w:r w:rsidR="00C326D9">
        <w:rPr>
          <w:rFonts w:ascii="Arial" w:hAnsi="Arial" w:cs="Arial"/>
          <w:b/>
          <w:bCs/>
          <w:i/>
          <w:iCs/>
          <w:sz w:val="24"/>
          <w:szCs w:val="24"/>
        </w:rPr>
        <w:t>22</w:t>
      </w:r>
      <w:r w:rsidR="00CB76DA" w:rsidRPr="002820E4">
        <w:rPr>
          <w:rFonts w:ascii="Arial" w:hAnsi="Arial" w:cs="Arial"/>
          <w:b/>
          <w:bCs/>
          <w:i/>
          <w:iCs/>
          <w:sz w:val="24"/>
          <w:szCs w:val="24"/>
        </w:rPr>
        <w:t>-2024</w:t>
      </w:r>
    </w:p>
    <w:p w14:paraId="0BEF4FA1" w14:textId="18193E64" w:rsidR="00BF5541" w:rsidRPr="00F07173" w:rsidRDefault="00A94C11" w:rsidP="00E24817">
      <w:pPr>
        <w:pStyle w:val="paragraph"/>
        <w:textAlignment w:val="baseline"/>
        <w:rPr>
          <w:rStyle w:val="normaltextrun"/>
          <w:rFonts w:ascii="Arial" w:hAnsi="Arial" w:cs="Arial"/>
          <w:b/>
          <w:bCs/>
        </w:rPr>
      </w:pPr>
      <w:r w:rsidRPr="002820E4">
        <w:rPr>
          <w:rFonts w:ascii="Arial" w:hAnsi="Arial" w:cs="Arial"/>
          <w:b/>
          <w:bCs/>
          <w:i/>
          <w:iCs/>
        </w:rPr>
        <w:t xml:space="preserve">Members in </w:t>
      </w:r>
      <w:r w:rsidRPr="00F12D31">
        <w:rPr>
          <w:rFonts w:ascii="Arial" w:hAnsi="Arial" w:cs="Arial"/>
          <w:b/>
          <w:bCs/>
          <w:i/>
          <w:iCs/>
        </w:rPr>
        <w:t>Attendance</w:t>
      </w:r>
      <w:r w:rsidRPr="00F12D31">
        <w:rPr>
          <w:rFonts w:ascii="Arial" w:hAnsi="Arial" w:cs="Arial"/>
        </w:rPr>
        <w:t>:</w:t>
      </w:r>
      <w:r w:rsidR="00EF1680" w:rsidRPr="00F12D31">
        <w:rPr>
          <w:rStyle w:val="normaltextrun"/>
          <w:rFonts w:ascii="Arial" w:hAnsi="Arial" w:cs="Arial"/>
        </w:rPr>
        <w:t xml:space="preserve"> </w:t>
      </w:r>
      <w:r w:rsidR="00892C4B" w:rsidRPr="00F12D31">
        <w:rPr>
          <w:rFonts w:ascii="Arial" w:hAnsi="Arial" w:cs="Arial"/>
        </w:rPr>
        <w:t xml:space="preserve">Brett Bruner, </w:t>
      </w:r>
      <w:r w:rsidR="00892C4B" w:rsidRPr="00F12D31">
        <w:rPr>
          <w:rStyle w:val="normaltextrun"/>
          <w:rFonts w:ascii="Arial" w:hAnsi="Arial" w:cs="Arial"/>
        </w:rPr>
        <w:t xml:space="preserve">Samantha Corcoran, Gina Crabtree, </w:t>
      </w:r>
      <w:r w:rsidR="0043150C" w:rsidRPr="00F12D31">
        <w:rPr>
          <w:rStyle w:val="normaltextrun"/>
          <w:rFonts w:ascii="Arial" w:hAnsi="Arial" w:cs="Arial"/>
        </w:rPr>
        <w:t>Natalie Delacruz,</w:t>
      </w:r>
      <w:r w:rsidR="006B40DE" w:rsidRPr="00F12D31">
        <w:rPr>
          <w:rStyle w:val="normaltextrun"/>
          <w:rFonts w:ascii="Arial" w:hAnsi="Arial" w:cs="Arial"/>
        </w:rPr>
        <w:t xml:space="preserve"> </w:t>
      </w:r>
      <w:r w:rsidR="00892C4B" w:rsidRPr="00F12D31">
        <w:rPr>
          <w:rStyle w:val="normaltextrun"/>
          <w:rFonts w:ascii="Arial" w:hAnsi="Arial" w:cs="Arial"/>
        </w:rPr>
        <w:t xml:space="preserve">Kimberly Engber (Honors representative, </w:t>
      </w:r>
      <w:r w:rsidR="00892C4B" w:rsidRPr="00F12D31">
        <w:rPr>
          <w:rStyle w:val="normaltextrun"/>
          <w:rFonts w:ascii="Arial" w:hAnsi="Arial" w:cs="Arial"/>
          <w:color w:val="000000" w:themeColor="text1"/>
        </w:rPr>
        <w:t xml:space="preserve">Sally Fiscus, </w:t>
      </w:r>
      <w:r w:rsidR="0043150C" w:rsidRPr="00F12D31">
        <w:rPr>
          <w:rStyle w:val="normaltextrun"/>
          <w:rFonts w:ascii="Arial" w:hAnsi="Arial" w:cs="Arial"/>
        </w:rPr>
        <w:t xml:space="preserve">Linnea Glenmaye, </w:t>
      </w:r>
      <w:r w:rsidR="009912DD" w:rsidRPr="00F12D31">
        <w:rPr>
          <w:rStyle w:val="normaltextrun"/>
          <w:rFonts w:ascii="Arial" w:hAnsi="Arial" w:cs="Arial"/>
          <w:color w:val="000000" w:themeColor="text1"/>
        </w:rPr>
        <w:t xml:space="preserve">Julie </w:t>
      </w:r>
      <w:r w:rsidR="009912DD" w:rsidRPr="00F12D31">
        <w:rPr>
          <w:rStyle w:val="normaltextrun"/>
          <w:rFonts w:ascii="Arial" w:hAnsi="Arial" w:cs="Arial"/>
        </w:rPr>
        <w:t xml:space="preserve">Henderson, </w:t>
      </w:r>
      <w:r w:rsidR="005927B7" w:rsidRPr="00F12D31">
        <w:rPr>
          <w:rStyle w:val="normaltextrun"/>
          <w:rFonts w:ascii="Arial" w:hAnsi="Arial" w:cs="Arial"/>
        </w:rPr>
        <w:t>Brittany Lockard</w:t>
      </w:r>
      <w:r w:rsidR="009912DD" w:rsidRPr="00F12D31">
        <w:rPr>
          <w:rStyle w:val="normaltextrun"/>
          <w:rFonts w:ascii="Arial" w:hAnsi="Arial" w:cs="Arial"/>
        </w:rPr>
        <w:t xml:space="preserve"> (Chair)</w:t>
      </w:r>
      <w:r w:rsidR="005927B7" w:rsidRPr="00F12D31">
        <w:rPr>
          <w:rStyle w:val="normaltextrun"/>
          <w:rFonts w:ascii="Arial" w:hAnsi="Arial" w:cs="Arial"/>
        </w:rPr>
        <w:t xml:space="preserve">, </w:t>
      </w:r>
      <w:r w:rsidR="00892C4B" w:rsidRPr="00F12D31">
        <w:rPr>
          <w:rStyle w:val="normaltextrun"/>
          <w:rFonts w:ascii="Arial" w:hAnsi="Arial" w:cs="Arial"/>
        </w:rPr>
        <w:t>Josh Mallard (Student Rep),</w:t>
      </w:r>
      <w:r w:rsidR="00892C4B" w:rsidRPr="00F12D31">
        <w:rPr>
          <w:rStyle w:val="normaltextrun"/>
          <w:rFonts w:ascii="Arial" w:hAnsi="Arial" w:cs="Arial"/>
          <w:color w:val="000000" w:themeColor="text1"/>
        </w:rPr>
        <w:t xml:space="preserve"> </w:t>
      </w:r>
      <w:r w:rsidR="00892C4B" w:rsidRPr="00F12D31">
        <w:rPr>
          <w:rStyle w:val="normaltextrun"/>
          <w:rFonts w:ascii="Arial" w:hAnsi="Arial" w:cs="Arial"/>
        </w:rPr>
        <w:t xml:space="preserve">Matt Muether, </w:t>
      </w:r>
      <w:r w:rsidR="0043150C" w:rsidRPr="00F12D31">
        <w:rPr>
          <w:rStyle w:val="normaltextrun"/>
          <w:rFonts w:ascii="Arial" w:hAnsi="Arial" w:cs="Arial"/>
        </w:rPr>
        <w:t xml:space="preserve">Angie Paul, Carolyn Shaw, </w:t>
      </w:r>
      <w:r w:rsidR="00AE5F2F" w:rsidRPr="00F12D31">
        <w:rPr>
          <w:rStyle w:val="normaltextrun"/>
          <w:rFonts w:ascii="Arial" w:hAnsi="Arial" w:cs="Arial"/>
        </w:rPr>
        <w:t xml:space="preserve">Sandy Sipes, </w:t>
      </w:r>
      <w:r w:rsidR="009912DD" w:rsidRPr="00F12D31">
        <w:rPr>
          <w:rStyle w:val="normaltextrun"/>
          <w:rFonts w:ascii="Arial" w:hAnsi="Arial" w:cs="Arial"/>
        </w:rPr>
        <w:t xml:space="preserve">and </w:t>
      </w:r>
      <w:r w:rsidR="00E24817" w:rsidRPr="00F12D31">
        <w:rPr>
          <w:rStyle w:val="normaltextrun"/>
          <w:rFonts w:ascii="Arial" w:hAnsi="Arial" w:cs="Arial"/>
        </w:rPr>
        <w:t>Jan Wolcutt</w:t>
      </w:r>
      <w:r w:rsidR="004E0CE1" w:rsidRPr="00F12D31">
        <w:rPr>
          <w:rStyle w:val="normaltextrun"/>
          <w:rFonts w:ascii="Arial" w:hAnsi="Arial" w:cs="Arial"/>
        </w:rPr>
        <w:t>.</w:t>
      </w:r>
      <w:r w:rsidR="004E0CE1" w:rsidRPr="002820E4">
        <w:rPr>
          <w:rStyle w:val="normaltextrun"/>
          <w:rFonts w:ascii="Arial" w:hAnsi="Arial" w:cs="Arial"/>
        </w:rPr>
        <w:t xml:space="preserve">         </w:t>
      </w:r>
    </w:p>
    <w:p w14:paraId="05A53D2E" w14:textId="5E28A662" w:rsidR="00852C3B" w:rsidRPr="002820E4" w:rsidRDefault="00852C3B" w:rsidP="00A94C11">
      <w:pPr>
        <w:rPr>
          <w:rFonts w:ascii="Arial" w:hAnsi="Arial" w:cs="Arial"/>
          <w:sz w:val="24"/>
          <w:szCs w:val="24"/>
        </w:rPr>
      </w:pPr>
      <w:r w:rsidRPr="002820E4">
        <w:rPr>
          <w:rFonts w:ascii="Arial" w:hAnsi="Arial" w:cs="Arial"/>
          <w:b/>
          <w:bCs/>
          <w:i/>
          <w:iCs/>
          <w:sz w:val="24"/>
          <w:szCs w:val="24"/>
        </w:rPr>
        <w:t>WELCOME</w:t>
      </w:r>
      <w:r w:rsidRPr="002820E4">
        <w:rPr>
          <w:rFonts w:ascii="Arial" w:hAnsi="Arial" w:cs="Arial"/>
          <w:b/>
          <w:bCs/>
          <w:sz w:val="24"/>
          <w:szCs w:val="24"/>
        </w:rPr>
        <w:t>:</w:t>
      </w:r>
      <w:r w:rsidR="0043150C" w:rsidRPr="002820E4">
        <w:rPr>
          <w:rFonts w:ascii="Arial" w:hAnsi="Arial" w:cs="Arial"/>
          <w:b/>
          <w:bCs/>
          <w:sz w:val="24"/>
          <w:szCs w:val="24"/>
        </w:rPr>
        <w:t xml:space="preserve"> </w:t>
      </w:r>
      <w:r w:rsidR="00264454" w:rsidRPr="002820E4">
        <w:rPr>
          <w:rFonts w:ascii="Arial" w:hAnsi="Arial" w:cs="Arial"/>
          <w:sz w:val="24"/>
          <w:szCs w:val="24"/>
        </w:rPr>
        <w:t xml:space="preserve">Brittany </w:t>
      </w:r>
      <w:r w:rsidR="004E0CE1" w:rsidRPr="002820E4">
        <w:rPr>
          <w:rFonts w:ascii="Arial" w:hAnsi="Arial" w:cs="Arial"/>
          <w:sz w:val="24"/>
          <w:szCs w:val="24"/>
        </w:rPr>
        <w:t>Lockard started</w:t>
      </w:r>
      <w:r w:rsidR="005927B7" w:rsidRPr="002820E4">
        <w:rPr>
          <w:rFonts w:ascii="Arial" w:hAnsi="Arial" w:cs="Arial"/>
          <w:sz w:val="24"/>
          <w:szCs w:val="24"/>
        </w:rPr>
        <w:t xml:space="preserve"> the meeting</w:t>
      </w:r>
      <w:r w:rsidR="00AE5F2F" w:rsidRPr="002820E4">
        <w:rPr>
          <w:rFonts w:ascii="Arial" w:hAnsi="Arial" w:cs="Arial"/>
          <w:sz w:val="24"/>
          <w:szCs w:val="24"/>
        </w:rPr>
        <w:t xml:space="preserve"> at 12:3</w:t>
      </w:r>
      <w:r w:rsidR="00C056A4">
        <w:rPr>
          <w:rFonts w:ascii="Arial" w:hAnsi="Arial" w:cs="Arial"/>
          <w:sz w:val="24"/>
          <w:szCs w:val="24"/>
        </w:rPr>
        <w:t>1</w:t>
      </w:r>
      <w:r w:rsidR="00AE5F2F" w:rsidRPr="002820E4">
        <w:rPr>
          <w:rFonts w:ascii="Arial" w:hAnsi="Arial" w:cs="Arial"/>
          <w:sz w:val="24"/>
          <w:szCs w:val="24"/>
        </w:rPr>
        <w:t>.</w:t>
      </w:r>
    </w:p>
    <w:p w14:paraId="56994BA1" w14:textId="77777777" w:rsidR="00852C3B" w:rsidRPr="00F7501A" w:rsidRDefault="00852C3B" w:rsidP="00A94C11">
      <w:pPr>
        <w:rPr>
          <w:rFonts w:ascii="Arial" w:hAnsi="Arial" w:cs="Arial"/>
          <w:b/>
          <w:bCs/>
          <w:sz w:val="11"/>
          <w:szCs w:val="11"/>
        </w:rPr>
      </w:pPr>
    </w:p>
    <w:p w14:paraId="5D6BA5CC" w14:textId="3236AD4A" w:rsidR="003755A2" w:rsidRDefault="00A94C11" w:rsidP="00D43A5D">
      <w:pPr>
        <w:rPr>
          <w:rFonts w:ascii="Arial" w:hAnsi="Arial" w:cs="Arial"/>
          <w:sz w:val="24"/>
          <w:szCs w:val="24"/>
        </w:rPr>
      </w:pPr>
      <w:r w:rsidRPr="002820E4">
        <w:rPr>
          <w:rFonts w:ascii="Arial" w:hAnsi="Arial" w:cs="Arial"/>
          <w:b/>
          <w:bCs/>
          <w:i/>
          <w:iCs/>
          <w:sz w:val="24"/>
          <w:szCs w:val="24"/>
        </w:rPr>
        <w:t>A</w:t>
      </w:r>
      <w:r w:rsidR="00852C3B" w:rsidRPr="002820E4">
        <w:rPr>
          <w:rFonts w:ascii="Arial" w:hAnsi="Arial" w:cs="Arial"/>
          <w:b/>
          <w:bCs/>
          <w:i/>
          <w:iCs/>
          <w:sz w:val="24"/>
          <w:szCs w:val="24"/>
        </w:rPr>
        <w:t>PPROVAL OF MINUTES FROM</w:t>
      </w:r>
      <w:r w:rsidRPr="002820E4">
        <w:rPr>
          <w:rFonts w:ascii="Arial" w:hAnsi="Arial" w:cs="Arial"/>
          <w:b/>
          <w:bCs/>
          <w:i/>
          <w:iCs/>
          <w:sz w:val="24"/>
          <w:szCs w:val="24"/>
        </w:rPr>
        <w:t xml:space="preserve"> </w:t>
      </w:r>
      <w:r w:rsidR="00892C4B">
        <w:rPr>
          <w:rFonts w:ascii="Arial" w:hAnsi="Arial" w:cs="Arial"/>
          <w:b/>
          <w:bCs/>
          <w:i/>
          <w:iCs/>
          <w:sz w:val="24"/>
          <w:szCs w:val="24"/>
        </w:rPr>
        <w:t>4-8</w:t>
      </w:r>
      <w:r w:rsidR="006C57E1">
        <w:rPr>
          <w:rFonts w:ascii="Arial" w:hAnsi="Arial" w:cs="Arial"/>
          <w:b/>
          <w:bCs/>
          <w:i/>
          <w:iCs/>
          <w:sz w:val="24"/>
          <w:szCs w:val="24"/>
        </w:rPr>
        <w:t>-202</w:t>
      </w:r>
      <w:r w:rsidR="00264454" w:rsidRPr="002820E4">
        <w:rPr>
          <w:rFonts w:ascii="Arial" w:hAnsi="Arial" w:cs="Arial"/>
          <w:b/>
          <w:bCs/>
          <w:i/>
          <w:iCs/>
          <w:sz w:val="24"/>
          <w:szCs w:val="24"/>
        </w:rPr>
        <w:t>4</w:t>
      </w:r>
      <w:r w:rsidR="002C128C" w:rsidRPr="002820E4">
        <w:rPr>
          <w:rFonts w:ascii="Arial" w:hAnsi="Arial" w:cs="Arial"/>
          <w:b/>
          <w:bCs/>
          <w:i/>
          <w:iCs/>
          <w:sz w:val="24"/>
          <w:szCs w:val="24"/>
        </w:rPr>
        <w:t xml:space="preserve"> </w:t>
      </w:r>
      <w:r w:rsidR="00852C3B" w:rsidRPr="002820E4">
        <w:rPr>
          <w:rFonts w:ascii="Arial" w:hAnsi="Arial" w:cs="Arial"/>
          <w:b/>
          <w:bCs/>
          <w:i/>
          <w:iCs/>
          <w:sz w:val="24"/>
          <w:szCs w:val="24"/>
        </w:rPr>
        <w:t>MEETING</w:t>
      </w:r>
      <w:r w:rsidRPr="002820E4">
        <w:rPr>
          <w:rFonts w:ascii="Arial" w:hAnsi="Arial" w:cs="Arial"/>
          <w:b/>
          <w:bCs/>
          <w:sz w:val="24"/>
          <w:szCs w:val="24"/>
        </w:rPr>
        <w:t>:</w:t>
      </w:r>
      <w:r w:rsidRPr="002820E4">
        <w:rPr>
          <w:rFonts w:ascii="Arial" w:hAnsi="Arial" w:cs="Arial"/>
          <w:sz w:val="24"/>
          <w:szCs w:val="24"/>
        </w:rPr>
        <w:t xml:space="preserve">  </w:t>
      </w:r>
    </w:p>
    <w:p w14:paraId="351D52B9" w14:textId="77777777" w:rsidR="00F12D31" w:rsidRPr="00F12D31" w:rsidRDefault="00F12D31" w:rsidP="00D43A5D">
      <w:pPr>
        <w:rPr>
          <w:rFonts w:ascii="Arial" w:hAnsi="Arial" w:cs="Arial"/>
          <w:sz w:val="13"/>
          <w:szCs w:val="13"/>
        </w:rPr>
      </w:pPr>
    </w:p>
    <w:p w14:paraId="55DFC180" w14:textId="429A2414" w:rsidR="00EF1680" w:rsidRPr="00F12D31" w:rsidRDefault="00C056A4" w:rsidP="00D43A5D">
      <w:pPr>
        <w:pStyle w:val="ListParagraph"/>
        <w:numPr>
          <w:ilvl w:val="0"/>
          <w:numId w:val="59"/>
        </w:numPr>
        <w:rPr>
          <w:rFonts w:ascii="Arial" w:hAnsi="Arial" w:cs="Arial"/>
          <w:sz w:val="24"/>
          <w:szCs w:val="24"/>
        </w:rPr>
      </w:pPr>
      <w:r>
        <w:rPr>
          <w:rFonts w:ascii="Arial" w:hAnsi="Arial" w:cs="Arial"/>
          <w:sz w:val="24"/>
          <w:szCs w:val="24"/>
        </w:rPr>
        <w:t>It was moved and seconded to approve the minutes from April 8</w:t>
      </w:r>
      <w:r w:rsidR="00EF1680" w:rsidRPr="00892C4B">
        <w:rPr>
          <w:rFonts w:ascii="Arial" w:hAnsi="Arial" w:cs="Arial"/>
          <w:sz w:val="24"/>
          <w:szCs w:val="24"/>
        </w:rPr>
        <w:t xml:space="preserve">The minutes were approved </w:t>
      </w:r>
      <w:r>
        <w:rPr>
          <w:rFonts w:ascii="Arial" w:hAnsi="Arial" w:cs="Arial"/>
          <w:sz w:val="24"/>
          <w:szCs w:val="24"/>
        </w:rPr>
        <w:t>10</w:t>
      </w:r>
      <w:r w:rsidR="00EF1680" w:rsidRPr="00892C4B">
        <w:rPr>
          <w:rFonts w:ascii="Arial" w:hAnsi="Arial" w:cs="Arial"/>
          <w:sz w:val="24"/>
          <w:szCs w:val="24"/>
        </w:rPr>
        <w:t>-0.</w:t>
      </w:r>
    </w:p>
    <w:p w14:paraId="15F170EB" w14:textId="11D099B7" w:rsidR="00892C4B" w:rsidRDefault="00892C4B" w:rsidP="00892C4B">
      <w:pPr>
        <w:jc w:val="center"/>
        <w:rPr>
          <w:rFonts w:ascii="Arial" w:hAnsi="Arial" w:cs="Arial"/>
          <w:b/>
          <w:bCs/>
          <w:i/>
          <w:iCs/>
          <w:sz w:val="24"/>
          <w:szCs w:val="24"/>
        </w:rPr>
      </w:pPr>
      <w:r>
        <w:rPr>
          <w:rFonts w:ascii="Arial" w:hAnsi="Arial" w:cs="Arial"/>
          <w:b/>
          <w:bCs/>
          <w:i/>
          <w:iCs/>
          <w:sz w:val="24"/>
          <w:szCs w:val="24"/>
        </w:rPr>
        <w:t>BUSINESS</w:t>
      </w:r>
    </w:p>
    <w:p w14:paraId="25BFC3E8" w14:textId="77777777" w:rsidR="00892C4B" w:rsidRPr="00F12D31" w:rsidRDefault="00892C4B" w:rsidP="00EF1680">
      <w:pPr>
        <w:jc w:val="both"/>
        <w:rPr>
          <w:rFonts w:ascii="Arial" w:hAnsi="Arial" w:cs="Arial"/>
          <w:b/>
          <w:bCs/>
          <w:i/>
          <w:iCs/>
          <w:sz w:val="11"/>
          <w:szCs w:val="11"/>
        </w:rPr>
      </w:pPr>
    </w:p>
    <w:p w14:paraId="0494D0F9" w14:textId="77777777" w:rsidR="00C056A4" w:rsidRDefault="00C056A4" w:rsidP="00C056A4">
      <w:pPr>
        <w:jc w:val="both"/>
        <w:rPr>
          <w:rFonts w:ascii="Arial" w:hAnsi="Arial" w:cs="Arial"/>
          <w:b/>
          <w:bCs/>
          <w:i/>
          <w:iCs/>
          <w:sz w:val="24"/>
          <w:szCs w:val="24"/>
        </w:rPr>
      </w:pPr>
      <w:r w:rsidRPr="00892C4B">
        <w:rPr>
          <w:rFonts w:ascii="Arial" w:hAnsi="Arial" w:cs="Arial"/>
          <w:b/>
          <w:bCs/>
          <w:i/>
          <w:iCs/>
          <w:sz w:val="24"/>
          <w:szCs w:val="24"/>
        </w:rPr>
        <w:t>D</w:t>
      </w:r>
      <w:r>
        <w:rPr>
          <w:rFonts w:ascii="Arial" w:hAnsi="Arial" w:cs="Arial"/>
          <w:b/>
          <w:bCs/>
          <w:i/>
          <w:iCs/>
          <w:sz w:val="24"/>
          <w:szCs w:val="24"/>
        </w:rPr>
        <w:t>ISCUSSION OF CAMPUS READ</w:t>
      </w:r>
      <w:r w:rsidRPr="00892C4B">
        <w:rPr>
          <w:rFonts w:ascii="Arial" w:hAnsi="Arial" w:cs="Arial"/>
          <w:b/>
          <w:bCs/>
          <w:i/>
          <w:iCs/>
          <w:sz w:val="24"/>
          <w:szCs w:val="24"/>
        </w:rPr>
        <w:t xml:space="preserve"> </w:t>
      </w:r>
    </w:p>
    <w:p w14:paraId="3E4F6EB9" w14:textId="77777777" w:rsidR="00F12D31" w:rsidRPr="00F12D31" w:rsidRDefault="00F12D31" w:rsidP="00C056A4">
      <w:pPr>
        <w:jc w:val="both"/>
        <w:rPr>
          <w:rFonts w:ascii="Arial" w:hAnsi="Arial" w:cs="Arial"/>
          <w:b/>
          <w:bCs/>
          <w:i/>
          <w:iCs/>
          <w:sz w:val="11"/>
          <w:szCs w:val="11"/>
        </w:rPr>
      </w:pPr>
    </w:p>
    <w:p w14:paraId="5C219F65" w14:textId="1EE5BCE9" w:rsidR="00C056A4" w:rsidRPr="00C056A4" w:rsidRDefault="00C056A4" w:rsidP="00C056A4">
      <w:pPr>
        <w:pStyle w:val="ListParagraph"/>
        <w:numPr>
          <w:ilvl w:val="0"/>
          <w:numId w:val="58"/>
        </w:numPr>
        <w:jc w:val="both"/>
        <w:rPr>
          <w:rFonts w:ascii="Arial" w:hAnsi="Arial" w:cs="Arial"/>
          <w:sz w:val="24"/>
          <w:szCs w:val="24"/>
        </w:rPr>
      </w:pPr>
      <w:r w:rsidRPr="00C056A4">
        <w:rPr>
          <w:rFonts w:ascii="Arial" w:hAnsi="Arial" w:cs="Arial"/>
          <w:sz w:val="24"/>
          <w:szCs w:val="24"/>
        </w:rPr>
        <w:t xml:space="preserve">The book for the common read has been selected and will be announced on Friday. </w:t>
      </w:r>
    </w:p>
    <w:p w14:paraId="04F2D1C7" w14:textId="77777777" w:rsidR="00C056A4" w:rsidRDefault="00C056A4" w:rsidP="00892C4B">
      <w:pPr>
        <w:jc w:val="both"/>
        <w:rPr>
          <w:rFonts w:ascii="Arial" w:hAnsi="Arial" w:cs="Arial"/>
          <w:b/>
          <w:bCs/>
          <w:i/>
          <w:iCs/>
          <w:sz w:val="24"/>
          <w:szCs w:val="24"/>
        </w:rPr>
      </w:pPr>
    </w:p>
    <w:p w14:paraId="42AFF649" w14:textId="2870A83C" w:rsidR="00892C4B" w:rsidRDefault="00892C4B" w:rsidP="00892C4B">
      <w:pPr>
        <w:jc w:val="both"/>
        <w:rPr>
          <w:rFonts w:ascii="Arial" w:hAnsi="Arial" w:cs="Arial"/>
          <w:b/>
          <w:bCs/>
          <w:i/>
          <w:iCs/>
          <w:sz w:val="24"/>
          <w:szCs w:val="24"/>
        </w:rPr>
      </w:pPr>
      <w:r w:rsidRPr="00892C4B">
        <w:rPr>
          <w:rFonts w:ascii="Arial" w:hAnsi="Arial" w:cs="Arial"/>
          <w:b/>
          <w:bCs/>
          <w:i/>
          <w:iCs/>
          <w:sz w:val="24"/>
          <w:szCs w:val="24"/>
        </w:rPr>
        <w:t>N</w:t>
      </w:r>
      <w:r w:rsidR="00141115">
        <w:rPr>
          <w:rFonts w:ascii="Arial" w:hAnsi="Arial" w:cs="Arial"/>
          <w:b/>
          <w:bCs/>
          <w:i/>
          <w:iCs/>
          <w:sz w:val="24"/>
          <w:szCs w:val="24"/>
        </w:rPr>
        <w:t>OMINATION OF OFFICERS FOR 2024-2025</w:t>
      </w:r>
    </w:p>
    <w:p w14:paraId="67B67A85" w14:textId="77777777" w:rsidR="00F12D31" w:rsidRPr="00F12D31" w:rsidRDefault="00F12D31" w:rsidP="00892C4B">
      <w:pPr>
        <w:jc w:val="both"/>
        <w:rPr>
          <w:rFonts w:ascii="Arial" w:hAnsi="Arial" w:cs="Arial"/>
          <w:b/>
          <w:bCs/>
          <w:i/>
          <w:iCs/>
          <w:sz w:val="11"/>
          <w:szCs w:val="11"/>
        </w:rPr>
      </w:pPr>
    </w:p>
    <w:p w14:paraId="73882DD3" w14:textId="54BFDC27" w:rsidR="00892C4B" w:rsidRPr="00273496" w:rsidRDefault="00273496" w:rsidP="00892C4B">
      <w:pPr>
        <w:pStyle w:val="ListParagraph"/>
        <w:numPr>
          <w:ilvl w:val="0"/>
          <w:numId w:val="58"/>
        </w:numPr>
        <w:jc w:val="both"/>
        <w:rPr>
          <w:rFonts w:ascii="Arial" w:hAnsi="Arial" w:cs="Arial"/>
          <w:sz w:val="24"/>
          <w:szCs w:val="24"/>
        </w:rPr>
      </w:pPr>
      <w:r w:rsidRPr="00273496">
        <w:rPr>
          <w:rFonts w:ascii="Arial" w:hAnsi="Arial" w:cs="Arial"/>
          <w:sz w:val="24"/>
          <w:szCs w:val="24"/>
        </w:rPr>
        <w:t xml:space="preserve">Brittany Lockard was nominated for chair and Jan Wolcutt for secretary. Both were elected. </w:t>
      </w:r>
    </w:p>
    <w:p w14:paraId="604D7732" w14:textId="77777777" w:rsidR="00892C4B" w:rsidRPr="00F7501A" w:rsidRDefault="00892C4B" w:rsidP="00892C4B">
      <w:pPr>
        <w:jc w:val="both"/>
        <w:rPr>
          <w:rFonts w:ascii="Arial" w:hAnsi="Arial" w:cs="Arial"/>
          <w:b/>
          <w:bCs/>
          <w:i/>
          <w:iCs/>
          <w:sz w:val="11"/>
          <w:szCs w:val="11"/>
        </w:rPr>
      </w:pPr>
    </w:p>
    <w:p w14:paraId="17081567" w14:textId="5D39FD20" w:rsidR="00892C4B" w:rsidRDefault="00892C4B" w:rsidP="00892C4B">
      <w:pPr>
        <w:jc w:val="both"/>
        <w:rPr>
          <w:rFonts w:ascii="Arial" w:hAnsi="Arial" w:cs="Arial"/>
          <w:b/>
          <w:bCs/>
          <w:i/>
          <w:iCs/>
          <w:sz w:val="24"/>
          <w:szCs w:val="24"/>
        </w:rPr>
      </w:pPr>
      <w:r>
        <w:rPr>
          <w:rFonts w:ascii="Arial" w:hAnsi="Arial" w:cs="Arial"/>
          <w:b/>
          <w:bCs/>
          <w:i/>
          <w:iCs/>
          <w:sz w:val="24"/>
          <w:szCs w:val="24"/>
        </w:rPr>
        <w:t>F</w:t>
      </w:r>
      <w:r w:rsidR="00141115">
        <w:rPr>
          <w:rFonts w:ascii="Arial" w:hAnsi="Arial" w:cs="Arial"/>
          <w:b/>
          <w:bCs/>
          <w:i/>
          <w:iCs/>
          <w:sz w:val="24"/>
          <w:szCs w:val="24"/>
        </w:rPr>
        <w:t>ACULTY SENATE REPORT</w:t>
      </w:r>
    </w:p>
    <w:p w14:paraId="31E3211D" w14:textId="636549DC" w:rsidR="00F12D31" w:rsidRDefault="00F12D31" w:rsidP="00F12D31">
      <w:pPr>
        <w:pStyle w:val="ListParagraph"/>
        <w:numPr>
          <w:ilvl w:val="0"/>
          <w:numId w:val="58"/>
        </w:numPr>
        <w:jc w:val="both"/>
        <w:rPr>
          <w:rFonts w:ascii="Arial" w:hAnsi="Arial" w:cs="Arial"/>
          <w:sz w:val="24"/>
          <w:szCs w:val="24"/>
        </w:rPr>
      </w:pPr>
      <w:r>
        <w:rPr>
          <w:rFonts w:ascii="Arial" w:hAnsi="Arial" w:cs="Arial"/>
          <w:sz w:val="24"/>
          <w:szCs w:val="24"/>
        </w:rPr>
        <w:t>The procedure for organizing the report was copying</w:t>
      </w:r>
      <w:r w:rsidRPr="00273496">
        <w:rPr>
          <w:rFonts w:ascii="Arial" w:hAnsi="Arial" w:cs="Arial"/>
          <w:sz w:val="24"/>
          <w:szCs w:val="24"/>
        </w:rPr>
        <w:t xml:space="preserve"> the report from </w:t>
      </w:r>
      <w:r>
        <w:rPr>
          <w:rFonts w:ascii="Arial" w:hAnsi="Arial" w:cs="Arial"/>
          <w:sz w:val="24"/>
          <w:szCs w:val="24"/>
        </w:rPr>
        <w:t xml:space="preserve">the previous </w:t>
      </w:r>
      <w:r w:rsidRPr="00273496">
        <w:rPr>
          <w:rFonts w:ascii="Arial" w:hAnsi="Arial" w:cs="Arial"/>
          <w:sz w:val="24"/>
          <w:szCs w:val="24"/>
        </w:rPr>
        <w:t>year and updated the various portions</w:t>
      </w:r>
      <w:r>
        <w:rPr>
          <w:rFonts w:ascii="Arial" w:hAnsi="Arial" w:cs="Arial"/>
          <w:sz w:val="24"/>
          <w:szCs w:val="24"/>
        </w:rPr>
        <w:t xml:space="preserve"> as they were completed. </w:t>
      </w:r>
    </w:p>
    <w:p w14:paraId="392DC491" w14:textId="73CB047D" w:rsidR="00273496" w:rsidRDefault="00F7501A" w:rsidP="00F12D31">
      <w:pPr>
        <w:pStyle w:val="ListParagraph"/>
        <w:numPr>
          <w:ilvl w:val="0"/>
          <w:numId w:val="58"/>
        </w:numPr>
        <w:jc w:val="both"/>
        <w:rPr>
          <w:rFonts w:ascii="Arial" w:hAnsi="Arial" w:cs="Arial"/>
          <w:sz w:val="24"/>
          <w:szCs w:val="24"/>
        </w:rPr>
      </w:pPr>
      <w:r>
        <w:rPr>
          <w:rFonts w:ascii="Arial" w:hAnsi="Arial" w:cs="Arial"/>
          <w:sz w:val="24"/>
          <w:szCs w:val="24"/>
        </w:rPr>
        <w:t xml:space="preserve">Minor issues: </w:t>
      </w:r>
      <w:r w:rsidR="00273496" w:rsidRPr="00273496">
        <w:rPr>
          <w:rFonts w:ascii="Arial" w:hAnsi="Arial" w:cs="Arial"/>
          <w:sz w:val="24"/>
          <w:szCs w:val="24"/>
        </w:rPr>
        <w:t xml:space="preserve">Carolyn Shaw </w:t>
      </w:r>
      <w:r>
        <w:rPr>
          <w:rFonts w:ascii="Arial" w:hAnsi="Arial" w:cs="Arial"/>
          <w:sz w:val="24"/>
          <w:szCs w:val="24"/>
        </w:rPr>
        <w:t xml:space="preserve">was identified as representing </w:t>
      </w:r>
      <w:r w:rsidR="00273496" w:rsidRPr="00273496">
        <w:rPr>
          <w:rFonts w:ascii="Arial" w:hAnsi="Arial" w:cs="Arial"/>
          <w:sz w:val="24"/>
          <w:szCs w:val="24"/>
        </w:rPr>
        <w:t>LAS (Social and Behavioral Sciences)</w:t>
      </w:r>
      <w:r w:rsidR="00F12D31">
        <w:rPr>
          <w:rFonts w:ascii="Arial" w:hAnsi="Arial" w:cs="Arial"/>
          <w:sz w:val="24"/>
          <w:szCs w:val="24"/>
        </w:rPr>
        <w:t xml:space="preserve"> and the spelling f</w:t>
      </w:r>
      <w:r>
        <w:rPr>
          <w:rFonts w:ascii="Arial" w:hAnsi="Arial" w:cs="Arial"/>
          <w:sz w:val="24"/>
          <w:szCs w:val="24"/>
        </w:rPr>
        <w:t>or</w:t>
      </w:r>
      <w:r w:rsidR="00F12D31">
        <w:rPr>
          <w:rFonts w:ascii="Arial" w:hAnsi="Arial" w:cs="Arial"/>
          <w:sz w:val="24"/>
          <w:szCs w:val="24"/>
        </w:rPr>
        <w:t xml:space="preserve"> </w:t>
      </w:r>
      <w:r w:rsidR="00273496" w:rsidRPr="00F12D31">
        <w:rPr>
          <w:rFonts w:ascii="Arial" w:hAnsi="Arial" w:cs="Arial"/>
          <w:sz w:val="24"/>
          <w:szCs w:val="24"/>
        </w:rPr>
        <w:t>Jan Wolcutt</w:t>
      </w:r>
      <w:r w:rsidR="00F12D31">
        <w:rPr>
          <w:rFonts w:ascii="Arial" w:hAnsi="Arial" w:cs="Arial"/>
          <w:sz w:val="24"/>
          <w:szCs w:val="24"/>
        </w:rPr>
        <w:t>’s name was corrected.</w:t>
      </w:r>
    </w:p>
    <w:p w14:paraId="0C4E9DC8" w14:textId="64D32750" w:rsidR="00273496" w:rsidRPr="00F7501A" w:rsidRDefault="00F12D31" w:rsidP="00F7501A">
      <w:pPr>
        <w:pStyle w:val="ListParagraph"/>
        <w:numPr>
          <w:ilvl w:val="0"/>
          <w:numId w:val="58"/>
        </w:numPr>
        <w:jc w:val="both"/>
        <w:rPr>
          <w:rFonts w:ascii="Arial" w:hAnsi="Arial" w:cs="Arial"/>
          <w:sz w:val="24"/>
          <w:szCs w:val="24"/>
        </w:rPr>
      </w:pPr>
      <w:r w:rsidRPr="00273496">
        <w:rPr>
          <w:rFonts w:ascii="Arial" w:hAnsi="Arial" w:cs="Arial"/>
          <w:sz w:val="24"/>
          <w:szCs w:val="24"/>
        </w:rPr>
        <w:t>Linnea added the data from the FY</w:t>
      </w:r>
      <w:r w:rsidR="00F7501A">
        <w:rPr>
          <w:rFonts w:ascii="Arial" w:hAnsi="Arial" w:cs="Arial"/>
          <w:sz w:val="24"/>
          <w:szCs w:val="24"/>
        </w:rPr>
        <w:t>S and</w:t>
      </w:r>
      <w:r w:rsidR="00273496" w:rsidRPr="00F7501A">
        <w:rPr>
          <w:rFonts w:ascii="Arial" w:hAnsi="Arial" w:cs="Arial"/>
          <w:sz w:val="24"/>
          <w:szCs w:val="24"/>
        </w:rPr>
        <w:t xml:space="preserve"> David Wright’s data, with </w:t>
      </w:r>
      <w:r w:rsidR="00F7501A">
        <w:rPr>
          <w:rFonts w:ascii="Arial" w:hAnsi="Arial" w:cs="Arial"/>
          <w:sz w:val="24"/>
          <w:szCs w:val="24"/>
        </w:rPr>
        <w:t>David’s</w:t>
      </w:r>
      <w:r w:rsidR="00273496" w:rsidRPr="00F7501A">
        <w:rPr>
          <w:rFonts w:ascii="Arial" w:hAnsi="Arial" w:cs="Arial"/>
          <w:sz w:val="24"/>
          <w:szCs w:val="24"/>
        </w:rPr>
        <w:t xml:space="preserve"> note that there wasn’t a large enough sample for </w:t>
      </w:r>
      <w:r w:rsidRPr="00F7501A">
        <w:rPr>
          <w:rFonts w:ascii="Arial" w:hAnsi="Arial" w:cs="Arial"/>
          <w:sz w:val="24"/>
          <w:szCs w:val="24"/>
        </w:rPr>
        <w:t xml:space="preserve">statistically </w:t>
      </w:r>
      <w:r w:rsidR="00273496" w:rsidRPr="00F7501A">
        <w:rPr>
          <w:rFonts w:ascii="Arial" w:hAnsi="Arial" w:cs="Arial"/>
          <w:sz w:val="24"/>
          <w:szCs w:val="24"/>
        </w:rPr>
        <w:t>meaningful results.</w:t>
      </w:r>
    </w:p>
    <w:p w14:paraId="337373F7" w14:textId="35EB9860" w:rsidR="00273496" w:rsidRPr="00F7501A" w:rsidRDefault="00273496" w:rsidP="00F7501A">
      <w:pPr>
        <w:pStyle w:val="ListParagraph"/>
        <w:numPr>
          <w:ilvl w:val="0"/>
          <w:numId w:val="58"/>
        </w:numPr>
        <w:jc w:val="both"/>
        <w:rPr>
          <w:rFonts w:ascii="Arial" w:hAnsi="Arial" w:cs="Arial"/>
          <w:b/>
          <w:bCs/>
          <w:i/>
          <w:iCs/>
          <w:sz w:val="24"/>
          <w:szCs w:val="24"/>
        </w:rPr>
      </w:pPr>
      <w:r w:rsidRPr="00273496">
        <w:rPr>
          <w:rFonts w:ascii="Arial" w:hAnsi="Arial" w:cs="Arial"/>
          <w:sz w:val="24"/>
          <w:szCs w:val="24"/>
        </w:rPr>
        <w:t>The library portion is complete</w:t>
      </w:r>
      <w:r>
        <w:rPr>
          <w:rFonts w:ascii="Arial" w:hAnsi="Arial" w:cs="Arial"/>
          <w:sz w:val="24"/>
          <w:szCs w:val="24"/>
        </w:rPr>
        <w:t>,</w:t>
      </w:r>
      <w:r w:rsidRPr="00273496">
        <w:rPr>
          <w:rFonts w:ascii="Arial" w:hAnsi="Arial" w:cs="Arial"/>
          <w:sz w:val="24"/>
          <w:szCs w:val="24"/>
        </w:rPr>
        <w:t xml:space="preserve"> and Brittany will add i</w:t>
      </w:r>
      <w:r w:rsidR="00F7501A">
        <w:rPr>
          <w:rFonts w:ascii="Arial" w:hAnsi="Arial" w:cs="Arial"/>
          <w:sz w:val="24"/>
          <w:szCs w:val="24"/>
        </w:rPr>
        <w:t xml:space="preserve">t when she </w:t>
      </w:r>
      <w:r w:rsidRPr="00F7501A">
        <w:rPr>
          <w:rFonts w:ascii="Arial" w:hAnsi="Arial" w:cs="Arial"/>
          <w:sz w:val="24"/>
          <w:szCs w:val="24"/>
        </w:rPr>
        <w:t>compile</w:t>
      </w:r>
      <w:r w:rsidR="00F7501A">
        <w:rPr>
          <w:rFonts w:ascii="Arial" w:hAnsi="Arial" w:cs="Arial"/>
          <w:sz w:val="24"/>
          <w:szCs w:val="24"/>
        </w:rPr>
        <w:t>s and submits</w:t>
      </w:r>
      <w:r w:rsidRPr="00F7501A">
        <w:rPr>
          <w:rFonts w:ascii="Arial" w:hAnsi="Arial" w:cs="Arial"/>
          <w:sz w:val="24"/>
          <w:szCs w:val="24"/>
        </w:rPr>
        <w:t xml:space="preserve"> the final report. </w:t>
      </w:r>
    </w:p>
    <w:p w14:paraId="71C4546D" w14:textId="77777777" w:rsidR="00F7501A" w:rsidRPr="00F7501A" w:rsidRDefault="00F7501A" w:rsidP="00F7501A">
      <w:pPr>
        <w:jc w:val="both"/>
        <w:rPr>
          <w:rFonts w:ascii="Arial" w:hAnsi="Arial" w:cs="Arial"/>
          <w:b/>
          <w:bCs/>
          <w:i/>
          <w:iCs/>
          <w:sz w:val="11"/>
          <w:szCs w:val="11"/>
        </w:rPr>
      </w:pPr>
    </w:p>
    <w:p w14:paraId="2AB8D409" w14:textId="79EF70B9" w:rsidR="00F7501A" w:rsidRDefault="00F7501A" w:rsidP="00F7501A">
      <w:pPr>
        <w:jc w:val="both"/>
        <w:rPr>
          <w:rFonts w:ascii="Arial" w:hAnsi="Arial" w:cs="Arial"/>
          <w:b/>
          <w:bCs/>
          <w:i/>
          <w:iCs/>
          <w:sz w:val="24"/>
          <w:szCs w:val="24"/>
        </w:rPr>
      </w:pPr>
      <w:r w:rsidRPr="00F7501A">
        <w:rPr>
          <w:rFonts w:ascii="Arial" w:hAnsi="Arial" w:cs="Arial"/>
          <w:b/>
          <w:bCs/>
          <w:i/>
          <w:iCs/>
          <w:sz w:val="24"/>
          <w:szCs w:val="24"/>
        </w:rPr>
        <w:t>COURSE PROPOSAL REVIEW</w:t>
      </w:r>
    </w:p>
    <w:p w14:paraId="040AD284" w14:textId="77777777" w:rsidR="00F7501A" w:rsidRPr="00F7501A" w:rsidRDefault="00F7501A" w:rsidP="00F7501A">
      <w:pPr>
        <w:jc w:val="both"/>
        <w:rPr>
          <w:rFonts w:ascii="Arial" w:hAnsi="Arial" w:cs="Arial"/>
          <w:b/>
          <w:bCs/>
          <w:i/>
          <w:iCs/>
          <w:sz w:val="11"/>
          <w:szCs w:val="11"/>
        </w:rPr>
      </w:pPr>
    </w:p>
    <w:p w14:paraId="608E2A57" w14:textId="187E4024" w:rsidR="00F7501A" w:rsidRPr="00F7501A" w:rsidRDefault="00F7501A" w:rsidP="00F7501A">
      <w:pPr>
        <w:pStyle w:val="ListParagraph"/>
        <w:numPr>
          <w:ilvl w:val="0"/>
          <w:numId w:val="60"/>
        </w:numPr>
        <w:jc w:val="both"/>
        <w:rPr>
          <w:rFonts w:ascii="Arial" w:hAnsi="Arial" w:cs="Arial"/>
          <w:sz w:val="24"/>
          <w:szCs w:val="24"/>
        </w:rPr>
      </w:pPr>
      <w:r w:rsidRPr="00F7501A">
        <w:rPr>
          <w:rFonts w:ascii="Arial" w:hAnsi="Arial" w:cs="Arial"/>
          <w:sz w:val="24"/>
          <w:szCs w:val="24"/>
        </w:rPr>
        <w:t xml:space="preserve">No courses were submitted for review. </w:t>
      </w:r>
    </w:p>
    <w:p w14:paraId="665E19C8" w14:textId="77777777" w:rsidR="00892C4B" w:rsidRPr="00F7501A" w:rsidRDefault="00892C4B" w:rsidP="00892C4B">
      <w:pPr>
        <w:jc w:val="both"/>
        <w:rPr>
          <w:rFonts w:ascii="Arial" w:hAnsi="Arial" w:cs="Arial"/>
          <w:sz w:val="11"/>
          <w:szCs w:val="11"/>
        </w:rPr>
      </w:pPr>
    </w:p>
    <w:p w14:paraId="3DFA7339" w14:textId="55B3B449" w:rsidR="00892C4B" w:rsidRDefault="00141115" w:rsidP="00892C4B">
      <w:pPr>
        <w:jc w:val="both"/>
        <w:rPr>
          <w:rFonts w:ascii="Arial" w:hAnsi="Arial" w:cs="Arial"/>
          <w:b/>
          <w:bCs/>
          <w:i/>
          <w:iCs/>
          <w:sz w:val="24"/>
          <w:szCs w:val="24"/>
        </w:rPr>
      </w:pPr>
      <w:r>
        <w:rPr>
          <w:rFonts w:ascii="Arial" w:hAnsi="Arial" w:cs="Arial"/>
          <w:b/>
          <w:bCs/>
          <w:i/>
          <w:iCs/>
          <w:sz w:val="24"/>
          <w:szCs w:val="24"/>
        </w:rPr>
        <w:t>GENERAL EDUCATION RECOMMENDATIONS</w:t>
      </w:r>
    </w:p>
    <w:p w14:paraId="4459D353" w14:textId="7F2C2C44" w:rsidR="00892C4B" w:rsidRDefault="000C46EC" w:rsidP="00EF1680">
      <w:pPr>
        <w:pStyle w:val="ListParagraph"/>
        <w:numPr>
          <w:ilvl w:val="0"/>
          <w:numId w:val="58"/>
        </w:numPr>
        <w:jc w:val="both"/>
        <w:rPr>
          <w:rFonts w:ascii="Arial" w:hAnsi="Arial" w:cs="Arial"/>
          <w:sz w:val="24"/>
          <w:szCs w:val="24"/>
        </w:rPr>
      </w:pPr>
      <w:r w:rsidRPr="000C46EC">
        <w:rPr>
          <w:rFonts w:ascii="Arial" w:hAnsi="Arial" w:cs="Arial"/>
          <w:sz w:val="24"/>
          <w:szCs w:val="24"/>
        </w:rPr>
        <w:t xml:space="preserve">Brittany met with </w:t>
      </w:r>
      <w:r w:rsidR="00972EB3">
        <w:rPr>
          <w:rFonts w:ascii="Arial" w:hAnsi="Arial" w:cs="Arial"/>
          <w:sz w:val="24"/>
          <w:szCs w:val="24"/>
        </w:rPr>
        <w:t>the</w:t>
      </w:r>
      <w:r w:rsidRPr="000C46EC">
        <w:rPr>
          <w:rFonts w:ascii="Arial" w:hAnsi="Arial" w:cs="Arial"/>
          <w:sz w:val="24"/>
          <w:szCs w:val="24"/>
        </w:rPr>
        <w:t xml:space="preserve"> faculty Senate </w:t>
      </w:r>
      <w:r w:rsidR="006229CB">
        <w:rPr>
          <w:rFonts w:ascii="Arial" w:hAnsi="Arial" w:cs="Arial"/>
          <w:sz w:val="24"/>
          <w:szCs w:val="24"/>
        </w:rPr>
        <w:t xml:space="preserve">executive </w:t>
      </w:r>
      <w:r w:rsidRPr="000C46EC">
        <w:rPr>
          <w:rFonts w:ascii="Arial" w:hAnsi="Arial" w:cs="Arial"/>
          <w:sz w:val="24"/>
          <w:szCs w:val="24"/>
        </w:rPr>
        <w:t xml:space="preserve">committee, </w:t>
      </w:r>
      <w:proofErr w:type="gramStart"/>
      <w:r w:rsidR="00972EB3">
        <w:rPr>
          <w:rFonts w:ascii="Arial" w:hAnsi="Arial" w:cs="Arial"/>
          <w:sz w:val="24"/>
          <w:szCs w:val="24"/>
        </w:rPr>
        <w:t>in order to</w:t>
      </w:r>
      <w:proofErr w:type="gramEnd"/>
      <w:r w:rsidR="00972EB3">
        <w:rPr>
          <w:rFonts w:ascii="Arial" w:hAnsi="Arial" w:cs="Arial"/>
          <w:sz w:val="24"/>
          <w:szCs w:val="24"/>
        </w:rPr>
        <w:t xml:space="preserve"> receive </w:t>
      </w:r>
      <w:r w:rsidRPr="000C46EC">
        <w:rPr>
          <w:rFonts w:ascii="Arial" w:hAnsi="Arial" w:cs="Arial"/>
          <w:sz w:val="24"/>
          <w:szCs w:val="24"/>
        </w:rPr>
        <w:t xml:space="preserve"> feedback</w:t>
      </w:r>
      <w:r w:rsidR="00972EB3">
        <w:rPr>
          <w:rFonts w:ascii="Arial" w:hAnsi="Arial" w:cs="Arial"/>
          <w:sz w:val="24"/>
          <w:szCs w:val="24"/>
        </w:rPr>
        <w:t xml:space="preserve"> on discussion and recommendations from the GE subcommittee</w:t>
      </w:r>
      <w:r w:rsidRPr="000C46EC">
        <w:rPr>
          <w:rFonts w:ascii="Arial" w:hAnsi="Arial" w:cs="Arial"/>
          <w:sz w:val="24"/>
          <w:szCs w:val="24"/>
        </w:rPr>
        <w:t xml:space="preserve">. </w:t>
      </w:r>
      <w:r w:rsidR="00F7501A">
        <w:rPr>
          <w:rFonts w:ascii="Arial" w:hAnsi="Arial" w:cs="Arial"/>
          <w:sz w:val="24"/>
          <w:szCs w:val="24"/>
        </w:rPr>
        <w:t xml:space="preserve">There was no intention to pass off the subcommittee’s recommendations as coming from the whole committee. </w:t>
      </w:r>
    </w:p>
    <w:p w14:paraId="6D532C4B" w14:textId="2ECFFAD2" w:rsidR="00972EB3" w:rsidRDefault="00972EB3" w:rsidP="00EF1680">
      <w:pPr>
        <w:pStyle w:val="ListParagraph"/>
        <w:numPr>
          <w:ilvl w:val="0"/>
          <w:numId w:val="58"/>
        </w:numPr>
        <w:jc w:val="both"/>
        <w:rPr>
          <w:rFonts w:ascii="Arial" w:hAnsi="Arial" w:cs="Arial"/>
          <w:sz w:val="24"/>
          <w:szCs w:val="24"/>
        </w:rPr>
      </w:pPr>
      <w:r>
        <w:rPr>
          <w:rFonts w:ascii="Arial" w:hAnsi="Arial" w:cs="Arial"/>
          <w:sz w:val="24"/>
          <w:szCs w:val="24"/>
        </w:rPr>
        <w:t xml:space="preserve">The Fac. Senate Executive Committee declined to place the report on the upcoming Faculty senate agenda and suggested that an update be given following discussion of the subcommittees works with the full GE committee. </w:t>
      </w:r>
    </w:p>
    <w:p w14:paraId="5EF99B71" w14:textId="39D5DB17" w:rsidR="00972EB3" w:rsidRPr="00F7501A" w:rsidRDefault="00972EB3" w:rsidP="004230FD">
      <w:pPr>
        <w:pStyle w:val="ListParagraph"/>
        <w:numPr>
          <w:ilvl w:val="1"/>
          <w:numId w:val="58"/>
        </w:numPr>
        <w:jc w:val="both"/>
        <w:rPr>
          <w:rFonts w:ascii="Arial" w:hAnsi="Arial" w:cs="Arial"/>
          <w:sz w:val="24"/>
          <w:szCs w:val="24"/>
        </w:rPr>
      </w:pPr>
      <w:r>
        <w:rPr>
          <w:rFonts w:ascii="Arial" w:hAnsi="Arial" w:cs="Arial"/>
          <w:sz w:val="24"/>
          <w:szCs w:val="24"/>
        </w:rPr>
        <w:t xml:space="preserve">Subsequently, the draft report was shared by members of ExCom with their constituents and feedback was given to ExCom and GE Committee. </w:t>
      </w:r>
    </w:p>
    <w:p w14:paraId="373A5BBB" w14:textId="77777777" w:rsidR="00F7501A" w:rsidRDefault="000C46EC" w:rsidP="00F7501A">
      <w:pPr>
        <w:pStyle w:val="ListParagraph"/>
        <w:numPr>
          <w:ilvl w:val="0"/>
          <w:numId w:val="58"/>
        </w:numPr>
        <w:jc w:val="both"/>
        <w:rPr>
          <w:rFonts w:ascii="Arial" w:hAnsi="Arial" w:cs="Arial"/>
          <w:sz w:val="24"/>
          <w:szCs w:val="24"/>
        </w:rPr>
      </w:pPr>
      <w:r w:rsidRPr="000C46EC">
        <w:rPr>
          <w:rFonts w:ascii="Arial" w:hAnsi="Arial" w:cs="Arial"/>
          <w:sz w:val="24"/>
          <w:szCs w:val="24"/>
        </w:rPr>
        <w:lastRenderedPageBreak/>
        <w:t xml:space="preserve">There was concern that it </w:t>
      </w:r>
      <w:r w:rsidR="00F7501A">
        <w:rPr>
          <w:rFonts w:ascii="Arial" w:hAnsi="Arial" w:cs="Arial"/>
          <w:sz w:val="24"/>
          <w:szCs w:val="24"/>
        </w:rPr>
        <w:t>should</w:t>
      </w:r>
      <w:r>
        <w:rPr>
          <w:rFonts w:ascii="Arial" w:hAnsi="Arial" w:cs="Arial"/>
          <w:sz w:val="24"/>
          <w:szCs w:val="24"/>
        </w:rPr>
        <w:t xml:space="preserve"> not appear</w:t>
      </w:r>
      <w:r w:rsidRPr="000C46EC">
        <w:rPr>
          <w:rFonts w:ascii="Arial" w:hAnsi="Arial" w:cs="Arial"/>
          <w:sz w:val="24"/>
          <w:szCs w:val="24"/>
        </w:rPr>
        <w:t xml:space="preserve"> as though KBOR is dictating the General Education program, which is the prerogative of the faculty. </w:t>
      </w:r>
      <w:r>
        <w:rPr>
          <w:rFonts w:ascii="Arial" w:hAnsi="Arial" w:cs="Arial"/>
          <w:sz w:val="24"/>
          <w:szCs w:val="24"/>
        </w:rPr>
        <w:t xml:space="preserve">The </w:t>
      </w:r>
      <w:r w:rsidR="00F7501A">
        <w:rPr>
          <w:rFonts w:ascii="Arial" w:hAnsi="Arial" w:cs="Arial"/>
          <w:sz w:val="24"/>
          <w:szCs w:val="24"/>
        </w:rPr>
        <w:t xml:space="preserve">Gen Ed </w:t>
      </w:r>
      <w:r>
        <w:rPr>
          <w:rFonts w:ascii="Arial" w:hAnsi="Arial" w:cs="Arial"/>
          <w:sz w:val="24"/>
          <w:szCs w:val="24"/>
        </w:rPr>
        <w:t xml:space="preserve">program </w:t>
      </w:r>
      <w:r w:rsidR="00F7501A">
        <w:rPr>
          <w:rFonts w:ascii="Arial" w:hAnsi="Arial" w:cs="Arial"/>
          <w:sz w:val="24"/>
          <w:szCs w:val="24"/>
        </w:rPr>
        <w:t xml:space="preserve"> with the buckets </w:t>
      </w:r>
      <w:r>
        <w:rPr>
          <w:rFonts w:ascii="Arial" w:hAnsi="Arial" w:cs="Arial"/>
          <w:sz w:val="24"/>
          <w:szCs w:val="24"/>
        </w:rPr>
        <w:t xml:space="preserve">is mandated, but which  individual courses are </w:t>
      </w:r>
      <w:r w:rsidR="00F7501A">
        <w:rPr>
          <w:rFonts w:ascii="Arial" w:hAnsi="Arial" w:cs="Arial"/>
          <w:sz w:val="24"/>
          <w:szCs w:val="24"/>
        </w:rPr>
        <w:t>given the attribute is not.</w:t>
      </w:r>
      <w:r>
        <w:rPr>
          <w:rFonts w:ascii="Arial" w:hAnsi="Arial" w:cs="Arial"/>
          <w:sz w:val="24"/>
          <w:szCs w:val="24"/>
        </w:rPr>
        <w:t xml:space="preserve"> </w:t>
      </w:r>
    </w:p>
    <w:p w14:paraId="3673BEB1" w14:textId="2DC9D353" w:rsidR="000C46EC" w:rsidRPr="00F7501A" w:rsidRDefault="00F7501A" w:rsidP="00F7501A">
      <w:pPr>
        <w:pStyle w:val="ListParagraph"/>
        <w:numPr>
          <w:ilvl w:val="0"/>
          <w:numId w:val="58"/>
        </w:numPr>
        <w:jc w:val="both"/>
        <w:rPr>
          <w:rFonts w:ascii="Arial" w:hAnsi="Arial" w:cs="Arial"/>
          <w:sz w:val="24"/>
          <w:szCs w:val="24"/>
        </w:rPr>
      </w:pPr>
      <w:r>
        <w:rPr>
          <w:rFonts w:ascii="Arial" w:hAnsi="Arial" w:cs="Arial"/>
          <w:sz w:val="24"/>
          <w:szCs w:val="24"/>
        </w:rPr>
        <w:t>Any course with the</w:t>
      </w:r>
      <w:r w:rsidR="000C46EC">
        <w:rPr>
          <w:rFonts w:ascii="Arial" w:hAnsi="Arial" w:cs="Arial"/>
          <w:sz w:val="24"/>
          <w:szCs w:val="24"/>
        </w:rPr>
        <w:t xml:space="preserve"> General Education attribute</w:t>
      </w:r>
      <w:r>
        <w:rPr>
          <w:rFonts w:ascii="Arial" w:hAnsi="Arial" w:cs="Arial"/>
          <w:sz w:val="24"/>
          <w:szCs w:val="24"/>
        </w:rPr>
        <w:t xml:space="preserve"> that is new or has a change</w:t>
      </w:r>
      <w:r w:rsidR="000C46EC">
        <w:rPr>
          <w:rFonts w:ascii="Arial" w:hAnsi="Arial" w:cs="Arial"/>
          <w:sz w:val="24"/>
          <w:szCs w:val="24"/>
        </w:rPr>
        <w:t xml:space="preserve"> will be reviewed by KBOR on an annual basis</w:t>
      </w:r>
      <w:r>
        <w:rPr>
          <w:rFonts w:ascii="Arial" w:hAnsi="Arial" w:cs="Arial"/>
          <w:sz w:val="24"/>
          <w:szCs w:val="24"/>
        </w:rPr>
        <w:t xml:space="preserve"> and may not be </w:t>
      </w:r>
      <w:r w:rsidR="006229CB">
        <w:rPr>
          <w:rFonts w:ascii="Arial" w:hAnsi="Arial" w:cs="Arial"/>
          <w:sz w:val="24"/>
          <w:szCs w:val="24"/>
        </w:rPr>
        <w:t xml:space="preserve">a part of the </w:t>
      </w:r>
      <w:r>
        <w:rPr>
          <w:rFonts w:ascii="Arial" w:hAnsi="Arial" w:cs="Arial"/>
          <w:sz w:val="24"/>
          <w:szCs w:val="24"/>
        </w:rPr>
        <w:t>system-wide transfer</w:t>
      </w:r>
      <w:r w:rsidR="006229CB">
        <w:rPr>
          <w:rFonts w:ascii="Arial" w:hAnsi="Arial" w:cs="Arial"/>
          <w:sz w:val="24"/>
          <w:szCs w:val="24"/>
        </w:rPr>
        <w:t xml:space="preserve"> process</w:t>
      </w:r>
      <w:r>
        <w:rPr>
          <w:rFonts w:ascii="Arial" w:hAnsi="Arial" w:cs="Arial"/>
          <w:sz w:val="24"/>
          <w:szCs w:val="24"/>
        </w:rPr>
        <w:t xml:space="preserve">. There has been discomfort with approving 500 level classes and classes with extensive pre-requisites and KBOR has expressed that upper division classes or classes with extensive pre-requisites may not be approved for statewide transfer. </w:t>
      </w:r>
    </w:p>
    <w:p w14:paraId="7DB2A61C" w14:textId="79888985" w:rsidR="003E17F0" w:rsidRDefault="003E17F0" w:rsidP="003E17F0">
      <w:pPr>
        <w:pStyle w:val="ListParagraph"/>
        <w:numPr>
          <w:ilvl w:val="0"/>
          <w:numId w:val="58"/>
        </w:numPr>
        <w:jc w:val="both"/>
        <w:rPr>
          <w:rFonts w:ascii="Arial" w:hAnsi="Arial" w:cs="Arial"/>
          <w:sz w:val="24"/>
          <w:szCs w:val="24"/>
        </w:rPr>
      </w:pPr>
      <w:r>
        <w:rPr>
          <w:rFonts w:ascii="Arial" w:hAnsi="Arial" w:cs="Arial"/>
          <w:sz w:val="24"/>
          <w:szCs w:val="24"/>
        </w:rPr>
        <w:t>The Registrar</w:t>
      </w:r>
      <w:r w:rsidR="00F7501A">
        <w:rPr>
          <w:rFonts w:ascii="Arial" w:hAnsi="Arial" w:cs="Arial"/>
          <w:sz w:val="24"/>
          <w:szCs w:val="24"/>
        </w:rPr>
        <w:t>’s Office</w:t>
      </w:r>
      <w:r>
        <w:rPr>
          <w:rFonts w:ascii="Arial" w:hAnsi="Arial" w:cs="Arial"/>
          <w:sz w:val="24"/>
          <w:szCs w:val="24"/>
        </w:rPr>
        <w:t xml:space="preserve"> shared concerns that i</w:t>
      </w:r>
      <w:r w:rsidR="000C46EC">
        <w:rPr>
          <w:rFonts w:ascii="Arial" w:hAnsi="Arial" w:cs="Arial"/>
          <w:sz w:val="24"/>
          <w:szCs w:val="24"/>
        </w:rPr>
        <w:t>f the committee approves a course</w:t>
      </w:r>
      <w:r>
        <w:rPr>
          <w:rFonts w:ascii="Arial" w:hAnsi="Arial" w:cs="Arial"/>
          <w:sz w:val="24"/>
          <w:szCs w:val="24"/>
        </w:rPr>
        <w:t xml:space="preserve"> after February 1</w:t>
      </w:r>
      <w:r w:rsidR="000C46EC">
        <w:rPr>
          <w:rFonts w:ascii="Arial" w:hAnsi="Arial" w:cs="Arial"/>
          <w:sz w:val="24"/>
          <w:szCs w:val="24"/>
        </w:rPr>
        <w:t xml:space="preserve">, and then KBOR does not approve it, </w:t>
      </w:r>
      <w:r>
        <w:rPr>
          <w:rFonts w:ascii="Arial" w:hAnsi="Arial" w:cs="Arial"/>
          <w:sz w:val="24"/>
          <w:szCs w:val="24"/>
        </w:rPr>
        <w:t xml:space="preserve">a student could take a course thinking that it would count as Gen Ed and then find out that it does not. </w:t>
      </w:r>
      <w:r w:rsidR="006229CB">
        <w:rPr>
          <w:rFonts w:ascii="Arial" w:hAnsi="Arial" w:cs="Arial"/>
          <w:sz w:val="24"/>
          <w:szCs w:val="24"/>
        </w:rPr>
        <w:t>Although Linnea expressed this would be unlikely.</w:t>
      </w:r>
    </w:p>
    <w:p w14:paraId="5627FA2B" w14:textId="2523256B" w:rsidR="003E17F0" w:rsidRDefault="003E17F0" w:rsidP="003E17F0">
      <w:pPr>
        <w:pStyle w:val="ListParagraph"/>
        <w:numPr>
          <w:ilvl w:val="0"/>
          <w:numId w:val="58"/>
        </w:numPr>
        <w:jc w:val="both"/>
        <w:rPr>
          <w:rFonts w:ascii="Arial" w:hAnsi="Arial" w:cs="Arial"/>
          <w:sz w:val="24"/>
          <w:szCs w:val="24"/>
        </w:rPr>
      </w:pPr>
      <w:r>
        <w:rPr>
          <w:rFonts w:ascii="Arial" w:hAnsi="Arial" w:cs="Arial"/>
          <w:sz w:val="24"/>
          <w:szCs w:val="24"/>
        </w:rPr>
        <w:t xml:space="preserve">Some committee members thought that the </w:t>
      </w:r>
      <w:r w:rsidR="00F7501A">
        <w:rPr>
          <w:rFonts w:ascii="Arial" w:hAnsi="Arial" w:cs="Arial"/>
          <w:sz w:val="24"/>
          <w:szCs w:val="24"/>
        </w:rPr>
        <w:t>sub</w:t>
      </w:r>
      <w:r>
        <w:rPr>
          <w:rFonts w:ascii="Arial" w:hAnsi="Arial" w:cs="Arial"/>
          <w:sz w:val="24"/>
          <w:szCs w:val="24"/>
        </w:rPr>
        <w:t xml:space="preserve">committee was only looking at </w:t>
      </w:r>
      <w:r w:rsidR="00F7501A">
        <w:rPr>
          <w:rFonts w:ascii="Arial" w:hAnsi="Arial" w:cs="Arial"/>
          <w:sz w:val="24"/>
          <w:szCs w:val="24"/>
        </w:rPr>
        <w:t xml:space="preserve">criteria for approving </w:t>
      </w:r>
      <w:r w:rsidRPr="003E17F0">
        <w:rPr>
          <w:rFonts w:ascii="Arial" w:hAnsi="Arial" w:cs="Arial"/>
          <w:b/>
          <w:bCs/>
          <w:i/>
          <w:iCs/>
          <w:sz w:val="24"/>
          <w:szCs w:val="24"/>
        </w:rPr>
        <w:t>NEW</w:t>
      </w:r>
      <w:r>
        <w:rPr>
          <w:rFonts w:ascii="Arial" w:hAnsi="Arial" w:cs="Arial"/>
          <w:sz w:val="24"/>
          <w:szCs w:val="24"/>
        </w:rPr>
        <w:t xml:space="preserve"> courses, not making recommendations that change the attributes on existing courses. </w:t>
      </w:r>
      <w:r w:rsidRPr="004230FD">
        <w:rPr>
          <w:rFonts w:ascii="Arial" w:hAnsi="Arial" w:cs="Arial"/>
          <w:strike/>
          <w:sz w:val="24"/>
          <w:szCs w:val="24"/>
        </w:rPr>
        <w:t>However, KBOR could veto existing courses with a change</w:t>
      </w:r>
      <w:r w:rsidR="00B460B4" w:rsidRPr="004230FD">
        <w:rPr>
          <w:rFonts w:ascii="Arial" w:hAnsi="Arial" w:cs="Arial"/>
          <w:strike/>
          <w:sz w:val="24"/>
          <w:szCs w:val="24"/>
        </w:rPr>
        <w:t xml:space="preserve">, so it </w:t>
      </w:r>
      <w:r w:rsidR="00F7501A" w:rsidRPr="004230FD">
        <w:rPr>
          <w:rFonts w:ascii="Arial" w:hAnsi="Arial" w:cs="Arial"/>
          <w:strike/>
          <w:sz w:val="24"/>
          <w:szCs w:val="24"/>
        </w:rPr>
        <w:t>is</w:t>
      </w:r>
      <w:r w:rsidR="00B460B4" w:rsidRPr="004230FD">
        <w:rPr>
          <w:rFonts w:ascii="Arial" w:hAnsi="Arial" w:cs="Arial"/>
          <w:strike/>
          <w:sz w:val="24"/>
          <w:szCs w:val="24"/>
        </w:rPr>
        <w:t xml:space="preserve"> hard to disentangle</w:t>
      </w:r>
      <w:r w:rsidR="00B460B4">
        <w:rPr>
          <w:rFonts w:ascii="Arial" w:hAnsi="Arial" w:cs="Arial"/>
          <w:sz w:val="24"/>
          <w:szCs w:val="24"/>
        </w:rPr>
        <w:t xml:space="preserve">. </w:t>
      </w:r>
    </w:p>
    <w:p w14:paraId="151AA568" w14:textId="111DA3FF" w:rsidR="00B460B4" w:rsidRPr="005C222C" w:rsidRDefault="005C222C" w:rsidP="005C222C">
      <w:pPr>
        <w:pStyle w:val="ListParagraph"/>
        <w:numPr>
          <w:ilvl w:val="0"/>
          <w:numId w:val="58"/>
        </w:numPr>
        <w:jc w:val="both"/>
        <w:rPr>
          <w:rFonts w:ascii="Arial" w:hAnsi="Arial" w:cs="Arial"/>
          <w:sz w:val="24"/>
          <w:szCs w:val="24"/>
        </w:rPr>
      </w:pPr>
      <w:r>
        <w:rPr>
          <w:rFonts w:ascii="Arial" w:hAnsi="Arial" w:cs="Arial"/>
          <w:sz w:val="24"/>
          <w:szCs w:val="24"/>
        </w:rPr>
        <w:t>The committee is considering</w:t>
      </w:r>
      <w:r w:rsidR="00B460B4">
        <w:rPr>
          <w:rFonts w:ascii="Arial" w:hAnsi="Arial" w:cs="Arial"/>
          <w:sz w:val="24"/>
          <w:szCs w:val="24"/>
        </w:rPr>
        <w:t xml:space="preserve"> wait</w:t>
      </w:r>
      <w:r>
        <w:rPr>
          <w:rFonts w:ascii="Arial" w:hAnsi="Arial" w:cs="Arial"/>
          <w:sz w:val="24"/>
          <w:szCs w:val="24"/>
        </w:rPr>
        <w:t>ing</w:t>
      </w:r>
      <w:r w:rsidR="00B460B4">
        <w:rPr>
          <w:rFonts w:ascii="Arial" w:hAnsi="Arial" w:cs="Arial"/>
          <w:sz w:val="24"/>
          <w:szCs w:val="24"/>
        </w:rPr>
        <w:t xml:space="preserve"> to </w:t>
      </w:r>
      <w:r w:rsidR="00972EB3">
        <w:rPr>
          <w:rFonts w:ascii="Arial" w:hAnsi="Arial" w:cs="Arial"/>
          <w:sz w:val="24"/>
          <w:szCs w:val="24"/>
        </w:rPr>
        <w:t xml:space="preserve">recommend </w:t>
      </w:r>
      <w:r w:rsidR="00B460B4">
        <w:rPr>
          <w:rFonts w:ascii="Arial" w:hAnsi="Arial" w:cs="Arial"/>
          <w:sz w:val="24"/>
          <w:szCs w:val="24"/>
        </w:rPr>
        <w:t xml:space="preserve">changes to existing courses until </w:t>
      </w:r>
      <w:r>
        <w:rPr>
          <w:rFonts w:ascii="Arial" w:hAnsi="Arial" w:cs="Arial"/>
          <w:sz w:val="24"/>
          <w:szCs w:val="24"/>
        </w:rPr>
        <w:t>it has</w:t>
      </w:r>
      <w:r w:rsidR="00B460B4">
        <w:rPr>
          <w:rFonts w:ascii="Arial" w:hAnsi="Arial" w:cs="Arial"/>
          <w:sz w:val="24"/>
          <w:szCs w:val="24"/>
        </w:rPr>
        <w:t xml:space="preserve"> experience with the new program to see what courses students are taking.</w:t>
      </w:r>
      <w:r>
        <w:rPr>
          <w:rFonts w:ascii="Arial" w:hAnsi="Arial" w:cs="Arial"/>
          <w:sz w:val="24"/>
          <w:szCs w:val="24"/>
        </w:rPr>
        <w:t xml:space="preserve"> It is hard to collect data on </w:t>
      </w:r>
      <w:r w:rsidR="006229CB">
        <w:rPr>
          <w:rFonts w:ascii="Arial" w:hAnsi="Arial" w:cs="Arial"/>
          <w:sz w:val="24"/>
          <w:szCs w:val="24"/>
        </w:rPr>
        <w:t xml:space="preserve">which courses </w:t>
      </w:r>
      <w:r>
        <w:rPr>
          <w:rFonts w:ascii="Arial" w:hAnsi="Arial" w:cs="Arial"/>
          <w:sz w:val="24"/>
          <w:szCs w:val="24"/>
        </w:rPr>
        <w:t>students are using courses to satisfy the General Education program because degree audit may put courses in different spots each time it is run, depending how it best helps the student. However, if nonmajors stop taking 300 level Gen Ed attributed courses after 300-level courses are not required, the point about discouraging 300-level courses might be moot.</w:t>
      </w:r>
    </w:p>
    <w:p w14:paraId="72BE5BA4" w14:textId="641B475A" w:rsidR="00B460B4" w:rsidRDefault="00CB42B3" w:rsidP="003E17F0">
      <w:pPr>
        <w:pStyle w:val="ListParagraph"/>
        <w:numPr>
          <w:ilvl w:val="0"/>
          <w:numId w:val="58"/>
        </w:numPr>
        <w:jc w:val="both"/>
        <w:rPr>
          <w:rFonts w:ascii="Arial" w:hAnsi="Arial" w:cs="Arial"/>
          <w:sz w:val="24"/>
          <w:szCs w:val="24"/>
        </w:rPr>
      </w:pPr>
      <w:r>
        <w:rPr>
          <w:rFonts w:ascii="Arial" w:hAnsi="Arial" w:cs="Arial"/>
          <w:sz w:val="24"/>
          <w:szCs w:val="24"/>
        </w:rPr>
        <w:t xml:space="preserve">If the committee eliminated 300-level courses, programs have an incentive to change the course number to a lower level, which opens those courses up to be available at the community college level. Now that credit hours are no longer the basis for allocating resources, this incentive may be diminished. </w:t>
      </w:r>
      <w:r w:rsidR="006229CB">
        <w:rPr>
          <w:rFonts w:ascii="Arial" w:hAnsi="Arial" w:cs="Arial"/>
          <w:sz w:val="24"/>
          <w:szCs w:val="24"/>
        </w:rPr>
        <w:t xml:space="preserve">Changing 300 courses to 200 level would create a problem with the larger degree audit that requires a certain number of upper division courses to be </w:t>
      </w:r>
      <w:proofErr w:type="gramStart"/>
      <w:r w:rsidR="006229CB">
        <w:rPr>
          <w:rFonts w:ascii="Arial" w:hAnsi="Arial" w:cs="Arial"/>
          <w:sz w:val="24"/>
          <w:szCs w:val="24"/>
        </w:rPr>
        <w:t>taken</w:t>
      </w:r>
      <w:proofErr w:type="gramEnd"/>
    </w:p>
    <w:p w14:paraId="7EDFBAE0" w14:textId="5A51427B" w:rsidR="00CB42B3" w:rsidRDefault="00CB42B3" w:rsidP="003E17F0">
      <w:pPr>
        <w:pStyle w:val="ListParagraph"/>
        <w:numPr>
          <w:ilvl w:val="0"/>
          <w:numId w:val="58"/>
        </w:numPr>
        <w:jc w:val="both"/>
        <w:rPr>
          <w:rFonts w:ascii="Arial" w:hAnsi="Arial" w:cs="Arial"/>
          <w:sz w:val="24"/>
          <w:szCs w:val="24"/>
        </w:rPr>
      </w:pPr>
      <w:r w:rsidRPr="004230FD">
        <w:rPr>
          <w:rFonts w:ascii="Arial" w:hAnsi="Arial" w:cs="Arial"/>
          <w:strike/>
          <w:sz w:val="24"/>
          <w:szCs w:val="24"/>
        </w:rPr>
        <w:t>The committee was encouraged to ensure that any courses are transferable as Gen Ed</w:t>
      </w:r>
      <w:r>
        <w:rPr>
          <w:rFonts w:ascii="Arial" w:hAnsi="Arial" w:cs="Arial"/>
          <w:sz w:val="24"/>
          <w:szCs w:val="24"/>
        </w:rPr>
        <w:t>.</w:t>
      </w:r>
    </w:p>
    <w:p w14:paraId="6A8DEB2D" w14:textId="7D212216" w:rsidR="00CB42B3" w:rsidRDefault="00CB42B3" w:rsidP="003E17F0">
      <w:pPr>
        <w:pStyle w:val="ListParagraph"/>
        <w:numPr>
          <w:ilvl w:val="0"/>
          <w:numId w:val="58"/>
        </w:numPr>
        <w:jc w:val="both"/>
        <w:rPr>
          <w:rFonts w:ascii="Arial" w:hAnsi="Arial" w:cs="Arial"/>
          <w:sz w:val="24"/>
          <w:szCs w:val="24"/>
        </w:rPr>
      </w:pPr>
      <w:r>
        <w:rPr>
          <w:rFonts w:ascii="Arial" w:hAnsi="Arial" w:cs="Arial"/>
          <w:sz w:val="24"/>
          <w:szCs w:val="24"/>
        </w:rPr>
        <w:t xml:space="preserve">Program chairs could be encouraged to </w:t>
      </w:r>
      <w:r w:rsidR="006229CB">
        <w:rPr>
          <w:rFonts w:ascii="Arial" w:hAnsi="Arial" w:cs="Arial"/>
          <w:sz w:val="24"/>
          <w:szCs w:val="24"/>
        </w:rPr>
        <w:t>take a closer look at their gen ed courses in the new academic year</w:t>
      </w:r>
      <w:r>
        <w:rPr>
          <w:rFonts w:ascii="Arial" w:hAnsi="Arial" w:cs="Arial"/>
          <w:sz w:val="24"/>
          <w:szCs w:val="24"/>
        </w:rPr>
        <w:t xml:space="preserve"> and </w:t>
      </w:r>
      <w:r w:rsidR="006229CB">
        <w:rPr>
          <w:rFonts w:ascii="Arial" w:hAnsi="Arial" w:cs="Arial"/>
          <w:sz w:val="24"/>
          <w:szCs w:val="24"/>
        </w:rPr>
        <w:t xml:space="preserve">remove the gen ed attribute for </w:t>
      </w:r>
      <w:r>
        <w:rPr>
          <w:rFonts w:ascii="Arial" w:hAnsi="Arial" w:cs="Arial"/>
          <w:sz w:val="24"/>
          <w:szCs w:val="24"/>
        </w:rPr>
        <w:t>any that are no longer appropriate</w:t>
      </w:r>
      <w:r w:rsidR="00972EB3">
        <w:rPr>
          <w:rFonts w:ascii="Arial" w:hAnsi="Arial" w:cs="Arial"/>
          <w:sz w:val="24"/>
          <w:szCs w:val="24"/>
        </w:rPr>
        <w:t xml:space="preserve"> based on initial guidance from GE</w:t>
      </w:r>
      <w:r>
        <w:rPr>
          <w:rFonts w:ascii="Arial" w:hAnsi="Arial" w:cs="Arial"/>
          <w:sz w:val="24"/>
          <w:szCs w:val="24"/>
        </w:rPr>
        <w:t xml:space="preserve">. </w:t>
      </w:r>
    </w:p>
    <w:p w14:paraId="7FA2DCF4" w14:textId="665C8A2B" w:rsidR="00CB42B3" w:rsidRPr="005C222C" w:rsidRDefault="00CB42B3" w:rsidP="005C222C">
      <w:pPr>
        <w:pStyle w:val="ListParagraph"/>
        <w:numPr>
          <w:ilvl w:val="0"/>
          <w:numId w:val="58"/>
        </w:numPr>
        <w:jc w:val="both"/>
        <w:rPr>
          <w:rFonts w:ascii="Arial" w:hAnsi="Arial" w:cs="Arial"/>
          <w:sz w:val="24"/>
          <w:szCs w:val="24"/>
        </w:rPr>
      </w:pPr>
      <w:r>
        <w:rPr>
          <w:rFonts w:ascii="Arial" w:hAnsi="Arial" w:cs="Arial"/>
          <w:sz w:val="24"/>
          <w:szCs w:val="24"/>
        </w:rPr>
        <w:t xml:space="preserve">Brittany </w:t>
      </w:r>
      <w:r w:rsidR="006229CB">
        <w:rPr>
          <w:rFonts w:ascii="Arial" w:hAnsi="Arial" w:cs="Arial"/>
          <w:sz w:val="24"/>
          <w:szCs w:val="24"/>
        </w:rPr>
        <w:t xml:space="preserve">offered to </w:t>
      </w:r>
      <w:r>
        <w:rPr>
          <w:rFonts w:ascii="Arial" w:hAnsi="Arial" w:cs="Arial"/>
          <w:sz w:val="24"/>
          <w:szCs w:val="24"/>
        </w:rPr>
        <w:t>withdr</w:t>
      </w:r>
      <w:r w:rsidR="006229CB">
        <w:rPr>
          <w:rFonts w:ascii="Arial" w:hAnsi="Arial" w:cs="Arial"/>
          <w:sz w:val="24"/>
          <w:szCs w:val="24"/>
        </w:rPr>
        <w:t>a</w:t>
      </w:r>
      <w:r>
        <w:rPr>
          <w:rFonts w:ascii="Arial" w:hAnsi="Arial" w:cs="Arial"/>
          <w:sz w:val="24"/>
          <w:szCs w:val="24"/>
        </w:rPr>
        <w:t xml:space="preserve">w the proposal, </w:t>
      </w:r>
      <w:r w:rsidR="006229CB">
        <w:rPr>
          <w:rFonts w:ascii="Arial" w:hAnsi="Arial" w:cs="Arial"/>
          <w:sz w:val="24"/>
          <w:szCs w:val="24"/>
        </w:rPr>
        <w:t xml:space="preserve">but the committee decided to put </w:t>
      </w:r>
      <w:proofErr w:type="gramStart"/>
      <w:r w:rsidR="006229CB">
        <w:rPr>
          <w:rFonts w:ascii="Arial" w:hAnsi="Arial" w:cs="Arial"/>
          <w:sz w:val="24"/>
          <w:szCs w:val="24"/>
        </w:rPr>
        <w:t>it</w:t>
      </w:r>
      <w:proofErr w:type="gramEnd"/>
      <w:r w:rsidR="006229CB">
        <w:rPr>
          <w:rFonts w:ascii="Arial" w:hAnsi="Arial" w:cs="Arial"/>
          <w:sz w:val="24"/>
          <w:szCs w:val="24"/>
        </w:rPr>
        <w:t xml:space="preserve"> for a vote so a clear action could be taken</w:t>
      </w:r>
      <w:r>
        <w:rPr>
          <w:rFonts w:ascii="Arial" w:hAnsi="Arial" w:cs="Arial"/>
          <w:sz w:val="24"/>
          <w:szCs w:val="24"/>
        </w:rPr>
        <w:t xml:space="preserve">. </w:t>
      </w:r>
      <w:r w:rsidRPr="005C222C">
        <w:rPr>
          <w:rFonts w:ascii="Arial" w:hAnsi="Arial" w:cs="Arial"/>
          <w:sz w:val="24"/>
          <w:szCs w:val="24"/>
        </w:rPr>
        <w:t xml:space="preserve">It was moved and seconded to put the proposal before the committee. The proposal was rejected </w:t>
      </w:r>
      <w:proofErr w:type="gramStart"/>
      <w:r w:rsidR="006229CB">
        <w:rPr>
          <w:rFonts w:ascii="Arial" w:hAnsi="Arial" w:cs="Arial"/>
          <w:sz w:val="24"/>
          <w:szCs w:val="24"/>
        </w:rPr>
        <w:t>0-</w:t>
      </w:r>
      <w:r w:rsidRPr="005C222C">
        <w:rPr>
          <w:rFonts w:ascii="Arial" w:hAnsi="Arial" w:cs="Arial"/>
          <w:sz w:val="24"/>
          <w:szCs w:val="24"/>
        </w:rPr>
        <w:t>10</w:t>
      </w:r>
      <w:proofErr w:type="gramEnd"/>
    </w:p>
    <w:p w14:paraId="626C4E19" w14:textId="072D6ED0" w:rsidR="00F12D31" w:rsidRDefault="00F12D31" w:rsidP="003E17F0">
      <w:pPr>
        <w:pStyle w:val="ListParagraph"/>
        <w:numPr>
          <w:ilvl w:val="0"/>
          <w:numId w:val="58"/>
        </w:numPr>
        <w:jc w:val="both"/>
        <w:rPr>
          <w:rFonts w:ascii="Arial" w:hAnsi="Arial" w:cs="Arial"/>
          <w:sz w:val="24"/>
          <w:szCs w:val="24"/>
        </w:rPr>
      </w:pPr>
      <w:r>
        <w:rPr>
          <w:rFonts w:ascii="Arial" w:hAnsi="Arial" w:cs="Arial"/>
          <w:sz w:val="24"/>
          <w:szCs w:val="24"/>
        </w:rPr>
        <w:t>The criteria for approving Gen Ed courses will be revisite</w:t>
      </w:r>
      <w:r w:rsidR="006229CB">
        <w:rPr>
          <w:rFonts w:ascii="Arial" w:hAnsi="Arial" w:cs="Arial"/>
          <w:sz w:val="24"/>
          <w:szCs w:val="24"/>
        </w:rPr>
        <w:t>d by the full committee</w:t>
      </w:r>
      <w:r>
        <w:rPr>
          <w:rFonts w:ascii="Arial" w:hAnsi="Arial" w:cs="Arial"/>
          <w:sz w:val="24"/>
          <w:szCs w:val="24"/>
        </w:rPr>
        <w:t xml:space="preserve"> in the fall. </w:t>
      </w:r>
    </w:p>
    <w:p w14:paraId="4881F9D1" w14:textId="1197A918" w:rsidR="00A95FE4" w:rsidRPr="00F12D31" w:rsidRDefault="00F12D31" w:rsidP="00F12D31">
      <w:pPr>
        <w:pStyle w:val="ListParagraph"/>
        <w:numPr>
          <w:ilvl w:val="0"/>
          <w:numId w:val="58"/>
        </w:numPr>
        <w:jc w:val="both"/>
        <w:rPr>
          <w:rFonts w:ascii="Arial" w:hAnsi="Arial" w:cs="Arial"/>
          <w:sz w:val="24"/>
          <w:szCs w:val="24"/>
        </w:rPr>
      </w:pPr>
      <w:r>
        <w:rPr>
          <w:rFonts w:ascii="Arial" w:hAnsi="Arial" w:cs="Arial"/>
          <w:sz w:val="24"/>
          <w:szCs w:val="24"/>
        </w:rPr>
        <w:t>Depending on the agenda, it might be more appropriate to meet in person for some discussions, with a Zoom link for those who must be remote.</w:t>
      </w:r>
    </w:p>
    <w:p w14:paraId="6D6CD7D4" w14:textId="77777777" w:rsidR="002820E4" w:rsidRPr="002820E4" w:rsidRDefault="002820E4" w:rsidP="00D2730F">
      <w:pPr>
        <w:pStyle w:val="paragraph"/>
        <w:snapToGrid w:val="0"/>
        <w:spacing w:before="0" w:beforeAutospacing="0" w:after="0" w:afterAutospacing="0"/>
        <w:textAlignment w:val="baseline"/>
        <w:rPr>
          <w:rStyle w:val="eop"/>
          <w:rFonts w:ascii="Arial" w:hAnsi="Arial" w:cs="Arial"/>
          <w:b/>
          <w:bCs/>
          <w:i/>
          <w:iCs/>
        </w:rPr>
      </w:pPr>
    </w:p>
    <w:p w14:paraId="774A114C" w14:textId="3636BFE7" w:rsidR="003C2400" w:rsidRPr="002820E4" w:rsidRDefault="003C2400" w:rsidP="00D2730F">
      <w:pPr>
        <w:pStyle w:val="paragraph"/>
        <w:snapToGrid w:val="0"/>
        <w:spacing w:before="0" w:beforeAutospacing="0" w:after="0" w:afterAutospacing="0"/>
        <w:textAlignment w:val="baseline"/>
        <w:rPr>
          <w:rStyle w:val="eop"/>
          <w:rFonts w:ascii="Arial" w:hAnsi="Arial" w:cs="Arial"/>
          <w:i/>
          <w:iCs/>
        </w:rPr>
      </w:pPr>
      <w:r w:rsidRPr="002820E4">
        <w:rPr>
          <w:rStyle w:val="eop"/>
          <w:rFonts w:ascii="Arial" w:hAnsi="Arial" w:cs="Arial"/>
          <w:b/>
          <w:bCs/>
          <w:i/>
          <w:iCs/>
        </w:rPr>
        <w:t>NEXT MEETING</w:t>
      </w:r>
    </w:p>
    <w:p w14:paraId="5AC997DF" w14:textId="342C305A" w:rsidR="00F96983" w:rsidRPr="002820E4" w:rsidRDefault="00041977" w:rsidP="002820E4">
      <w:pPr>
        <w:pStyle w:val="paragraph"/>
        <w:numPr>
          <w:ilvl w:val="0"/>
          <w:numId w:val="34"/>
        </w:numPr>
        <w:ind w:left="360" w:hanging="270"/>
        <w:textAlignment w:val="baseline"/>
        <w:rPr>
          <w:rFonts w:ascii="Arial" w:hAnsi="Arial" w:cs="Arial"/>
          <w:b/>
          <w:bCs/>
          <w:i/>
          <w:iCs/>
        </w:rPr>
      </w:pPr>
      <w:r w:rsidRPr="002820E4">
        <w:rPr>
          <w:rStyle w:val="normaltextrun"/>
          <w:rFonts w:ascii="Arial" w:hAnsi="Arial" w:cs="Arial"/>
        </w:rPr>
        <w:lastRenderedPageBreak/>
        <w:t>Th</w:t>
      </w:r>
      <w:r w:rsidR="00F12D31">
        <w:rPr>
          <w:rStyle w:val="normaltextrun"/>
          <w:rFonts w:ascii="Arial" w:hAnsi="Arial" w:cs="Arial"/>
        </w:rPr>
        <w:t xml:space="preserve">is is the last meeting for the semester. </w:t>
      </w:r>
    </w:p>
    <w:p w14:paraId="0F00DC48" w14:textId="77777777" w:rsidR="00A94C11" w:rsidRPr="002820E4" w:rsidRDefault="00A94C11" w:rsidP="00A94C11">
      <w:pPr>
        <w:rPr>
          <w:rFonts w:ascii="Arial" w:hAnsi="Arial" w:cs="Arial"/>
          <w:b/>
          <w:bCs/>
          <w:i/>
          <w:iCs/>
          <w:sz w:val="24"/>
          <w:szCs w:val="24"/>
        </w:rPr>
      </w:pPr>
      <w:r w:rsidRPr="002820E4">
        <w:rPr>
          <w:rFonts w:ascii="Arial" w:hAnsi="Arial" w:cs="Arial"/>
          <w:b/>
          <w:bCs/>
          <w:i/>
          <w:iCs/>
          <w:sz w:val="24"/>
          <w:szCs w:val="24"/>
        </w:rPr>
        <w:t>ADJOURNMENT</w:t>
      </w:r>
    </w:p>
    <w:p w14:paraId="2F0F7373" w14:textId="77777777" w:rsidR="00A94C11" w:rsidRPr="002820E4" w:rsidRDefault="00A94C11" w:rsidP="00A94C11">
      <w:pPr>
        <w:ind w:left="360"/>
        <w:rPr>
          <w:rFonts w:ascii="Arial" w:hAnsi="Arial" w:cs="Arial"/>
          <w:sz w:val="24"/>
          <w:szCs w:val="24"/>
        </w:rPr>
      </w:pPr>
    </w:p>
    <w:p w14:paraId="085CC32D" w14:textId="472B1AD5" w:rsidR="00CB76DA" w:rsidRDefault="00A94C11">
      <w:pPr>
        <w:rPr>
          <w:rFonts w:ascii="Arial" w:hAnsi="Arial" w:cs="Arial"/>
          <w:sz w:val="24"/>
          <w:szCs w:val="24"/>
        </w:rPr>
      </w:pPr>
      <w:r w:rsidRPr="002820E4">
        <w:rPr>
          <w:rFonts w:ascii="Arial" w:hAnsi="Arial" w:cs="Arial"/>
          <w:sz w:val="24"/>
          <w:szCs w:val="24"/>
        </w:rPr>
        <w:t>The meeting ended at</w:t>
      </w:r>
      <w:r w:rsidR="00B102B0" w:rsidRPr="002820E4">
        <w:rPr>
          <w:rFonts w:ascii="Arial" w:hAnsi="Arial" w:cs="Arial"/>
          <w:sz w:val="24"/>
          <w:szCs w:val="24"/>
        </w:rPr>
        <w:t xml:space="preserve"> </w:t>
      </w:r>
      <w:r w:rsidR="004E0CE1" w:rsidRPr="002820E4">
        <w:rPr>
          <w:rFonts w:ascii="Arial" w:hAnsi="Arial" w:cs="Arial"/>
          <w:sz w:val="24"/>
          <w:szCs w:val="24"/>
        </w:rPr>
        <w:t>1:</w:t>
      </w:r>
      <w:r w:rsidR="00F12D31">
        <w:rPr>
          <w:rFonts w:ascii="Arial" w:hAnsi="Arial" w:cs="Arial"/>
          <w:sz w:val="24"/>
          <w:szCs w:val="24"/>
        </w:rPr>
        <w:t>3</w:t>
      </w:r>
      <w:r w:rsidR="005C222C">
        <w:rPr>
          <w:rFonts w:ascii="Arial" w:hAnsi="Arial" w:cs="Arial"/>
          <w:sz w:val="24"/>
          <w:szCs w:val="24"/>
        </w:rPr>
        <w:t>4</w:t>
      </w:r>
      <w:r w:rsidRPr="002820E4">
        <w:rPr>
          <w:rFonts w:ascii="Arial" w:hAnsi="Arial" w:cs="Arial"/>
          <w:sz w:val="24"/>
          <w:szCs w:val="24"/>
        </w:rPr>
        <w:t xml:space="preserve"> pm</w:t>
      </w:r>
      <w:r w:rsidR="005A2CE4" w:rsidRPr="002820E4">
        <w:rPr>
          <w:rFonts w:ascii="Arial" w:hAnsi="Arial" w:cs="Arial"/>
          <w:sz w:val="24"/>
          <w:szCs w:val="24"/>
        </w:rPr>
        <w:t>.</w:t>
      </w:r>
    </w:p>
    <w:p w14:paraId="3D2228B1" w14:textId="77777777" w:rsidR="005C222C" w:rsidRPr="002820E4" w:rsidRDefault="005C222C">
      <w:pPr>
        <w:rPr>
          <w:rFonts w:ascii="Arial" w:hAnsi="Arial" w:cs="Arial"/>
          <w:sz w:val="24"/>
          <w:szCs w:val="24"/>
        </w:rPr>
      </w:pPr>
    </w:p>
    <w:sectPr w:rsidR="005C222C" w:rsidRPr="002820E4" w:rsidSect="001A43A5">
      <w:pgSz w:w="12240" w:h="15840"/>
      <w:pgMar w:top="1440" w:right="1440" w:bottom="1296"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21ADD"/>
    <w:multiLevelType w:val="multilevel"/>
    <w:tmpl w:val="8E281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3E0404"/>
    <w:multiLevelType w:val="hybridMultilevel"/>
    <w:tmpl w:val="4E3E025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522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DC5034"/>
    <w:multiLevelType w:val="hybridMultilevel"/>
    <w:tmpl w:val="8564F3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78143F"/>
    <w:multiLevelType w:val="hybridMultilevel"/>
    <w:tmpl w:val="C0063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247067"/>
    <w:multiLevelType w:val="multilevel"/>
    <w:tmpl w:val="F5184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EF3F32"/>
    <w:multiLevelType w:val="hybridMultilevel"/>
    <w:tmpl w:val="3EEA0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FA74E4"/>
    <w:multiLevelType w:val="hybridMultilevel"/>
    <w:tmpl w:val="2E40A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055CC7"/>
    <w:multiLevelType w:val="multilevel"/>
    <w:tmpl w:val="F88EF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7C4F2F"/>
    <w:multiLevelType w:val="hybridMultilevel"/>
    <w:tmpl w:val="FA543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BD6D2A"/>
    <w:multiLevelType w:val="hybridMultilevel"/>
    <w:tmpl w:val="51EC3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A2518C"/>
    <w:multiLevelType w:val="multilevel"/>
    <w:tmpl w:val="4F48C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B6275C"/>
    <w:multiLevelType w:val="hybridMultilevel"/>
    <w:tmpl w:val="DC3EB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D42814"/>
    <w:multiLevelType w:val="hybridMultilevel"/>
    <w:tmpl w:val="A3B04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EE7C67"/>
    <w:multiLevelType w:val="hybridMultilevel"/>
    <w:tmpl w:val="B46C4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7C5CCE"/>
    <w:multiLevelType w:val="hybridMultilevel"/>
    <w:tmpl w:val="966AD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353BDE"/>
    <w:multiLevelType w:val="hybridMultilevel"/>
    <w:tmpl w:val="1A0A5C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A16662"/>
    <w:multiLevelType w:val="hybridMultilevel"/>
    <w:tmpl w:val="FFEA3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5B2693"/>
    <w:multiLevelType w:val="hybridMultilevel"/>
    <w:tmpl w:val="8424C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AB18FD"/>
    <w:multiLevelType w:val="multilevel"/>
    <w:tmpl w:val="C75CC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CAE412D"/>
    <w:multiLevelType w:val="hybridMultilevel"/>
    <w:tmpl w:val="6E24FC48"/>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0" w15:restartNumberingAfterBreak="0">
    <w:nsid w:val="2D86391E"/>
    <w:multiLevelType w:val="hybridMultilevel"/>
    <w:tmpl w:val="06EE4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E84831"/>
    <w:multiLevelType w:val="hybridMultilevel"/>
    <w:tmpl w:val="70A03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1147F35"/>
    <w:multiLevelType w:val="multilevel"/>
    <w:tmpl w:val="D0B41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4BA7C7F"/>
    <w:multiLevelType w:val="hybridMultilevel"/>
    <w:tmpl w:val="C728C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62B4D15"/>
    <w:multiLevelType w:val="hybridMultilevel"/>
    <w:tmpl w:val="D6181114"/>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25" w15:restartNumberingAfterBreak="0">
    <w:nsid w:val="377A7C29"/>
    <w:multiLevelType w:val="hybridMultilevel"/>
    <w:tmpl w:val="D0222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8F97927"/>
    <w:multiLevelType w:val="hybridMultilevel"/>
    <w:tmpl w:val="2952B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97F7CDA"/>
    <w:multiLevelType w:val="hybridMultilevel"/>
    <w:tmpl w:val="0F327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9AB19E1"/>
    <w:multiLevelType w:val="hybridMultilevel"/>
    <w:tmpl w:val="EDA2F4A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3AE34AE1"/>
    <w:multiLevelType w:val="multilevel"/>
    <w:tmpl w:val="A44A1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C332342"/>
    <w:multiLevelType w:val="multilevel"/>
    <w:tmpl w:val="974847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C845A12"/>
    <w:multiLevelType w:val="hybridMultilevel"/>
    <w:tmpl w:val="DDBAC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DF82356"/>
    <w:multiLevelType w:val="hybridMultilevel"/>
    <w:tmpl w:val="9EDA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FA145AA"/>
    <w:multiLevelType w:val="multilevel"/>
    <w:tmpl w:val="8B329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24E67D7"/>
    <w:multiLevelType w:val="hybridMultilevel"/>
    <w:tmpl w:val="DE2A6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3501D62"/>
    <w:multiLevelType w:val="multilevel"/>
    <w:tmpl w:val="C2805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89F380F"/>
    <w:multiLevelType w:val="hybridMultilevel"/>
    <w:tmpl w:val="88FE0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8BF7FAB"/>
    <w:multiLevelType w:val="hybridMultilevel"/>
    <w:tmpl w:val="31420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9021445"/>
    <w:multiLevelType w:val="hybridMultilevel"/>
    <w:tmpl w:val="8626C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94478C6"/>
    <w:multiLevelType w:val="multilevel"/>
    <w:tmpl w:val="06F8A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98C50CB"/>
    <w:multiLevelType w:val="hybridMultilevel"/>
    <w:tmpl w:val="6680D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B180D54"/>
    <w:multiLevelType w:val="multilevel"/>
    <w:tmpl w:val="26166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B8E4D2B"/>
    <w:multiLevelType w:val="hybridMultilevel"/>
    <w:tmpl w:val="80C6A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BCB74D3"/>
    <w:multiLevelType w:val="hybridMultilevel"/>
    <w:tmpl w:val="1B62F3B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4" w15:restartNumberingAfterBreak="0">
    <w:nsid w:val="4D4C1F8E"/>
    <w:multiLevelType w:val="multilevel"/>
    <w:tmpl w:val="A8BCE7D4"/>
    <w:lvl w:ilvl="0">
      <w:start w:val="1"/>
      <w:numFmt w:val="bullet"/>
      <w:lvlText w:val=""/>
      <w:lvlJc w:val="left"/>
      <w:pPr>
        <w:tabs>
          <w:tab w:val="num" w:pos="6480"/>
        </w:tabs>
        <w:ind w:left="6480" w:hanging="360"/>
      </w:pPr>
      <w:rPr>
        <w:rFonts w:ascii="Symbol" w:hAnsi="Symbol" w:hint="default"/>
        <w:sz w:val="20"/>
      </w:rPr>
    </w:lvl>
    <w:lvl w:ilvl="1" w:tentative="1">
      <w:start w:val="1"/>
      <w:numFmt w:val="bullet"/>
      <w:lvlText w:val="o"/>
      <w:lvlJc w:val="left"/>
      <w:pPr>
        <w:tabs>
          <w:tab w:val="num" w:pos="7200"/>
        </w:tabs>
        <w:ind w:left="7200" w:hanging="360"/>
      </w:pPr>
      <w:rPr>
        <w:rFonts w:ascii="Courier New" w:hAnsi="Courier New" w:hint="default"/>
        <w:sz w:val="20"/>
      </w:rPr>
    </w:lvl>
    <w:lvl w:ilvl="2" w:tentative="1">
      <w:start w:val="1"/>
      <w:numFmt w:val="bullet"/>
      <w:lvlText w:val=""/>
      <w:lvlJc w:val="left"/>
      <w:pPr>
        <w:tabs>
          <w:tab w:val="num" w:pos="7920"/>
        </w:tabs>
        <w:ind w:left="7920" w:hanging="360"/>
      </w:pPr>
      <w:rPr>
        <w:rFonts w:ascii="Wingdings" w:hAnsi="Wingdings" w:hint="default"/>
        <w:sz w:val="20"/>
      </w:rPr>
    </w:lvl>
    <w:lvl w:ilvl="3" w:tentative="1">
      <w:start w:val="1"/>
      <w:numFmt w:val="bullet"/>
      <w:lvlText w:val=""/>
      <w:lvlJc w:val="left"/>
      <w:pPr>
        <w:tabs>
          <w:tab w:val="num" w:pos="8640"/>
        </w:tabs>
        <w:ind w:left="8640" w:hanging="360"/>
      </w:pPr>
      <w:rPr>
        <w:rFonts w:ascii="Wingdings" w:hAnsi="Wingdings" w:hint="default"/>
        <w:sz w:val="20"/>
      </w:rPr>
    </w:lvl>
    <w:lvl w:ilvl="4" w:tentative="1">
      <w:start w:val="1"/>
      <w:numFmt w:val="bullet"/>
      <w:lvlText w:val=""/>
      <w:lvlJc w:val="left"/>
      <w:pPr>
        <w:tabs>
          <w:tab w:val="num" w:pos="9360"/>
        </w:tabs>
        <w:ind w:left="9360" w:hanging="360"/>
      </w:pPr>
      <w:rPr>
        <w:rFonts w:ascii="Wingdings" w:hAnsi="Wingdings" w:hint="default"/>
        <w:sz w:val="20"/>
      </w:rPr>
    </w:lvl>
    <w:lvl w:ilvl="5" w:tentative="1">
      <w:start w:val="1"/>
      <w:numFmt w:val="bullet"/>
      <w:lvlText w:val=""/>
      <w:lvlJc w:val="left"/>
      <w:pPr>
        <w:tabs>
          <w:tab w:val="num" w:pos="10080"/>
        </w:tabs>
        <w:ind w:left="10080" w:hanging="360"/>
      </w:pPr>
      <w:rPr>
        <w:rFonts w:ascii="Wingdings" w:hAnsi="Wingdings" w:hint="default"/>
        <w:sz w:val="20"/>
      </w:rPr>
    </w:lvl>
    <w:lvl w:ilvl="6" w:tentative="1">
      <w:start w:val="1"/>
      <w:numFmt w:val="bullet"/>
      <w:lvlText w:val=""/>
      <w:lvlJc w:val="left"/>
      <w:pPr>
        <w:tabs>
          <w:tab w:val="num" w:pos="10800"/>
        </w:tabs>
        <w:ind w:left="10800" w:hanging="360"/>
      </w:pPr>
      <w:rPr>
        <w:rFonts w:ascii="Wingdings" w:hAnsi="Wingdings" w:hint="default"/>
        <w:sz w:val="20"/>
      </w:rPr>
    </w:lvl>
    <w:lvl w:ilvl="7" w:tentative="1">
      <w:start w:val="1"/>
      <w:numFmt w:val="bullet"/>
      <w:lvlText w:val=""/>
      <w:lvlJc w:val="left"/>
      <w:pPr>
        <w:tabs>
          <w:tab w:val="num" w:pos="11520"/>
        </w:tabs>
        <w:ind w:left="11520" w:hanging="360"/>
      </w:pPr>
      <w:rPr>
        <w:rFonts w:ascii="Wingdings" w:hAnsi="Wingdings" w:hint="default"/>
        <w:sz w:val="20"/>
      </w:rPr>
    </w:lvl>
    <w:lvl w:ilvl="8" w:tentative="1">
      <w:start w:val="1"/>
      <w:numFmt w:val="bullet"/>
      <w:lvlText w:val=""/>
      <w:lvlJc w:val="left"/>
      <w:pPr>
        <w:tabs>
          <w:tab w:val="num" w:pos="12240"/>
        </w:tabs>
        <w:ind w:left="12240" w:hanging="360"/>
      </w:pPr>
      <w:rPr>
        <w:rFonts w:ascii="Wingdings" w:hAnsi="Wingdings" w:hint="default"/>
        <w:sz w:val="20"/>
      </w:rPr>
    </w:lvl>
  </w:abstractNum>
  <w:abstractNum w:abstractNumId="45" w15:restartNumberingAfterBreak="0">
    <w:nsid w:val="56BC37D7"/>
    <w:multiLevelType w:val="hybridMultilevel"/>
    <w:tmpl w:val="FD820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6D74B64"/>
    <w:multiLevelType w:val="hybridMultilevel"/>
    <w:tmpl w:val="F3CC5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77C0AC1"/>
    <w:multiLevelType w:val="hybridMultilevel"/>
    <w:tmpl w:val="DEE6B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B7722F1"/>
    <w:multiLevelType w:val="hybridMultilevel"/>
    <w:tmpl w:val="7466D4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5C050238"/>
    <w:multiLevelType w:val="hybridMultilevel"/>
    <w:tmpl w:val="853017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5D913D04"/>
    <w:multiLevelType w:val="multilevel"/>
    <w:tmpl w:val="031A6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0055BEF"/>
    <w:multiLevelType w:val="hybridMultilevel"/>
    <w:tmpl w:val="768C7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05A1669"/>
    <w:multiLevelType w:val="multilevel"/>
    <w:tmpl w:val="F60A5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4277CEE"/>
    <w:multiLevelType w:val="hybridMultilevel"/>
    <w:tmpl w:val="18DAA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7143D0B"/>
    <w:multiLevelType w:val="hybridMultilevel"/>
    <w:tmpl w:val="040A45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15:restartNumberingAfterBreak="0">
    <w:nsid w:val="6AC4298A"/>
    <w:multiLevelType w:val="hybridMultilevel"/>
    <w:tmpl w:val="99643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D455186"/>
    <w:multiLevelType w:val="hybridMultilevel"/>
    <w:tmpl w:val="4B52E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EC36B5B"/>
    <w:multiLevelType w:val="hybridMultilevel"/>
    <w:tmpl w:val="BFD627F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8" w15:restartNumberingAfterBreak="0">
    <w:nsid w:val="75911DB7"/>
    <w:multiLevelType w:val="multilevel"/>
    <w:tmpl w:val="3726F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D5B5CD9"/>
    <w:multiLevelType w:val="hybridMultilevel"/>
    <w:tmpl w:val="53043AA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1454865995">
    <w:abstractNumId w:val="1"/>
  </w:num>
  <w:num w:numId="2" w16cid:durableId="589239755">
    <w:abstractNumId w:val="26"/>
  </w:num>
  <w:num w:numId="3" w16cid:durableId="1348872683">
    <w:abstractNumId w:val="48"/>
  </w:num>
  <w:num w:numId="4" w16cid:durableId="589126251">
    <w:abstractNumId w:val="59"/>
  </w:num>
  <w:num w:numId="5" w16cid:durableId="1263993014">
    <w:abstractNumId w:val="53"/>
  </w:num>
  <w:num w:numId="6" w16cid:durableId="2034528598">
    <w:abstractNumId w:val="27"/>
  </w:num>
  <w:num w:numId="7" w16cid:durableId="92866401">
    <w:abstractNumId w:val="28"/>
  </w:num>
  <w:num w:numId="8" w16cid:durableId="1906449588">
    <w:abstractNumId w:val="51"/>
  </w:num>
  <w:num w:numId="9" w16cid:durableId="1665357881">
    <w:abstractNumId w:val="34"/>
  </w:num>
  <w:num w:numId="10" w16cid:durableId="822817161">
    <w:abstractNumId w:val="11"/>
  </w:num>
  <w:num w:numId="11" w16cid:durableId="2039040246">
    <w:abstractNumId w:val="46"/>
  </w:num>
  <w:num w:numId="12" w16cid:durableId="1379621748">
    <w:abstractNumId w:val="31"/>
  </w:num>
  <w:num w:numId="13" w16cid:durableId="2029597114">
    <w:abstractNumId w:val="55"/>
  </w:num>
  <w:num w:numId="14" w16cid:durableId="1805736740">
    <w:abstractNumId w:val="22"/>
  </w:num>
  <w:num w:numId="15" w16cid:durableId="619800579">
    <w:abstractNumId w:val="2"/>
  </w:num>
  <w:num w:numId="16" w16cid:durableId="1509908761">
    <w:abstractNumId w:val="47"/>
  </w:num>
  <w:num w:numId="17" w16cid:durableId="1381973687">
    <w:abstractNumId w:val="16"/>
  </w:num>
  <w:num w:numId="18" w16cid:durableId="1279527814">
    <w:abstractNumId w:val="23"/>
  </w:num>
  <w:num w:numId="19" w16cid:durableId="2129086746">
    <w:abstractNumId w:val="9"/>
  </w:num>
  <w:num w:numId="20" w16cid:durableId="1193954957">
    <w:abstractNumId w:val="36"/>
  </w:num>
  <w:num w:numId="21" w16cid:durableId="1517424307">
    <w:abstractNumId w:val="14"/>
  </w:num>
  <w:num w:numId="22" w16cid:durableId="1228493895">
    <w:abstractNumId w:val="57"/>
  </w:num>
  <w:num w:numId="23" w16cid:durableId="1963992570">
    <w:abstractNumId w:val="17"/>
  </w:num>
  <w:num w:numId="24" w16cid:durableId="1218130429">
    <w:abstractNumId w:val="54"/>
  </w:num>
  <w:num w:numId="25" w16cid:durableId="1545828337">
    <w:abstractNumId w:val="12"/>
  </w:num>
  <w:num w:numId="26" w16cid:durableId="685903497">
    <w:abstractNumId w:val="42"/>
  </w:num>
  <w:num w:numId="27" w16cid:durableId="500857231">
    <w:abstractNumId w:val="29"/>
  </w:num>
  <w:num w:numId="28" w16cid:durableId="1097754990">
    <w:abstractNumId w:val="50"/>
  </w:num>
  <w:num w:numId="29" w16cid:durableId="2143230469">
    <w:abstractNumId w:val="39"/>
  </w:num>
  <w:num w:numId="30" w16cid:durableId="1774401108">
    <w:abstractNumId w:val="41"/>
  </w:num>
  <w:num w:numId="31" w16cid:durableId="1921330023">
    <w:abstractNumId w:val="58"/>
  </w:num>
  <w:num w:numId="32" w16cid:durableId="1265652961">
    <w:abstractNumId w:val="0"/>
  </w:num>
  <w:num w:numId="33" w16cid:durableId="339284960">
    <w:abstractNumId w:val="35"/>
  </w:num>
  <w:num w:numId="34" w16cid:durableId="241258111">
    <w:abstractNumId w:val="19"/>
  </w:num>
  <w:num w:numId="35" w16cid:durableId="857352182">
    <w:abstractNumId w:val="24"/>
  </w:num>
  <w:num w:numId="36" w16cid:durableId="1049457566">
    <w:abstractNumId w:val="37"/>
  </w:num>
  <w:num w:numId="37" w16cid:durableId="1331637598">
    <w:abstractNumId w:val="13"/>
  </w:num>
  <w:num w:numId="38" w16cid:durableId="283511510">
    <w:abstractNumId w:val="10"/>
  </w:num>
  <w:num w:numId="39" w16cid:durableId="1197280274">
    <w:abstractNumId w:val="52"/>
  </w:num>
  <w:num w:numId="40" w16cid:durableId="1005669847">
    <w:abstractNumId w:val="7"/>
  </w:num>
  <w:num w:numId="41" w16cid:durableId="480654897">
    <w:abstractNumId w:val="44"/>
  </w:num>
  <w:num w:numId="42" w16cid:durableId="1391228056">
    <w:abstractNumId w:val="4"/>
  </w:num>
  <w:num w:numId="43" w16cid:durableId="1522165052">
    <w:abstractNumId w:val="3"/>
  </w:num>
  <w:num w:numId="44" w16cid:durableId="1065758878">
    <w:abstractNumId w:val="49"/>
  </w:num>
  <w:num w:numId="45" w16cid:durableId="2128615754">
    <w:abstractNumId w:val="56"/>
  </w:num>
  <w:num w:numId="46" w16cid:durableId="485433977">
    <w:abstractNumId w:val="25"/>
  </w:num>
  <w:num w:numId="47" w16cid:durableId="286621074">
    <w:abstractNumId w:val="30"/>
  </w:num>
  <w:num w:numId="48" w16cid:durableId="695736352">
    <w:abstractNumId w:val="43"/>
  </w:num>
  <w:num w:numId="49" w16cid:durableId="1722941910">
    <w:abstractNumId w:val="21"/>
  </w:num>
  <w:num w:numId="50" w16cid:durableId="505438019">
    <w:abstractNumId w:val="38"/>
  </w:num>
  <w:num w:numId="51" w16cid:durableId="1147471845">
    <w:abstractNumId w:val="6"/>
  </w:num>
  <w:num w:numId="52" w16cid:durableId="1628660506">
    <w:abstractNumId w:val="8"/>
  </w:num>
  <w:num w:numId="53" w16cid:durableId="1326057640">
    <w:abstractNumId w:val="32"/>
  </w:num>
  <w:num w:numId="54" w16cid:durableId="1756395185">
    <w:abstractNumId w:val="20"/>
  </w:num>
  <w:num w:numId="55" w16cid:durableId="753475823">
    <w:abstractNumId w:val="18"/>
  </w:num>
  <w:num w:numId="56" w16cid:durableId="1280601921">
    <w:abstractNumId w:val="45"/>
  </w:num>
  <w:num w:numId="57" w16cid:durableId="2004360059">
    <w:abstractNumId w:val="33"/>
  </w:num>
  <w:num w:numId="58" w16cid:durableId="959993969">
    <w:abstractNumId w:val="15"/>
  </w:num>
  <w:num w:numId="59" w16cid:durableId="1096636930">
    <w:abstractNumId w:val="40"/>
  </w:num>
  <w:num w:numId="60" w16cid:durableId="1777481354">
    <w:abstractNumId w:val="5"/>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C11"/>
    <w:rsid w:val="00015F28"/>
    <w:rsid w:val="0002254C"/>
    <w:rsid w:val="000311D5"/>
    <w:rsid w:val="00041977"/>
    <w:rsid w:val="00050FE6"/>
    <w:rsid w:val="0007105A"/>
    <w:rsid w:val="00077AF5"/>
    <w:rsid w:val="000C46EC"/>
    <w:rsid w:val="000F32BD"/>
    <w:rsid w:val="00141115"/>
    <w:rsid w:val="00142D7D"/>
    <w:rsid w:val="001646D1"/>
    <w:rsid w:val="00167DC0"/>
    <w:rsid w:val="0019225E"/>
    <w:rsid w:val="001946EF"/>
    <w:rsid w:val="001A43A5"/>
    <w:rsid w:val="001A49F3"/>
    <w:rsid w:val="001A7015"/>
    <w:rsid w:val="001B0A3D"/>
    <w:rsid w:val="001C1465"/>
    <w:rsid w:val="001C3FCE"/>
    <w:rsid w:val="001E7B94"/>
    <w:rsid w:val="00231886"/>
    <w:rsid w:val="00260513"/>
    <w:rsid w:val="00261CED"/>
    <w:rsid w:val="00264454"/>
    <w:rsid w:val="00273496"/>
    <w:rsid w:val="00275540"/>
    <w:rsid w:val="002820E4"/>
    <w:rsid w:val="0029001B"/>
    <w:rsid w:val="002A2FBE"/>
    <w:rsid w:val="002C128C"/>
    <w:rsid w:val="002D2157"/>
    <w:rsid w:val="002F46B1"/>
    <w:rsid w:val="00305800"/>
    <w:rsid w:val="00326FDA"/>
    <w:rsid w:val="003311F5"/>
    <w:rsid w:val="003415AA"/>
    <w:rsid w:val="003446D2"/>
    <w:rsid w:val="00350B52"/>
    <w:rsid w:val="00357BC0"/>
    <w:rsid w:val="00361496"/>
    <w:rsid w:val="003755A2"/>
    <w:rsid w:val="003A2D39"/>
    <w:rsid w:val="003C2400"/>
    <w:rsid w:val="003D43C7"/>
    <w:rsid w:val="003E17F0"/>
    <w:rsid w:val="003F392E"/>
    <w:rsid w:val="00415C14"/>
    <w:rsid w:val="004230FD"/>
    <w:rsid w:val="0043150C"/>
    <w:rsid w:val="00446DC3"/>
    <w:rsid w:val="00453185"/>
    <w:rsid w:val="004619BA"/>
    <w:rsid w:val="00464376"/>
    <w:rsid w:val="00482C7C"/>
    <w:rsid w:val="004A5920"/>
    <w:rsid w:val="004B4F4D"/>
    <w:rsid w:val="004C34DC"/>
    <w:rsid w:val="004C437E"/>
    <w:rsid w:val="004E0CE1"/>
    <w:rsid w:val="004F131B"/>
    <w:rsid w:val="005001BF"/>
    <w:rsid w:val="00500FB2"/>
    <w:rsid w:val="005053E8"/>
    <w:rsid w:val="005064E2"/>
    <w:rsid w:val="00561F1A"/>
    <w:rsid w:val="00562A40"/>
    <w:rsid w:val="00574AA2"/>
    <w:rsid w:val="0057750C"/>
    <w:rsid w:val="0058791F"/>
    <w:rsid w:val="005927B7"/>
    <w:rsid w:val="00596280"/>
    <w:rsid w:val="00596EA9"/>
    <w:rsid w:val="00597E48"/>
    <w:rsid w:val="005A2CE4"/>
    <w:rsid w:val="005A32C2"/>
    <w:rsid w:val="005A5629"/>
    <w:rsid w:val="005C222C"/>
    <w:rsid w:val="005C226B"/>
    <w:rsid w:val="005D4C72"/>
    <w:rsid w:val="005D536B"/>
    <w:rsid w:val="005D57D7"/>
    <w:rsid w:val="005E622D"/>
    <w:rsid w:val="00600303"/>
    <w:rsid w:val="00601C1E"/>
    <w:rsid w:val="00603B7F"/>
    <w:rsid w:val="00603FBC"/>
    <w:rsid w:val="00606F92"/>
    <w:rsid w:val="006229CB"/>
    <w:rsid w:val="00670945"/>
    <w:rsid w:val="00685FF9"/>
    <w:rsid w:val="0069509B"/>
    <w:rsid w:val="006A5454"/>
    <w:rsid w:val="006B130B"/>
    <w:rsid w:val="006B40DE"/>
    <w:rsid w:val="006C57E1"/>
    <w:rsid w:val="006C6BE6"/>
    <w:rsid w:val="006E032F"/>
    <w:rsid w:val="006E1794"/>
    <w:rsid w:val="006E6158"/>
    <w:rsid w:val="007217D7"/>
    <w:rsid w:val="007218A6"/>
    <w:rsid w:val="00721F1B"/>
    <w:rsid w:val="00771486"/>
    <w:rsid w:val="00795E8A"/>
    <w:rsid w:val="007B3C7B"/>
    <w:rsid w:val="007D535D"/>
    <w:rsid w:val="007E306F"/>
    <w:rsid w:val="007E5276"/>
    <w:rsid w:val="008061E7"/>
    <w:rsid w:val="00807EF5"/>
    <w:rsid w:val="00811691"/>
    <w:rsid w:val="008232B1"/>
    <w:rsid w:val="00823B98"/>
    <w:rsid w:val="00825D22"/>
    <w:rsid w:val="00832DA6"/>
    <w:rsid w:val="00834638"/>
    <w:rsid w:val="0084668C"/>
    <w:rsid w:val="00852C3B"/>
    <w:rsid w:val="00856B88"/>
    <w:rsid w:val="00892C4B"/>
    <w:rsid w:val="0089671A"/>
    <w:rsid w:val="008B1CFF"/>
    <w:rsid w:val="008C0997"/>
    <w:rsid w:val="008D405E"/>
    <w:rsid w:val="008E1960"/>
    <w:rsid w:val="008E5044"/>
    <w:rsid w:val="00906092"/>
    <w:rsid w:val="00910989"/>
    <w:rsid w:val="00911378"/>
    <w:rsid w:val="00912E59"/>
    <w:rsid w:val="00935487"/>
    <w:rsid w:val="009658EE"/>
    <w:rsid w:val="00972EB3"/>
    <w:rsid w:val="0098277C"/>
    <w:rsid w:val="00982C8E"/>
    <w:rsid w:val="009912DD"/>
    <w:rsid w:val="009A7383"/>
    <w:rsid w:val="009B5CF7"/>
    <w:rsid w:val="009C3574"/>
    <w:rsid w:val="00A33EF0"/>
    <w:rsid w:val="00A5364A"/>
    <w:rsid w:val="00A94C11"/>
    <w:rsid w:val="00A95FE4"/>
    <w:rsid w:val="00AC0BD1"/>
    <w:rsid w:val="00AD191A"/>
    <w:rsid w:val="00AE1C28"/>
    <w:rsid w:val="00AE5F2F"/>
    <w:rsid w:val="00B102B0"/>
    <w:rsid w:val="00B26DDD"/>
    <w:rsid w:val="00B36AF8"/>
    <w:rsid w:val="00B456A8"/>
    <w:rsid w:val="00B460B4"/>
    <w:rsid w:val="00B51AF2"/>
    <w:rsid w:val="00B569A7"/>
    <w:rsid w:val="00B6750C"/>
    <w:rsid w:val="00BA00C9"/>
    <w:rsid w:val="00BB0EF0"/>
    <w:rsid w:val="00BB230B"/>
    <w:rsid w:val="00BB57F6"/>
    <w:rsid w:val="00BC7990"/>
    <w:rsid w:val="00BD2A13"/>
    <w:rsid w:val="00BD6354"/>
    <w:rsid w:val="00BE56F8"/>
    <w:rsid w:val="00BF3B35"/>
    <w:rsid w:val="00BF47F3"/>
    <w:rsid w:val="00BF4CA0"/>
    <w:rsid w:val="00BF5541"/>
    <w:rsid w:val="00BF6E44"/>
    <w:rsid w:val="00C056A4"/>
    <w:rsid w:val="00C07778"/>
    <w:rsid w:val="00C16DD9"/>
    <w:rsid w:val="00C326D9"/>
    <w:rsid w:val="00C3342F"/>
    <w:rsid w:val="00C450C6"/>
    <w:rsid w:val="00C52A68"/>
    <w:rsid w:val="00C543F9"/>
    <w:rsid w:val="00C553CF"/>
    <w:rsid w:val="00C61E53"/>
    <w:rsid w:val="00C95856"/>
    <w:rsid w:val="00C95CAB"/>
    <w:rsid w:val="00CA545B"/>
    <w:rsid w:val="00CB42B3"/>
    <w:rsid w:val="00CB76DA"/>
    <w:rsid w:val="00CC10D6"/>
    <w:rsid w:val="00CD6B2F"/>
    <w:rsid w:val="00CE2BCD"/>
    <w:rsid w:val="00CE3670"/>
    <w:rsid w:val="00CE3E17"/>
    <w:rsid w:val="00CF305F"/>
    <w:rsid w:val="00D178C8"/>
    <w:rsid w:val="00D20378"/>
    <w:rsid w:val="00D2314D"/>
    <w:rsid w:val="00D260BC"/>
    <w:rsid w:val="00D2730F"/>
    <w:rsid w:val="00D303A1"/>
    <w:rsid w:val="00D31DE9"/>
    <w:rsid w:val="00D358AE"/>
    <w:rsid w:val="00D426F3"/>
    <w:rsid w:val="00D43A5D"/>
    <w:rsid w:val="00D46ED4"/>
    <w:rsid w:val="00D558C0"/>
    <w:rsid w:val="00D75299"/>
    <w:rsid w:val="00DA602B"/>
    <w:rsid w:val="00DB7B92"/>
    <w:rsid w:val="00DC01E4"/>
    <w:rsid w:val="00DC198B"/>
    <w:rsid w:val="00DD1C84"/>
    <w:rsid w:val="00DD1CA6"/>
    <w:rsid w:val="00DE4860"/>
    <w:rsid w:val="00DE5697"/>
    <w:rsid w:val="00DE728E"/>
    <w:rsid w:val="00DF2959"/>
    <w:rsid w:val="00DF4CAA"/>
    <w:rsid w:val="00E04020"/>
    <w:rsid w:val="00E24817"/>
    <w:rsid w:val="00E31BE1"/>
    <w:rsid w:val="00E339BA"/>
    <w:rsid w:val="00E64A04"/>
    <w:rsid w:val="00E967E6"/>
    <w:rsid w:val="00EB74AD"/>
    <w:rsid w:val="00EC345A"/>
    <w:rsid w:val="00ED1DE6"/>
    <w:rsid w:val="00ED5624"/>
    <w:rsid w:val="00EE0289"/>
    <w:rsid w:val="00EF1680"/>
    <w:rsid w:val="00F07173"/>
    <w:rsid w:val="00F10741"/>
    <w:rsid w:val="00F12D31"/>
    <w:rsid w:val="00F216B2"/>
    <w:rsid w:val="00F21E7F"/>
    <w:rsid w:val="00F234CA"/>
    <w:rsid w:val="00F244FF"/>
    <w:rsid w:val="00F25D36"/>
    <w:rsid w:val="00F418C0"/>
    <w:rsid w:val="00F67525"/>
    <w:rsid w:val="00F67BE7"/>
    <w:rsid w:val="00F72621"/>
    <w:rsid w:val="00F7501A"/>
    <w:rsid w:val="00F86F2A"/>
    <w:rsid w:val="00F873E9"/>
    <w:rsid w:val="00F91599"/>
    <w:rsid w:val="00F944D7"/>
    <w:rsid w:val="00F96983"/>
    <w:rsid w:val="00F97AD8"/>
    <w:rsid w:val="00FA101B"/>
    <w:rsid w:val="00FC76C4"/>
    <w:rsid w:val="00FC7AA5"/>
    <w:rsid w:val="00FE6D72"/>
    <w:rsid w:val="00FF65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52809"/>
  <w15:chartTrackingRefBased/>
  <w15:docId w15:val="{875AD2CE-E19E-9E47-9199-4E50B16CE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Gothic" w:eastAsiaTheme="minorHAnsi" w:hAnsi="Century Gothic" w:cs="Helvetic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64454"/>
    <w:rPr>
      <w:rFonts w:asciiTheme="minorHAnsi" w:hAnsiTheme="minorHAnsi" w:cstheme="minorBidi"/>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4C11"/>
    <w:pPr>
      <w:ind w:left="720"/>
      <w:contextualSpacing/>
    </w:pPr>
  </w:style>
  <w:style w:type="paragraph" w:styleId="NormalWeb">
    <w:name w:val="Normal (Web)"/>
    <w:basedOn w:val="Normal"/>
    <w:uiPriority w:val="99"/>
    <w:unhideWhenUsed/>
    <w:rsid w:val="00A94C11"/>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03B7F"/>
    <w:rPr>
      <w:color w:val="0563C1" w:themeColor="hyperlink"/>
      <w:u w:val="single"/>
    </w:rPr>
  </w:style>
  <w:style w:type="character" w:styleId="UnresolvedMention">
    <w:name w:val="Unresolved Mention"/>
    <w:basedOn w:val="DefaultParagraphFont"/>
    <w:uiPriority w:val="99"/>
    <w:rsid w:val="00603B7F"/>
    <w:rPr>
      <w:color w:val="605E5C"/>
      <w:shd w:val="clear" w:color="auto" w:fill="E1DFDD"/>
    </w:rPr>
  </w:style>
  <w:style w:type="paragraph" w:customStyle="1" w:styleId="paragraph">
    <w:name w:val="paragraph"/>
    <w:basedOn w:val="Normal"/>
    <w:rsid w:val="00BD6354"/>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BD6354"/>
  </w:style>
  <w:style w:type="character" w:customStyle="1" w:styleId="eop">
    <w:name w:val="eop"/>
    <w:basedOn w:val="DefaultParagraphFont"/>
    <w:rsid w:val="00BD6354"/>
  </w:style>
  <w:style w:type="character" w:customStyle="1" w:styleId="scxw55499383">
    <w:name w:val="scxw55499383"/>
    <w:basedOn w:val="DefaultParagraphFont"/>
    <w:rsid w:val="003C2400"/>
  </w:style>
  <w:style w:type="character" w:styleId="FollowedHyperlink">
    <w:name w:val="FollowedHyperlink"/>
    <w:basedOn w:val="DefaultParagraphFont"/>
    <w:uiPriority w:val="99"/>
    <w:semiHidden/>
    <w:unhideWhenUsed/>
    <w:rsid w:val="002F46B1"/>
    <w:rPr>
      <w:color w:val="954F72" w:themeColor="followedHyperlink"/>
      <w:u w:val="single"/>
    </w:rPr>
  </w:style>
  <w:style w:type="paragraph" w:styleId="Revision">
    <w:name w:val="Revision"/>
    <w:hidden/>
    <w:uiPriority w:val="99"/>
    <w:semiHidden/>
    <w:rsid w:val="006229CB"/>
    <w:rPr>
      <w:rFonts w:asciiTheme="minorHAnsi" w:hAnsiTheme="minorHAnsi" w:cstheme="minorBidi"/>
      <w:kern w:val="2"/>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4724332">
      <w:bodyDiv w:val="1"/>
      <w:marLeft w:val="0"/>
      <w:marRight w:val="0"/>
      <w:marTop w:val="0"/>
      <w:marBottom w:val="0"/>
      <w:divBdr>
        <w:top w:val="none" w:sz="0" w:space="0" w:color="auto"/>
        <w:left w:val="none" w:sz="0" w:space="0" w:color="auto"/>
        <w:bottom w:val="none" w:sz="0" w:space="0" w:color="auto"/>
        <w:right w:val="none" w:sz="0" w:space="0" w:color="auto"/>
      </w:divBdr>
    </w:div>
    <w:div w:id="483202426">
      <w:bodyDiv w:val="1"/>
      <w:marLeft w:val="0"/>
      <w:marRight w:val="0"/>
      <w:marTop w:val="0"/>
      <w:marBottom w:val="0"/>
      <w:divBdr>
        <w:top w:val="none" w:sz="0" w:space="0" w:color="auto"/>
        <w:left w:val="none" w:sz="0" w:space="0" w:color="auto"/>
        <w:bottom w:val="none" w:sz="0" w:space="0" w:color="auto"/>
        <w:right w:val="none" w:sz="0" w:space="0" w:color="auto"/>
      </w:divBdr>
      <w:divsChild>
        <w:div w:id="293025029">
          <w:marLeft w:val="0"/>
          <w:marRight w:val="0"/>
          <w:marTop w:val="0"/>
          <w:marBottom w:val="0"/>
          <w:divBdr>
            <w:top w:val="none" w:sz="0" w:space="0" w:color="auto"/>
            <w:left w:val="none" w:sz="0" w:space="0" w:color="auto"/>
            <w:bottom w:val="none" w:sz="0" w:space="0" w:color="auto"/>
            <w:right w:val="none" w:sz="0" w:space="0" w:color="auto"/>
          </w:divBdr>
          <w:divsChild>
            <w:div w:id="481584255">
              <w:marLeft w:val="0"/>
              <w:marRight w:val="0"/>
              <w:marTop w:val="0"/>
              <w:marBottom w:val="0"/>
              <w:divBdr>
                <w:top w:val="none" w:sz="0" w:space="0" w:color="auto"/>
                <w:left w:val="none" w:sz="0" w:space="0" w:color="auto"/>
                <w:bottom w:val="none" w:sz="0" w:space="0" w:color="auto"/>
                <w:right w:val="none" w:sz="0" w:space="0" w:color="auto"/>
              </w:divBdr>
              <w:divsChild>
                <w:div w:id="192513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590835">
      <w:bodyDiv w:val="1"/>
      <w:marLeft w:val="0"/>
      <w:marRight w:val="0"/>
      <w:marTop w:val="0"/>
      <w:marBottom w:val="0"/>
      <w:divBdr>
        <w:top w:val="none" w:sz="0" w:space="0" w:color="auto"/>
        <w:left w:val="none" w:sz="0" w:space="0" w:color="auto"/>
        <w:bottom w:val="none" w:sz="0" w:space="0" w:color="auto"/>
        <w:right w:val="none" w:sz="0" w:space="0" w:color="auto"/>
      </w:divBdr>
      <w:divsChild>
        <w:div w:id="1379628118">
          <w:marLeft w:val="0"/>
          <w:marRight w:val="0"/>
          <w:marTop w:val="0"/>
          <w:marBottom w:val="0"/>
          <w:divBdr>
            <w:top w:val="none" w:sz="0" w:space="0" w:color="auto"/>
            <w:left w:val="none" w:sz="0" w:space="0" w:color="auto"/>
            <w:bottom w:val="none" w:sz="0" w:space="0" w:color="auto"/>
            <w:right w:val="none" w:sz="0" w:space="0" w:color="auto"/>
          </w:divBdr>
          <w:divsChild>
            <w:div w:id="1670598173">
              <w:marLeft w:val="0"/>
              <w:marRight w:val="0"/>
              <w:marTop w:val="0"/>
              <w:marBottom w:val="0"/>
              <w:divBdr>
                <w:top w:val="none" w:sz="0" w:space="0" w:color="auto"/>
                <w:left w:val="none" w:sz="0" w:space="0" w:color="auto"/>
                <w:bottom w:val="none" w:sz="0" w:space="0" w:color="auto"/>
                <w:right w:val="none" w:sz="0" w:space="0" w:color="auto"/>
              </w:divBdr>
              <w:divsChild>
                <w:div w:id="48451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836147">
      <w:bodyDiv w:val="1"/>
      <w:marLeft w:val="0"/>
      <w:marRight w:val="0"/>
      <w:marTop w:val="0"/>
      <w:marBottom w:val="0"/>
      <w:divBdr>
        <w:top w:val="none" w:sz="0" w:space="0" w:color="auto"/>
        <w:left w:val="none" w:sz="0" w:space="0" w:color="auto"/>
        <w:bottom w:val="none" w:sz="0" w:space="0" w:color="auto"/>
        <w:right w:val="none" w:sz="0" w:space="0" w:color="auto"/>
      </w:divBdr>
      <w:divsChild>
        <w:div w:id="1667711165">
          <w:marLeft w:val="0"/>
          <w:marRight w:val="0"/>
          <w:marTop w:val="0"/>
          <w:marBottom w:val="0"/>
          <w:divBdr>
            <w:top w:val="none" w:sz="0" w:space="0" w:color="auto"/>
            <w:left w:val="none" w:sz="0" w:space="0" w:color="auto"/>
            <w:bottom w:val="none" w:sz="0" w:space="0" w:color="auto"/>
            <w:right w:val="none" w:sz="0" w:space="0" w:color="auto"/>
          </w:divBdr>
          <w:divsChild>
            <w:div w:id="2058695706">
              <w:marLeft w:val="0"/>
              <w:marRight w:val="0"/>
              <w:marTop w:val="0"/>
              <w:marBottom w:val="0"/>
              <w:divBdr>
                <w:top w:val="none" w:sz="0" w:space="0" w:color="auto"/>
                <w:left w:val="none" w:sz="0" w:space="0" w:color="auto"/>
                <w:bottom w:val="none" w:sz="0" w:space="0" w:color="auto"/>
                <w:right w:val="none" w:sz="0" w:space="0" w:color="auto"/>
              </w:divBdr>
              <w:divsChild>
                <w:div w:id="138251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130951">
      <w:bodyDiv w:val="1"/>
      <w:marLeft w:val="0"/>
      <w:marRight w:val="0"/>
      <w:marTop w:val="0"/>
      <w:marBottom w:val="0"/>
      <w:divBdr>
        <w:top w:val="none" w:sz="0" w:space="0" w:color="auto"/>
        <w:left w:val="none" w:sz="0" w:space="0" w:color="auto"/>
        <w:bottom w:val="none" w:sz="0" w:space="0" w:color="auto"/>
        <w:right w:val="none" w:sz="0" w:space="0" w:color="auto"/>
      </w:divBdr>
      <w:divsChild>
        <w:div w:id="85612148">
          <w:marLeft w:val="0"/>
          <w:marRight w:val="0"/>
          <w:marTop w:val="0"/>
          <w:marBottom w:val="0"/>
          <w:divBdr>
            <w:top w:val="none" w:sz="0" w:space="0" w:color="auto"/>
            <w:left w:val="none" w:sz="0" w:space="0" w:color="auto"/>
            <w:bottom w:val="none" w:sz="0" w:space="0" w:color="auto"/>
            <w:right w:val="none" w:sz="0" w:space="0" w:color="auto"/>
          </w:divBdr>
          <w:divsChild>
            <w:div w:id="608975185">
              <w:marLeft w:val="0"/>
              <w:marRight w:val="0"/>
              <w:marTop w:val="0"/>
              <w:marBottom w:val="0"/>
              <w:divBdr>
                <w:top w:val="none" w:sz="0" w:space="0" w:color="auto"/>
                <w:left w:val="none" w:sz="0" w:space="0" w:color="auto"/>
                <w:bottom w:val="none" w:sz="0" w:space="0" w:color="auto"/>
                <w:right w:val="none" w:sz="0" w:space="0" w:color="auto"/>
              </w:divBdr>
              <w:divsChild>
                <w:div w:id="1635595695">
                  <w:marLeft w:val="0"/>
                  <w:marRight w:val="0"/>
                  <w:marTop w:val="0"/>
                  <w:marBottom w:val="0"/>
                  <w:divBdr>
                    <w:top w:val="none" w:sz="0" w:space="0" w:color="auto"/>
                    <w:left w:val="none" w:sz="0" w:space="0" w:color="auto"/>
                    <w:bottom w:val="none" w:sz="0" w:space="0" w:color="auto"/>
                    <w:right w:val="none" w:sz="0" w:space="0" w:color="auto"/>
                  </w:divBdr>
                </w:div>
              </w:divsChild>
            </w:div>
            <w:div w:id="204046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735594">
      <w:bodyDiv w:val="1"/>
      <w:marLeft w:val="0"/>
      <w:marRight w:val="0"/>
      <w:marTop w:val="0"/>
      <w:marBottom w:val="0"/>
      <w:divBdr>
        <w:top w:val="none" w:sz="0" w:space="0" w:color="auto"/>
        <w:left w:val="none" w:sz="0" w:space="0" w:color="auto"/>
        <w:bottom w:val="none" w:sz="0" w:space="0" w:color="auto"/>
        <w:right w:val="none" w:sz="0" w:space="0" w:color="auto"/>
      </w:divBdr>
      <w:divsChild>
        <w:div w:id="1343704959">
          <w:marLeft w:val="0"/>
          <w:marRight w:val="0"/>
          <w:marTop w:val="0"/>
          <w:marBottom w:val="0"/>
          <w:divBdr>
            <w:top w:val="none" w:sz="0" w:space="0" w:color="auto"/>
            <w:left w:val="none" w:sz="0" w:space="0" w:color="auto"/>
            <w:bottom w:val="none" w:sz="0" w:space="0" w:color="auto"/>
            <w:right w:val="none" w:sz="0" w:space="0" w:color="auto"/>
          </w:divBdr>
          <w:divsChild>
            <w:div w:id="1061945565">
              <w:marLeft w:val="0"/>
              <w:marRight w:val="0"/>
              <w:marTop w:val="0"/>
              <w:marBottom w:val="0"/>
              <w:divBdr>
                <w:top w:val="none" w:sz="0" w:space="0" w:color="auto"/>
                <w:left w:val="none" w:sz="0" w:space="0" w:color="auto"/>
                <w:bottom w:val="none" w:sz="0" w:space="0" w:color="auto"/>
                <w:right w:val="none" w:sz="0" w:space="0" w:color="auto"/>
              </w:divBdr>
              <w:divsChild>
                <w:div w:id="1838841721">
                  <w:marLeft w:val="0"/>
                  <w:marRight w:val="0"/>
                  <w:marTop w:val="0"/>
                  <w:marBottom w:val="0"/>
                  <w:divBdr>
                    <w:top w:val="none" w:sz="0" w:space="0" w:color="auto"/>
                    <w:left w:val="none" w:sz="0" w:space="0" w:color="auto"/>
                    <w:bottom w:val="none" w:sz="0" w:space="0" w:color="auto"/>
                    <w:right w:val="none" w:sz="0" w:space="0" w:color="auto"/>
                  </w:divBdr>
                </w:div>
                <w:div w:id="2054452259">
                  <w:marLeft w:val="0"/>
                  <w:marRight w:val="0"/>
                  <w:marTop w:val="0"/>
                  <w:marBottom w:val="0"/>
                  <w:divBdr>
                    <w:top w:val="none" w:sz="0" w:space="0" w:color="auto"/>
                    <w:left w:val="none" w:sz="0" w:space="0" w:color="auto"/>
                    <w:bottom w:val="none" w:sz="0" w:space="0" w:color="auto"/>
                    <w:right w:val="none" w:sz="0" w:space="0" w:color="auto"/>
                  </w:divBdr>
                </w:div>
                <w:div w:id="2085912400">
                  <w:marLeft w:val="0"/>
                  <w:marRight w:val="0"/>
                  <w:marTop w:val="0"/>
                  <w:marBottom w:val="0"/>
                  <w:divBdr>
                    <w:top w:val="none" w:sz="0" w:space="0" w:color="auto"/>
                    <w:left w:val="none" w:sz="0" w:space="0" w:color="auto"/>
                    <w:bottom w:val="none" w:sz="0" w:space="0" w:color="auto"/>
                    <w:right w:val="none" w:sz="0" w:space="0" w:color="auto"/>
                  </w:divBdr>
                </w:div>
                <w:div w:id="1520317128">
                  <w:marLeft w:val="0"/>
                  <w:marRight w:val="0"/>
                  <w:marTop w:val="0"/>
                  <w:marBottom w:val="0"/>
                  <w:divBdr>
                    <w:top w:val="none" w:sz="0" w:space="0" w:color="auto"/>
                    <w:left w:val="none" w:sz="0" w:space="0" w:color="auto"/>
                    <w:bottom w:val="none" w:sz="0" w:space="0" w:color="auto"/>
                    <w:right w:val="none" w:sz="0" w:space="0" w:color="auto"/>
                  </w:divBdr>
                </w:div>
                <w:div w:id="1262303988">
                  <w:marLeft w:val="0"/>
                  <w:marRight w:val="0"/>
                  <w:marTop w:val="0"/>
                  <w:marBottom w:val="0"/>
                  <w:divBdr>
                    <w:top w:val="none" w:sz="0" w:space="0" w:color="auto"/>
                    <w:left w:val="none" w:sz="0" w:space="0" w:color="auto"/>
                    <w:bottom w:val="none" w:sz="0" w:space="0" w:color="auto"/>
                    <w:right w:val="none" w:sz="0" w:space="0" w:color="auto"/>
                  </w:divBdr>
                </w:div>
              </w:divsChild>
            </w:div>
            <w:div w:id="1987390946">
              <w:marLeft w:val="0"/>
              <w:marRight w:val="0"/>
              <w:marTop w:val="0"/>
              <w:marBottom w:val="0"/>
              <w:divBdr>
                <w:top w:val="none" w:sz="0" w:space="0" w:color="auto"/>
                <w:left w:val="none" w:sz="0" w:space="0" w:color="auto"/>
                <w:bottom w:val="none" w:sz="0" w:space="0" w:color="auto"/>
                <w:right w:val="none" w:sz="0" w:space="0" w:color="auto"/>
              </w:divBdr>
              <w:divsChild>
                <w:div w:id="929698653">
                  <w:marLeft w:val="0"/>
                  <w:marRight w:val="0"/>
                  <w:marTop w:val="0"/>
                  <w:marBottom w:val="0"/>
                  <w:divBdr>
                    <w:top w:val="none" w:sz="0" w:space="0" w:color="auto"/>
                    <w:left w:val="none" w:sz="0" w:space="0" w:color="auto"/>
                    <w:bottom w:val="none" w:sz="0" w:space="0" w:color="auto"/>
                    <w:right w:val="none" w:sz="0" w:space="0" w:color="auto"/>
                  </w:divBdr>
                </w:div>
                <w:div w:id="1843543391">
                  <w:marLeft w:val="0"/>
                  <w:marRight w:val="0"/>
                  <w:marTop w:val="0"/>
                  <w:marBottom w:val="0"/>
                  <w:divBdr>
                    <w:top w:val="none" w:sz="0" w:space="0" w:color="auto"/>
                    <w:left w:val="none" w:sz="0" w:space="0" w:color="auto"/>
                    <w:bottom w:val="none" w:sz="0" w:space="0" w:color="auto"/>
                    <w:right w:val="none" w:sz="0" w:space="0" w:color="auto"/>
                  </w:divBdr>
                </w:div>
              </w:divsChild>
            </w:div>
            <w:div w:id="247468066">
              <w:marLeft w:val="0"/>
              <w:marRight w:val="0"/>
              <w:marTop w:val="0"/>
              <w:marBottom w:val="0"/>
              <w:divBdr>
                <w:top w:val="none" w:sz="0" w:space="0" w:color="auto"/>
                <w:left w:val="none" w:sz="0" w:space="0" w:color="auto"/>
                <w:bottom w:val="none" w:sz="0" w:space="0" w:color="auto"/>
                <w:right w:val="none" w:sz="0" w:space="0" w:color="auto"/>
              </w:divBdr>
              <w:divsChild>
                <w:div w:id="1063602747">
                  <w:marLeft w:val="0"/>
                  <w:marRight w:val="0"/>
                  <w:marTop w:val="0"/>
                  <w:marBottom w:val="0"/>
                  <w:divBdr>
                    <w:top w:val="none" w:sz="0" w:space="0" w:color="auto"/>
                    <w:left w:val="none" w:sz="0" w:space="0" w:color="auto"/>
                    <w:bottom w:val="none" w:sz="0" w:space="0" w:color="auto"/>
                    <w:right w:val="none" w:sz="0" w:space="0" w:color="auto"/>
                  </w:divBdr>
                </w:div>
                <w:div w:id="1666086932">
                  <w:marLeft w:val="0"/>
                  <w:marRight w:val="0"/>
                  <w:marTop w:val="0"/>
                  <w:marBottom w:val="0"/>
                  <w:divBdr>
                    <w:top w:val="none" w:sz="0" w:space="0" w:color="auto"/>
                    <w:left w:val="none" w:sz="0" w:space="0" w:color="auto"/>
                    <w:bottom w:val="none" w:sz="0" w:space="0" w:color="auto"/>
                    <w:right w:val="none" w:sz="0" w:space="0" w:color="auto"/>
                  </w:divBdr>
                </w:div>
                <w:div w:id="94987281">
                  <w:marLeft w:val="0"/>
                  <w:marRight w:val="0"/>
                  <w:marTop w:val="0"/>
                  <w:marBottom w:val="0"/>
                  <w:divBdr>
                    <w:top w:val="none" w:sz="0" w:space="0" w:color="auto"/>
                    <w:left w:val="none" w:sz="0" w:space="0" w:color="auto"/>
                    <w:bottom w:val="none" w:sz="0" w:space="0" w:color="auto"/>
                    <w:right w:val="none" w:sz="0" w:space="0" w:color="auto"/>
                  </w:divBdr>
                </w:div>
                <w:div w:id="2020692807">
                  <w:marLeft w:val="0"/>
                  <w:marRight w:val="0"/>
                  <w:marTop w:val="0"/>
                  <w:marBottom w:val="0"/>
                  <w:divBdr>
                    <w:top w:val="none" w:sz="0" w:space="0" w:color="auto"/>
                    <w:left w:val="none" w:sz="0" w:space="0" w:color="auto"/>
                    <w:bottom w:val="none" w:sz="0" w:space="0" w:color="auto"/>
                    <w:right w:val="none" w:sz="0" w:space="0" w:color="auto"/>
                  </w:divBdr>
                </w:div>
                <w:div w:id="1479834816">
                  <w:marLeft w:val="0"/>
                  <w:marRight w:val="0"/>
                  <w:marTop w:val="0"/>
                  <w:marBottom w:val="0"/>
                  <w:divBdr>
                    <w:top w:val="none" w:sz="0" w:space="0" w:color="auto"/>
                    <w:left w:val="none" w:sz="0" w:space="0" w:color="auto"/>
                    <w:bottom w:val="none" w:sz="0" w:space="0" w:color="auto"/>
                    <w:right w:val="none" w:sz="0" w:space="0" w:color="auto"/>
                  </w:divBdr>
                </w:div>
              </w:divsChild>
            </w:div>
            <w:div w:id="948925713">
              <w:marLeft w:val="0"/>
              <w:marRight w:val="0"/>
              <w:marTop w:val="0"/>
              <w:marBottom w:val="0"/>
              <w:divBdr>
                <w:top w:val="none" w:sz="0" w:space="0" w:color="auto"/>
                <w:left w:val="none" w:sz="0" w:space="0" w:color="auto"/>
                <w:bottom w:val="none" w:sz="0" w:space="0" w:color="auto"/>
                <w:right w:val="none" w:sz="0" w:space="0" w:color="auto"/>
              </w:divBdr>
              <w:divsChild>
                <w:div w:id="142703212">
                  <w:marLeft w:val="0"/>
                  <w:marRight w:val="0"/>
                  <w:marTop w:val="0"/>
                  <w:marBottom w:val="0"/>
                  <w:divBdr>
                    <w:top w:val="none" w:sz="0" w:space="0" w:color="auto"/>
                    <w:left w:val="none" w:sz="0" w:space="0" w:color="auto"/>
                    <w:bottom w:val="none" w:sz="0" w:space="0" w:color="auto"/>
                    <w:right w:val="none" w:sz="0" w:space="0" w:color="auto"/>
                  </w:divBdr>
                </w:div>
              </w:divsChild>
            </w:div>
            <w:div w:id="779572292">
              <w:marLeft w:val="0"/>
              <w:marRight w:val="0"/>
              <w:marTop w:val="0"/>
              <w:marBottom w:val="0"/>
              <w:divBdr>
                <w:top w:val="none" w:sz="0" w:space="0" w:color="auto"/>
                <w:left w:val="none" w:sz="0" w:space="0" w:color="auto"/>
                <w:bottom w:val="none" w:sz="0" w:space="0" w:color="auto"/>
                <w:right w:val="none" w:sz="0" w:space="0" w:color="auto"/>
              </w:divBdr>
              <w:divsChild>
                <w:div w:id="807749506">
                  <w:marLeft w:val="0"/>
                  <w:marRight w:val="0"/>
                  <w:marTop w:val="0"/>
                  <w:marBottom w:val="0"/>
                  <w:divBdr>
                    <w:top w:val="none" w:sz="0" w:space="0" w:color="auto"/>
                    <w:left w:val="none" w:sz="0" w:space="0" w:color="auto"/>
                    <w:bottom w:val="none" w:sz="0" w:space="0" w:color="auto"/>
                    <w:right w:val="none" w:sz="0" w:space="0" w:color="auto"/>
                  </w:divBdr>
                </w:div>
                <w:div w:id="182701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63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778</Words>
  <Characters>4440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Wolcutt, Janet</dc:creator>
  <cp:keywords/>
  <dc:description/>
  <cp:lastModifiedBy>Jordan, Karla</cp:lastModifiedBy>
  <cp:revision>3</cp:revision>
  <dcterms:created xsi:type="dcterms:W3CDTF">2024-04-30T19:52:00Z</dcterms:created>
  <dcterms:modified xsi:type="dcterms:W3CDTF">2024-04-30T19:54:00Z</dcterms:modified>
</cp:coreProperties>
</file>