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A2E9D" w14:textId="77777777" w:rsidR="00A94C11" w:rsidRPr="002820E4" w:rsidRDefault="00A94C11" w:rsidP="00A94C11">
      <w:pPr>
        <w:ind w:left="360"/>
        <w:jc w:val="center"/>
        <w:rPr>
          <w:rFonts w:ascii="Arial" w:hAnsi="Arial" w:cs="Arial"/>
          <w:b/>
          <w:bCs/>
          <w:i/>
          <w:iCs/>
        </w:rPr>
      </w:pPr>
      <w:r w:rsidRPr="002820E4">
        <w:rPr>
          <w:rFonts w:ascii="Arial" w:hAnsi="Arial" w:cs="Arial"/>
          <w:b/>
          <w:bCs/>
          <w:i/>
          <w:iCs/>
        </w:rPr>
        <w:t>General Education Committee Meeting</w:t>
      </w:r>
    </w:p>
    <w:p w14:paraId="56AB0770" w14:textId="77777777" w:rsidR="00A94C11" w:rsidRPr="002820E4" w:rsidRDefault="00A94C11" w:rsidP="00A94C11">
      <w:pPr>
        <w:ind w:left="360"/>
        <w:jc w:val="center"/>
        <w:rPr>
          <w:rFonts w:ascii="Arial" w:hAnsi="Arial" w:cs="Arial"/>
          <w:b/>
          <w:bCs/>
          <w:i/>
          <w:iCs/>
        </w:rPr>
      </w:pPr>
    </w:p>
    <w:p w14:paraId="6683AD45" w14:textId="1247F7FD" w:rsidR="00A94C11" w:rsidRPr="002820E4" w:rsidRDefault="00A94C11" w:rsidP="00F25D36">
      <w:pPr>
        <w:ind w:left="360"/>
        <w:jc w:val="center"/>
        <w:rPr>
          <w:rFonts w:ascii="Arial" w:hAnsi="Arial" w:cs="Arial"/>
          <w:b/>
          <w:bCs/>
          <w:i/>
          <w:iCs/>
        </w:rPr>
      </w:pPr>
      <w:r w:rsidRPr="002820E4">
        <w:rPr>
          <w:rFonts w:ascii="Arial" w:hAnsi="Arial" w:cs="Arial"/>
          <w:b/>
          <w:bCs/>
          <w:i/>
          <w:iCs/>
        </w:rPr>
        <w:t xml:space="preserve">Minutes </w:t>
      </w:r>
      <w:r w:rsidR="00165D2B">
        <w:rPr>
          <w:rFonts w:ascii="Arial" w:hAnsi="Arial" w:cs="Arial"/>
          <w:b/>
          <w:bCs/>
          <w:i/>
          <w:iCs/>
        </w:rPr>
        <w:t>9-</w:t>
      </w:r>
      <w:r w:rsidR="00EA257A">
        <w:rPr>
          <w:rFonts w:ascii="Arial" w:hAnsi="Arial" w:cs="Arial"/>
          <w:b/>
          <w:bCs/>
          <w:i/>
          <w:iCs/>
        </w:rPr>
        <w:t>23</w:t>
      </w:r>
      <w:r w:rsidR="00CB76DA" w:rsidRPr="002820E4">
        <w:rPr>
          <w:rFonts w:ascii="Arial" w:hAnsi="Arial" w:cs="Arial"/>
          <w:b/>
          <w:bCs/>
          <w:i/>
          <w:iCs/>
        </w:rPr>
        <w:t>-2024</w:t>
      </w:r>
    </w:p>
    <w:p w14:paraId="2B6ADFC6" w14:textId="6502B31A" w:rsidR="005A08CA" w:rsidRPr="00C90D08" w:rsidRDefault="00A94C11" w:rsidP="00E24817">
      <w:pPr>
        <w:pStyle w:val="paragraph"/>
        <w:textAlignment w:val="baseline"/>
        <w:rPr>
          <w:rStyle w:val="normaltextrun"/>
          <w:rFonts w:ascii="Arial" w:hAnsi="Arial" w:cs="Arial"/>
          <w:b/>
          <w:bCs/>
        </w:rPr>
      </w:pPr>
      <w:r w:rsidRPr="002820E4">
        <w:rPr>
          <w:rFonts w:ascii="Arial" w:hAnsi="Arial" w:cs="Arial"/>
          <w:b/>
          <w:bCs/>
          <w:i/>
          <w:iCs/>
        </w:rPr>
        <w:t xml:space="preserve">Members in </w:t>
      </w:r>
      <w:r w:rsidRPr="00F12D31">
        <w:rPr>
          <w:rFonts w:ascii="Arial" w:hAnsi="Arial" w:cs="Arial"/>
          <w:b/>
          <w:bCs/>
          <w:i/>
          <w:iCs/>
        </w:rPr>
        <w:t>Attendance</w:t>
      </w:r>
      <w:r w:rsidRPr="00F12D31">
        <w:rPr>
          <w:rFonts w:ascii="Arial" w:hAnsi="Arial" w:cs="Arial"/>
        </w:rPr>
        <w:t>:</w:t>
      </w:r>
      <w:r w:rsidR="00EF1680" w:rsidRPr="00F12D31">
        <w:rPr>
          <w:rStyle w:val="normaltextrun"/>
          <w:rFonts w:ascii="Arial" w:hAnsi="Arial" w:cs="Arial"/>
        </w:rPr>
        <w:t xml:space="preserve"> </w:t>
      </w:r>
      <w:r w:rsidR="00C90D08" w:rsidRPr="001A60FF">
        <w:rPr>
          <w:rFonts w:ascii="Arial" w:hAnsi="Arial" w:cs="Arial"/>
        </w:rPr>
        <w:t>Brett Bruner</w:t>
      </w:r>
      <w:r w:rsidR="00C90D08" w:rsidRPr="001A60FF">
        <w:rPr>
          <w:rStyle w:val="normaltextrun"/>
          <w:rFonts w:ascii="Arial" w:hAnsi="Arial" w:cs="Arial"/>
          <w:color w:val="000000" w:themeColor="text1"/>
        </w:rPr>
        <w:t xml:space="preserve">, </w:t>
      </w:r>
      <w:r w:rsidR="00892C4B" w:rsidRPr="001A60FF">
        <w:rPr>
          <w:rStyle w:val="normaltextrun"/>
          <w:rFonts w:ascii="Arial" w:hAnsi="Arial" w:cs="Arial"/>
          <w:color w:val="000000" w:themeColor="text1"/>
        </w:rPr>
        <w:t xml:space="preserve">Samantha Corcoran, , </w:t>
      </w:r>
      <w:r w:rsidR="0043150C" w:rsidRPr="001A60FF">
        <w:rPr>
          <w:rStyle w:val="normaltextrun"/>
          <w:rFonts w:ascii="Arial" w:hAnsi="Arial" w:cs="Arial"/>
          <w:color w:val="000000" w:themeColor="text1"/>
        </w:rPr>
        <w:t>Natalie Delacruz,</w:t>
      </w:r>
      <w:r w:rsidR="006B40DE" w:rsidRPr="001A60FF">
        <w:rPr>
          <w:rStyle w:val="normaltextrun"/>
          <w:rFonts w:ascii="Arial" w:hAnsi="Arial" w:cs="Arial"/>
          <w:color w:val="000000" w:themeColor="text1"/>
        </w:rPr>
        <w:t xml:space="preserve"> </w:t>
      </w:r>
      <w:r w:rsidR="00892C4B" w:rsidRPr="001A60FF">
        <w:rPr>
          <w:rStyle w:val="normaltextrun"/>
          <w:rFonts w:ascii="Arial" w:hAnsi="Arial" w:cs="Arial"/>
          <w:color w:val="000000" w:themeColor="text1"/>
        </w:rPr>
        <w:t xml:space="preserve">Sally Fiscus, </w:t>
      </w:r>
      <w:r w:rsidR="0043150C" w:rsidRPr="001A60FF">
        <w:rPr>
          <w:rStyle w:val="normaltextrun"/>
          <w:rFonts w:ascii="Arial" w:hAnsi="Arial" w:cs="Arial"/>
          <w:color w:val="000000" w:themeColor="text1"/>
        </w:rPr>
        <w:t xml:space="preserve">Linnea Glenmaye, </w:t>
      </w:r>
      <w:r w:rsidR="009912DD" w:rsidRPr="001A60FF">
        <w:rPr>
          <w:rStyle w:val="normaltextrun"/>
          <w:rFonts w:ascii="Arial" w:hAnsi="Arial" w:cs="Arial"/>
          <w:color w:val="000000" w:themeColor="text1"/>
        </w:rPr>
        <w:t xml:space="preserve">Julie Henderson, </w:t>
      </w:r>
      <w:r w:rsidR="008D767B" w:rsidRPr="001A60FF">
        <w:rPr>
          <w:rStyle w:val="normaltextrun"/>
          <w:rFonts w:ascii="Arial" w:hAnsi="Arial" w:cs="Arial"/>
          <w:color w:val="000000" w:themeColor="text1"/>
        </w:rPr>
        <w:t xml:space="preserve">Ashley Jack, </w:t>
      </w:r>
      <w:r w:rsidR="00892C4B" w:rsidRPr="001A60FF">
        <w:rPr>
          <w:rStyle w:val="normaltextrun"/>
          <w:rFonts w:ascii="Arial" w:hAnsi="Arial" w:cs="Arial"/>
          <w:color w:val="000000" w:themeColor="text1"/>
        </w:rPr>
        <w:t>Josh Mallard (Student Rep</w:t>
      </w:r>
      <w:r w:rsidR="003C05EB" w:rsidRPr="001A60FF">
        <w:rPr>
          <w:rStyle w:val="normaltextrun"/>
          <w:rFonts w:ascii="Arial" w:hAnsi="Arial" w:cs="Arial"/>
          <w:color w:val="000000" w:themeColor="text1"/>
        </w:rPr>
        <w:t xml:space="preserve">), </w:t>
      </w:r>
      <w:r w:rsidR="0043150C" w:rsidRPr="001A60FF">
        <w:rPr>
          <w:rStyle w:val="normaltextrun"/>
          <w:rFonts w:ascii="Arial" w:hAnsi="Arial" w:cs="Arial"/>
          <w:color w:val="000000" w:themeColor="text1"/>
        </w:rPr>
        <w:t>Carolyn Shaw</w:t>
      </w:r>
      <w:r w:rsidR="00AE5F2F" w:rsidRPr="001A60FF">
        <w:rPr>
          <w:rStyle w:val="normaltextrun"/>
          <w:rFonts w:ascii="Arial" w:hAnsi="Arial" w:cs="Arial"/>
          <w:color w:val="000000" w:themeColor="text1"/>
        </w:rPr>
        <w:t xml:space="preserve">, </w:t>
      </w:r>
      <w:r w:rsidR="00C90D08" w:rsidRPr="001A60FF">
        <w:rPr>
          <w:rStyle w:val="normaltextrun"/>
          <w:rFonts w:ascii="Arial" w:hAnsi="Arial" w:cs="Arial"/>
        </w:rPr>
        <w:t>Sandy Sipes</w:t>
      </w:r>
      <w:r w:rsidR="00C90D08" w:rsidRPr="001A60FF">
        <w:rPr>
          <w:rStyle w:val="normaltextrun"/>
          <w:rFonts w:ascii="Arial" w:hAnsi="Arial" w:cs="Arial"/>
          <w:b/>
          <w:bCs/>
        </w:rPr>
        <w:t xml:space="preserve"> </w:t>
      </w:r>
      <w:r w:rsidR="009912DD" w:rsidRPr="001A60FF">
        <w:rPr>
          <w:rStyle w:val="normaltextrun"/>
          <w:rFonts w:ascii="Arial" w:hAnsi="Arial" w:cs="Arial"/>
          <w:color w:val="000000" w:themeColor="text1"/>
        </w:rPr>
        <w:t xml:space="preserve">and </w:t>
      </w:r>
      <w:r w:rsidR="00E24817" w:rsidRPr="001A60FF">
        <w:rPr>
          <w:rStyle w:val="normaltextrun"/>
          <w:rFonts w:ascii="Arial" w:hAnsi="Arial" w:cs="Arial"/>
          <w:color w:val="000000" w:themeColor="text1"/>
        </w:rPr>
        <w:t>Jan Wolcutt</w:t>
      </w:r>
      <w:r w:rsidR="004E0CE1" w:rsidRPr="002E6A69">
        <w:rPr>
          <w:rStyle w:val="normaltextrun"/>
          <w:rFonts w:ascii="Arial" w:hAnsi="Arial" w:cs="Arial"/>
          <w:color w:val="000000" w:themeColor="text1"/>
        </w:rPr>
        <w:t xml:space="preserve">      </w:t>
      </w:r>
    </w:p>
    <w:p w14:paraId="0BEF4FA1" w14:textId="4E340CB9" w:rsidR="00BF5541" w:rsidRPr="00F07173" w:rsidRDefault="005A08CA" w:rsidP="00E24817">
      <w:pPr>
        <w:pStyle w:val="paragraph"/>
        <w:textAlignment w:val="baseline"/>
        <w:rPr>
          <w:rStyle w:val="normaltextrun"/>
          <w:rFonts w:ascii="Arial" w:hAnsi="Arial" w:cs="Arial"/>
          <w:b/>
          <w:bCs/>
        </w:rPr>
      </w:pPr>
      <w:r>
        <w:rPr>
          <w:rStyle w:val="normaltextrun"/>
          <w:rFonts w:ascii="Arial" w:hAnsi="Arial" w:cs="Arial"/>
        </w:rPr>
        <w:t>Absent:</w:t>
      </w:r>
      <w:r w:rsidRPr="00F12D31">
        <w:rPr>
          <w:rStyle w:val="normaltextrun"/>
          <w:rFonts w:ascii="Arial" w:hAnsi="Arial" w:cs="Arial"/>
        </w:rPr>
        <w:t xml:space="preserve"> </w:t>
      </w:r>
      <w:r w:rsidR="00C90D08" w:rsidRPr="002E6A69">
        <w:rPr>
          <w:rStyle w:val="normaltextrun"/>
          <w:rFonts w:ascii="Arial" w:hAnsi="Arial" w:cs="Arial"/>
          <w:color w:val="000000" w:themeColor="text1"/>
        </w:rPr>
        <w:t xml:space="preserve">Brittany Lockard (Chair), </w:t>
      </w:r>
      <w:r w:rsidRPr="00F12D31">
        <w:rPr>
          <w:rStyle w:val="normaltextrun"/>
          <w:rFonts w:ascii="Arial" w:hAnsi="Arial" w:cs="Arial"/>
        </w:rPr>
        <w:t>Angie Paul</w:t>
      </w:r>
    </w:p>
    <w:p w14:paraId="05A53D2E" w14:textId="6034D476" w:rsidR="00852C3B" w:rsidRPr="00A352EA" w:rsidRDefault="00852C3B" w:rsidP="00A94C11">
      <w:pPr>
        <w:rPr>
          <w:rFonts w:ascii="Arial" w:hAnsi="Arial" w:cs="Arial"/>
        </w:rPr>
      </w:pPr>
      <w:r w:rsidRPr="002820E4">
        <w:rPr>
          <w:rFonts w:ascii="Arial" w:hAnsi="Arial" w:cs="Arial"/>
          <w:b/>
          <w:bCs/>
          <w:i/>
          <w:iCs/>
        </w:rPr>
        <w:t>WELCOME</w:t>
      </w:r>
      <w:r w:rsidRPr="002820E4">
        <w:rPr>
          <w:rFonts w:ascii="Arial" w:hAnsi="Arial" w:cs="Arial"/>
          <w:b/>
          <w:bCs/>
        </w:rPr>
        <w:t>:</w:t>
      </w:r>
      <w:r w:rsidR="0043150C" w:rsidRPr="002820E4">
        <w:rPr>
          <w:rFonts w:ascii="Arial" w:hAnsi="Arial" w:cs="Arial"/>
          <w:b/>
          <w:bCs/>
        </w:rPr>
        <w:t xml:space="preserve"> </w:t>
      </w:r>
      <w:r w:rsidR="00A352EA" w:rsidRPr="00A352EA">
        <w:rPr>
          <w:rFonts w:ascii="Arial" w:hAnsi="Arial" w:cs="Arial"/>
        </w:rPr>
        <w:t>Chairman Brittany Lockard was having technical difficulties that were not expected to be resolved by the time of the meeting and asked th</w:t>
      </w:r>
      <w:r w:rsidR="00A352EA">
        <w:rPr>
          <w:rFonts w:ascii="Arial" w:hAnsi="Arial" w:cs="Arial"/>
        </w:rPr>
        <w:t>at</w:t>
      </w:r>
      <w:r w:rsidR="00A352EA" w:rsidRPr="00A352EA">
        <w:rPr>
          <w:rFonts w:ascii="Arial" w:hAnsi="Arial" w:cs="Arial"/>
        </w:rPr>
        <w:t xml:space="preserve"> the meeting start without her. </w:t>
      </w:r>
      <w:r w:rsidR="00A352EA">
        <w:rPr>
          <w:rFonts w:ascii="Arial" w:hAnsi="Arial" w:cs="Arial"/>
        </w:rPr>
        <w:t xml:space="preserve">Since Liberal Arts had all the course proposals, </w:t>
      </w:r>
      <w:r w:rsidR="008D767B" w:rsidRPr="00A352EA">
        <w:rPr>
          <w:rFonts w:ascii="Arial" w:hAnsi="Arial" w:cs="Arial"/>
        </w:rPr>
        <w:t>Carolyn Shaw</w:t>
      </w:r>
      <w:r w:rsidR="004E0CE1" w:rsidRPr="00A352EA">
        <w:rPr>
          <w:rFonts w:ascii="Arial" w:hAnsi="Arial" w:cs="Arial"/>
        </w:rPr>
        <w:t xml:space="preserve"> </w:t>
      </w:r>
      <w:r w:rsidR="00A352EA">
        <w:rPr>
          <w:rFonts w:ascii="Arial" w:hAnsi="Arial" w:cs="Arial"/>
        </w:rPr>
        <w:t xml:space="preserve">agreed to lead and </w:t>
      </w:r>
      <w:r w:rsidR="004E0CE1" w:rsidRPr="00A352EA">
        <w:rPr>
          <w:rFonts w:ascii="Arial" w:hAnsi="Arial" w:cs="Arial"/>
        </w:rPr>
        <w:t>started</w:t>
      </w:r>
      <w:r w:rsidR="005927B7" w:rsidRPr="00A352EA">
        <w:rPr>
          <w:rFonts w:ascii="Arial" w:hAnsi="Arial" w:cs="Arial"/>
        </w:rPr>
        <w:t xml:space="preserve"> the meeting</w:t>
      </w:r>
      <w:r w:rsidR="00AE5F2F" w:rsidRPr="00A352EA">
        <w:rPr>
          <w:rFonts w:ascii="Arial" w:hAnsi="Arial" w:cs="Arial"/>
        </w:rPr>
        <w:t xml:space="preserve"> at 12:3</w:t>
      </w:r>
      <w:r w:rsidR="00C056A4" w:rsidRPr="00A352EA">
        <w:rPr>
          <w:rFonts w:ascii="Arial" w:hAnsi="Arial" w:cs="Arial"/>
        </w:rPr>
        <w:t>1</w:t>
      </w:r>
      <w:r w:rsidR="00A352EA">
        <w:rPr>
          <w:rFonts w:ascii="Arial" w:hAnsi="Arial" w:cs="Arial"/>
        </w:rPr>
        <w:t xml:space="preserve"> pm</w:t>
      </w:r>
      <w:r w:rsidR="00AE5F2F" w:rsidRPr="00A352EA">
        <w:rPr>
          <w:rFonts w:ascii="Arial" w:hAnsi="Arial" w:cs="Arial"/>
        </w:rPr>
        <w:t>.</w:t>
      </w:r>
    </w:p>
    <w:p w14:paraId="25BFC3E8" w14:textId="77777777" w:rsidR="00892C4B" w:rsidRPr="00F12D31" w:rsidRDefault="00892C4B" w:rsidP="00EF1680">
      <w:pPr>
        <w:jc w:val="both"/>
        <w:rPr>
          <w:rFonts w:ascii="Arial" w:hAnsi="Arial" w:cs="Arial"/>
          <w:b/>
          <w:bCs/>
          <w:i/>
          <w:iCs/>
          <w:sz w:val="11"/>
          <w:szCs w:val="11"/>
        </w:rPr>
      </w:pPr>
    </w:p>
    <w:p w14:paraId="71C4546D" w14:textId="77777777" w:rsidR="00F7501A" w:rsidRPr="00F7501A" w:rsidRDefault="00F7501A" w:rsidP="00F7501A">
      <w:pPr>
        <w:jc w:val="both"/>
        <w:rPr>
          <w:rFonts w:ascii="Arial" w:hAnsi="Arial" w:cs="Arial"/>
          <w:b/>
          <w:bCs/>
          <w:i/>
          <w:iCs/>
          <w:sz w:val="11"/>
          <w:szCs w:val="11"/>
        </w:rPr>
      </w:pPr>
    </w:p>
    <w:p w14:paraId="76BEDBA8" w14:textId="7A267EC3" w:rsidR="00EA257A" w:rsidRDefault="00EA257A" w:rsidP="00F7501A">
      <w:pPr>
        <w:jc w:val="both"/>
        <w:rPr>
          <w:rFonts w:ascii="Arial" w:hAnsi="Arial" w:cs="Arial"/>
          <w:b/>
          <w:bCs/>
          <w:i/>
          <w:iCs/>
        </w:rPr>
      </w:pPr>
      <w:r>
        <w:rPr>
          <w:rFonts w:ascii="Arial" w:hAnsi="Arial" w:cs="Arial"/>
          <w:b/>
          <w:bCs/>
          <w:i/>
          <w:iCs/>
        </w:rPr>
        <w:t>COLLECTION OF CLA DATA on GED ED COURSES</w:t>
      </w:r>
    </w:p>
    <w:p w14:paraId="134818AD" w14:textId="77777777" w:rsidR="00EA257A" w:rsidRDefault="00EA257A" w:rsidP="00F7501A">
      <w:pPr>
        <w:jc w:val="both"/>
        <w:rPr>
          <w:rFonts w:ascii="Arial" w:hAnsi="Arial" w:cs="Arial"/>
          <w:b/>
          <w:bCs/>
          <w:i/>
          <w:iCs/>
        </w:rPr>
      </w:pPr>
    </w:p>
    <w:p w14:paraId="71E3F83D" w14:textId="3955F5FB" w:rsidR="007232ED" w:rsidRDefault="00EA257A" w:rsidP="007232ED">
      <w:pPr>
        <w:pStyle w:val="paragraph"/>
        <w:numPr>
          <w:ilvl w:val="0"/>
          <w:numId w:val="67"/>
        </w:numPr>
        <w:spacing w:before="0" w:beforeAutospacing="0" w:after="0" w:afterAutospacing="0"/>
        <w:ind w:left="360"/>
        <w:textAlignment w:val="baseline"/>
        <w:rPr>
          <w:rFonts w:ascii="Arial" w:hAnsi="Arial" w:cs="Arial"/>
        </w:rPr>
      </w:pPr>
      <w:r w:rsidRPr="00EA257A">
        <w:rPr>
          <w:rFonts w:ascii="Arial" w:hAnsi="Arial" w:cs="Arial"/>
        </w:rPr>
        <w:t xml:space="preserve">Dr. Ashlie Jack </w:t>
      </w:r>
      <w:r w:rsidR="00413891">
        <w:rPr>
          <w:rFonts w:ascii="Arial" w:hAnsi="Arial" w:cs="Arial"/>
        </w:rPr>
        <w:t>discussed the CLA</w:t>
      </w:r>
      <w:r w:rsidR="00AB0AA4">
        <w:rPr>
          <w:rFonts w:ascii="Arial" w:hAnsi="Arial" w:cs="Arial"/>
        </w:rPr>
        <w:t xml:space="preserve"> (Collegiate Learning Assessment)</w:t>
      </w:r>
      <w:r w:rsidR="00413891">
        <w:rPr>
          <w:rFonts w:ascii="Arial" w:hAnsi="Arial" w:cs="Arial"/>
        </w:rPr>
        <w:t xml:space="preserve">, an assessment that measures critical thinking skills. </w:t>
      </w:r>
    </w:p>
    <w:p w14:paraId="7E9361F2" w14:textId="31CA66CA" w:rsidR="007232ED" w:rsidRDefault="00D8621B" w:rsidP="007232ED">
      <w:pPr>
        <w:pStyle w:val="paragraph"/>
        <w:numPr>
          <w:ilvl w:val="0"/>
          <w:numId w:val="67"/>
        </w:numPr>
        <w:spacing w:before="0" w:beforeAutospacing="0" w:after="0" w:afterAutospacing="0"/>
        <w:ind w:left="360"/>
        <w:textAlignment w:val="baseline"/>
        <w:rPr>
          <w:rFonts w:ascii="Arial" w:hAnsi="Arial" w:cs="Arial"/>
        </w:rPr>
      </w:pPr>
      <w:r>
        <w:rPr>
          <w:rFonts w:ascii="Arial" w:hAnsi="Arial" w:cs="Arial"/>
        </w:rPr>
        <w:t>T</w:t>
      </w:r>
      <w:r w:rsidR="00A352EA">
        <w:rPr>
          <w:rFonts w:ascii="Arial" w:hAnsi="Arial" w:cs="Arial"/>
        </w:rPr>
        <w:t xml:space="preserve">he data from this assessment is used for the General education and HLC reports. </w:t>
      </w:r>
      <w:r w:rsidR="00AB0AA4">
        <w:rPr>
          <w:rFonts w:ascii="Arial" w:hAnsi="Arial" w:cs="Arial"/>
        </w:rPr>
        <w:t>T</w:t>
      </w:r>
      <w:r w:rsidR="00A352EA">
        <w:rPr>
          <w:rFonts w:ascii="Arial" w:hAnsi="Arial" w:cs="Arial"/>
        </w:rPr>
        <w:t>he assessment committee saw that t</w:t>
      </w:r>
      <w:r w:rsidR="00AB0AA4">
        <w:rPr>
          <w:rFonts w:ascii="Arial" w:hAnsi="Arial" w:cs="Arial"/>
        </w:rPr>
        <w:t xml:space="preserve">here has been a decline in the number of students completing the assessments </w:t>
      </w:r>
      <w:r w:rsidR="00A352EA">
        <w:rPr>
          <w:rFonts w:ascii="Arial" w:hAnsi="Arial" w:cs="Arial"/>
        </w:rPr>
        <w:t>and instituted various incentives to try to</w:t>
      </w:r>
      <w:r w:rsidR="00EA257A" w:rsidRPr="00EA257A">
        <w:rPr>
          <w:rFonts w:ascii="Arial" w:hAnsi="Arial" w:cs="Arial"/>
        </w:rPr>
        <w:t xml:space="preserve"> increase </w:t>
      </w:r>
      <w:r w:rsidR="00413891">
        <w:rPr>
          <w:rFonts w:ascii="Arial" w:hAnsi="Arial" w:cs="Arial"/>
        </w:rPr>
        <w:t xml:space="preserve">the </w:t>
      </w:r>
      <w:r w:rsidR="00EA257A" w:rsidRPr="00EA257A">
        <w:rPr>
          <w:rFonts w:ascii="Arial" w:hAnsi="Arial" w:cs="Arial"/>
        </w:rPr>
        <w:t>participation and effectiveness of data collection</w:t>
      </w:r>
      <w:r w:rsidR="00EA257A">
        <w:rPr>
          <w:rFonts w:ascii="Arial" w:hAnsi="Arial" w:cs="Arial"/>
        </w:rPr>
        <w:t>.</w:t>
      </w:r>
      <w:r w:rsidR="00413891">
        <w:rPr>
          <w:rFonts w:ascii="Arial" w:hAnsi="Arial" w:cs="Arial"/>
        </w:rPr>
        <w:t xml:space="preserve"> </w:t>
      </w:r>
      <w:r w:rsidR="00AB0AA4">
        <w:rPr>
          <w:rFonts w:ascii="Arial" w:hAnsi="Arial" w:cs="Arial"/>
        </w:rPr>
        <w:t xml:space="preserve">The goal is at least 50 freshmen and </w:t>
      </w:r>
      <w:r w:rsidR="00A352EA">
        <w:rPr>
          <w:rFonts w:ascii="Arial" w:hAnsi="Arial" w:cs="Arial"/>
        </w:rPr>
        <w:t xml:space="preserve"> at least </w:t>
      </w:r>
      <w:r w:rsidR="00AB0AA4">
        <w:rPr>
          <w:rFonts w:ascii="Arial" w:hAnsi="Arial" w:cs="Arial"/>
        </w:rPr>
        <w:t xml:space="preserve">50 seniors. </w:t>
      </w:r>
    </w:p>
    <w:p w14:paraId="5818F39D" w14:textId="77777777" w:rsidR="007232ED" w:rsidRDefault="00413891" w:rsidP="007232ED">
      <w:pPr>
        <w:pStyle w:val="paragraph"/>
        <w:numPr>
          <w:ilvl w:val="0"/>
          <w:numId w:val="67"/>
        </w:numPr>
        <w:spacing w:before="0" w:beforeAutospacing="0" w:after="0" w:afterAutospacing="0"/>
        <w:ind w:left="360"/>
        <w:textAlignment w:val="baseline"/>
        <w:rPr>
          <w:rFonts w:ascii="Arial" w:hAnsi="Arial" w:cs="Arial"/>
        </w:rPr>
      </w:pPr>
      <w:r>
        <w:rPr>
          <w:rFonts w:ascii="Arial" w:hAnsi="Arial" w:cs="Arial"/>
        </w:rPr>
        <w:t xml:space="preserve">The </w:t>
      </w:r>
      <w:r w:rsidR="00A352EA">
        <w:rPr>
          <w:rFonts w:ascii="Arial" w:hAnsi="Arial" w:cs="Arial"/>
        </w:rPr>
        <w:t>obstacles are that the CLA</w:t>
      </w:r>
      <w:r>
        <w:rPr>
          <w:rFonts w:ascii="Arial" w:hAnsi="Arial" w:cs="Arial"/>
        </w:rPr>
        <w:t xml:space="preserve"> takes 60-90 minutes, and </w:t>
      </w:r>
      <w:r w:rsidR="00A352EA">
        <w:rPr>
          <w:rFonts w:ascii="Arial" w:hAnsi="Arial" w:cs="Arial"/>
        </w:rPr>
        <w:t>that it is not part of the student’s grade, so the only current incentive</w:t>
      </w:r>
      <w:r w:rsidR="00AB0AA4">
        <w:rPr>
          <w:rFonts w:ascii="Arial" w:hAnsi="Arial" w:cs="Arial"/>
        </w:rPr>
        <w:t xml:space="preserve"> </w:t>
      </w:r>
      <w:r w:rsidR="00A352EA">
        <w:rPr>
          <w:rFonts w:ascii="Arial" w:hAnsi="Arial" w:cs="Arial"/>
        </w:rPr>
        <w:t xml:space="preserve">is that </w:t>
      </w:r>
      <w:r>
        <w:rPr>
          <w:rFonts w:ascii="Arial" w:hAnsi="Arial" w:cs="Arial"/>
        </w:rPr>
        <w:t>students can get a $25 QT or Shocker card in return for doing the ass</w:t>
      </w:r>
      <w:r w:rsidR="00A352EA">
        <w:rPr>
          <w:rFonts w:ascii="Arial" w:hAnsi="Arial" w:cs="Arial"/>
        </w:rPr>
        <w:t xml:space="preserve">essment. </w:t>
      </w:r>
    </w:p>
    <w:p w14:paraId="51D4B029" w14:textId="77216B29" w:rsidR="00EA257A" w:rsidRDefault="00A352EA" w:rsidP="007232ED">
      <w:pPr>
        <w:pStyle w:val="paragraph"/>
        <w:numPr>
          <w:ilvl w:val="0"/>
          <w:numId w:val="67"/>
        </w:numPr>
        <w:spacing w:before="0" w:beforeAutospacing="0" w:after="0" w:afterAutospacing="0"/>
        <w:ind w:left="360"/>
        <w:textAlignment w:val="baseline"/>
        <w:rPr>
          <w:rFonts w:ascii="Arial" w:hAnsi="Arial" w:cs="Arial"/>
        </w:rPr>
      </w:pPr>
      <w:r>
        <w:rPr>
          <w:rFonts w:ascii="Arial" w:hAnsi="Arial" w:cs="Arial"/>
        </w:rPr>
        <w:t xml:space="preserve">Dr. Jack asked for ideas. </w:t>
      </w:r>
      <w:r w:rsidR="008D767B">
        <w:rPr>
          <w:rFonts w:ascii="Arial" w:hAnsi="Arial" w:cs="Arial"/>
        </w:rPr>
        <w:t xml:space="preserve">The committee suggested making </w:t>
      </w:r>
      <w:r>
        <w:rPr>
          <w:rFonts w:ascii="Arial" w:hAnsi="Arial" w:cs="Arial"/>
        </w:rPr>
        <w:t xml:space="preserve">the CLA </w:t>
      </w:r>
      <w:r w:rsidR="008D767B">
        <w:rPr>
          <w:rFonts w:ascii="Arial" w:hAnsi="Arial" w:cs="Arial"/>
        </w:rPr>
        <w:t xml:space="preserve">part </w:t>
      </w:r>
      <w:proofErr w:type="gramStart"/>
      <w:r w:rsidR="008D767B">
        <w:rPr>
          <w:rFonts w:ascii="Arial" w:hAnsi="Arial" w:cs="Arial"/>
        </w:rPr>
        <w:t>of  first</w:t>
      </w:r>
      <w:proofErr w:type="gramEnd"/>
      <w:r w:rsidR="008D767B">
        <w:rPr>
          <w:rFonts w:ascii="Arial" w:hAnsi="Arial" w:cs="Arial"/>
        </w:rPr>
        <w:t>-year seminar</w:t>
      </w:r>
      <w:r>
        <w:rPr>
          <w:rFonts w:ascii="Arial" w:hAnsi="Arial" w:cs="Arial"/>
        </w:rPr>
        <w:t>s</w:t>
      </w:r>
      <w:r w:rsidR="008D767B">
        <w:rPr>
          <w:rFonts w:ascii="Arial" w:hAnsi="Arial" w:cs="Arial"/>
        </w:rPr>
        <w:t xml:space="preserve">, or as a requirement in a class </w:t>
      </w:r>
      <w:r>
        <w:rPr>
          <w:rFonts w:ascii="Arial" w:hAnsi="Arial" w:cs="Arial"/>
        </w:rPr>
        <w:t xml:space="preserve">all students must </w:t>
      </w:r>
      <w:r w:rsidR="008D767B">
        <w:rPr>
          <w:rFonts w:ascii="Arial" w:hAnsi="Arial" w:cs="Arial"/>
        </w:rPr>
        <w:t xml:space="preserve">take </w:t>
      </w:r>
      <w:r>
        <w:rPr>
          <w:rFonts w:ascii="Arial" w:hAnsi="Arial" w:cs="Arial"/>
        </w:rPr>
        <w:t>(</w:t>
      </w:r>
      <w:r w:rsidR="008D767B">
        <w:rPr>
          <w:rFonts w:ascii="Arial" w:hAnsi="Arial" w:cs="Arial"/>
        </w:rPr>
        <w:t>Comm 111,</w:t>
      </w:r>
      <w:r>
        <w:rPr>
          <w:rFonts w:ascii="Arial" w:hAnsi="Arial" w:cs="Arial"/>
        </w:rPr>
        <w:t xml:space="preserve"> for example);</w:t>
      </w:r>
      <w:r w:rsidR="008D767B">
        <w:rPr>
          <w:rFonts w:ascii="Arial" w:hAnsi="Arial" w:cs="Arial"/>
        </w:rPr>
        <w:t xml:space="preserve"> increasing the monetary reward</w:t>
      </w:r>
      <w:r>
        <w:rPr>
          <w:rFonts w:ascii="Arial" w:hAnsi="Arial" w:cs="Arial"/>
        </w:rPr>
        <w:t xml:space="preserve">; providing </w:t>
      </w:r>
      <w:r w:rsidR="00413891">
        <w:rPr>
          <w:rFonts w:ascii="Arial" w:hAnsi="Arial" w:cs="Arial"/>
        </w:rPr>
        <w:t xml:space="preserve">a scholarship, </w:t>
      </w:r>
      <w:r>
        <w:rPr>
          <w:rFonts w:ascii="Arial" w:hAnsi="Arial" w:cs="Arial"/>
        </w:rPr>
        <w:t xml:space="preserve">or putting the </w:t>
      </w:r>
      <w:r w:rsidR="00413891">
        <w:rPr>
          <w:rFonts w:ascii="Arial" w:hAnsi="Arial" w:cs="Arial"/>
        </w:rPr>
        <w:t>name</w:t>
      </w:r>
      <w:r>
        <w:rPr>
          <w:rFonts w:ascii="Arial" w:hAnsi="Arial" w:cs="Arial"/>
        </w:rPr>
        <w:t xml:space="preserve">s of </w:t>
      </w:r>
      <w:r w:rsidR="009D45DA">
        <w:rPr>
          <w:rFonts w:ascii="Arial" w:hAnsi="Arial" w:cs="Arial"/>
        </w:rPr>
        <w:t>students who take the assessment i</w:t>
      </w:r>
      <w:r w:rsidR="00413891">
        <w:rPr>
          <w:rFonts w:ascii="Arial" w:hAnsi="Arial" w:cs="Arial"/>
        </w:rPr>
        <w:t xml:space="preserve">nto a </w:t>
      </w:r>
      <w:r w:rsidR="009D45DA">
        <w:rPr>
          <w:rFonts w:ascii="Arial" w:hAnsi="Arial" w:cs="Arial"/>
        </w:rPr>
        <w:t xml:space="preserve">random drawing </w:t>
      </w:r>
      <w:r w:rsidR="00413891">
        <w:rPr>
          <w:rFonts w:ascii="Arial" w:hAnsi="Arial" w:cs="Arial"/>
        </w:rPr>
        <w:t>for a $500 scholarship.</w:t>
      </w:r>
    </w:p>
    <w:p w14:paraId="7FA014BB" w14:textId="2BE494D9" w:rsidR="00D8621B" w:rsidRDefault="00D8621B" w:rsidP="007232ED">
      <w:pPr>
        <w:pStyle w:val="paragraph"/>
        <w:numPr>
          <w:ilvl w:val="0"/>
          <w:numId w:val="67"/>
        </w:numPr>
        <w:spacing w:before="0" w:beforeAutospacing="0" w:after="0" w:afterAutospacing="0"/>
        <w:ind w:left="360"/>
        <w:textAlignment w:val="baseline"/>
        <w:rPr>
          <w:rFonts w:ascii="Arial" w:hAnsi="Arial" w:cs="Arial"/>
        </w:rPr>
      </w:pPr>
      <w:r>
        <w:rPr>
          <w:rFonts w:ascii="Arial" w:hAnsi="Arial" w:cs="Arial"/>
        </w:rPr>
        <w:t xml:space="preserve">After the HLC visit in 2 years, the assessment committee is looking into ways to leverage the new LAS Competencies to assess learning rather than continuing the CLA. </w:t>
      </w:r>
    </w:p>
    <w:p w14:paraId="08336210" w14:textId="77777777" w:rsidR="00EA257A" w:rsidRDefault="00EA257A" w:rsidP="00EA257A">
      <w:pPr>
        <w:pStyle w:val="paragraph"/>
        <w:spacing w:before="0" w:beforeAutospacing="0" w:after="0" w:afterAutospacing="0"/>
        <w:textAlignment w:val="baseline"/>
        <w:rPr>
          <w:rFonts w:ascii="Arial" w:hAnsi="Arial" w:cs="Arial"/>
        </w:rPr>
      </w:pPr>
    </w:p>
    <w:p w14:paraId="226BA027" w14:textId="77777777" w:rsidR="00EA257A" w:rsidRDefault="00EA257A" w:rsidP="00EA257A">
      <w:pPr>
        <w:rPr>
          <w:rFonts w:ascii="Arial" w:hAnsi="Arial" w:cs="Arial"/>
        </w:rPr>
      </w:pPr>
      <w:r w:rsidRPr="00EA257A">
        <w:rPr>
          <w:rFonts w:ascii="Arial" w:hAnsi="Arial" w:cs="Arial"/>
        </w:rPr>
        <w:t xml:space="preserve"> </w:t>
      </w:r>
      <w:r w:rsidRPr="00EA257A">
        <w:rPr>
          <w:rFonts w:ascii="Arial" w:hAnsi="Arial" w:cs="Arial"/>
          <w:b/>
          <w:bCs/>
          <w:i/>
          <w:iCs/>
        </w:rPr>
        <w:t>APPROVAL OF MINUTES</w:t>
      </w:r>
      <w:r>
        <w:rPr>
          <w:rFonts w:ascii="Arial" w:hAnsi="Arial" w:cs="Arial"/>
        </w:rPr>
        <w:t xml:space="preserve"> </w:t>
      </w:r>
    </w:p>
    <w:p w14:paraId="15EBAE6B" w14:textId="3AD8F507" w:rsidR="00EA257A" w:rsidRPr="00EA257A" w:rsidRDefault="00EA257A" w:rsidP="007232ED">
      <w:pPr>
        <w:pStyle w:val="ListParagraph"/>
        <w:numPr>
          <w:ilvl w:val="0"/>
          <w:numId w:val="64"/>
        </w:numPr>
        <w:ind w:left="360"/>
        <w:rPr>
          <w:rFonts w:ascii="Arial" w:hAnsi="Arial" w:cs="Arial"/>
        </w:rPr>
      </w:pPr>
      <w:r>
        <w:rPr>
          <w:rFonts w:ascii="Arial" w:hAnsi="Arial" w:cs="Arial"/>
        </w:rPr>
        <w:t>It was moved and seconded to a</w:t>
      </w:r>
      <w:r w:rsidRPr="00EA257A">
        <w:rPr>
          <w:rFonts w:ascii="Arial" w:hAnsi="Arial" w:cs="Arial"/>
        </w:rPr>
        <w:t>pprov</w:t>
      </w:r>
      <w:r>
        <w:rPr>
          <w:rFonts w:ascii="Arial" w:hAnsi="Arial" w:cs="Arial"/>
        </w:rPr>
        <w:t>e the</w:t>
      </w:r>
      <w:r w:rsidRPr="00EA257A">
        <w:rPr>
          <w:rFonts w:ascii="Arial" w:hAnsi="Arial" w:cs="Arial"/>
        </w:rPr>
        <w:t xml:space="preserve"> minutes from </w:t>
      </w:r>
      <w:r>
        <w:rPr>
          <w:rFonts w:ascii="Arial" w:hAnsi="Arial" w:cs="Arial"/>
        </w:rPr>
        <w:t xml:space="preserve">the </w:t>
      </w:r>
      <w:r w:rsidRPr="00EA257A">
        <w:rPr>
          <w:rFonts w:ascii="Arial" w:hAnsi="Arial" w:cs="Arial"/>
        </w:rPr>
        <w:t>4.22.24 and 9.9.24 meetings</w:t>
      </w:r>
      <w:r w:rsidR="001A60FF">
        <w:rPr>
          <w:rFonts w:ascii="Arial" w:hAnsi="Arial" w:cs="Arial"/>
        </w:rPr>
        <w:t>, as corrected</w:t>
      </w:r>
      <w:r>
        <w:rPr>
          <w:rFonts w:ascii="Arial" w:hAnsi="Arial" w:cs="Arial"/>
        </w:rPr>
        <w:t xml:space="preserve">. </w:t>
      </w:r>
      <w:r w:rsidR="009D45DA">
        <w:rPr>
          <w:rFonts w:ascii="Arial" w:hAnsi="Arial" w:cs="Arial"/>
        </w:rPr>
        <w:t xml:space="preserve">(The minutes </w:t>
      </w:r>
      <w:r w:rsidR="00D8621B">
        <w:rPr>
          <w:rFonts w:ascii="Arial" w:hAnsi="Arial" w:cs="Arial"/>
        </w:rPr>
        <w:t>stated</w:t>
      </w:r>
      <w:r w:rsidR="009D45DA">
        <w:rPr>
          <w:rFonts w:ascii="Arial" w:hAnsi="Arial" w:cs="Arial"/>
        </w:rPr>
        <w:t xml:space="preserve"> </w:t>
      </w:r>
      <w:r w:rsidR="001A60FF">
        <w:rPr>
          <w:rFonts w:ascii="Arial" w:hAnsi="Arial" w:cs="Arial"/>
        </w:rPr>
        <w:t>P</w:t>
      </w:r>
      <w:r w:rsidR="009D45DA">
        <w:rPr>
          <w:rFonts w:ascii="Arial" w:hAnsi="Arial" w:cs="Arial"/>
        </w:rPr>
        <w:t xml:space="preserve">OLS </w:t>
      </w:r>
      <w:r w:rsidR="001A60FF">
        <w:rPr>
          <w:rFonts w:ascii="Arial" w:hAnsi="Arial" w:cs="Arial"/>
        </w:rPr>
        <w:t xml:space="preserve">312 </w:t>
      </w:r>
      <w:proofErr w:type="gramStart"/>
      <w:r w:rsidR="009D45DA">
        <w:rPr>
          <w:rFonts w:ascii="Arial" w:hAnsi="Arial" w:cs="Arial"/>
        </w:rPr>
        <w:t xml:space="preserve">requires </w:t>
      </w:r>
      <w:r w:rsidR="001A60FF">
        <w:rPr>
          <w:rFonts w:ascii="Arial" w:hAnsi="Arial" w:cs="Arial"/>
        </w:rPr>
        <w:t xml:space="preserve"> Engl</w:t>
      </w:r>
      <w:proofErr w:type="gramEnd"/>
      <w:r w:rsidR="001A60FF">
        <w:rPr>
          <w:rFonts w:ascii="Arial" w:hAnsi="Arial" w:cs="Arial"/>
        </w:rPr>
        <w:t xml:space="preserve"> 101 and Engl 102</w:t>
      </w:r>
      <w:r w:rsidR="009D45DA">
        <w:rPr>
          <w:rFonts w:ascii="Arial" w:hAnsi="Arial" w:cs="Arial"/>
        </w:rPr>
        <w:t>, and it does not)</w:t>
      </w:r>
      <w:r w:rsidR="001A60FF">
        <w:rPr>
          <w:rFonts w:ascii="Arial" w:hAnsi="Arial" w:cs="Arial"/>
        </w:rPr>
        <w:t xml:space="preserve">. </w:t>
      </w:r>
      <w:r>
        <w:rPr>
          <w:rFonts w:ascii="Arial" w:hAnsi="Arial" w:cs="Arial"/>
        </w:rPr>
        <w:t xml:space="preserve">Motion passes. </w:t>
      </w:r>
      <w:r w:rsidR="001A60FF">
        <w:rPr>
          <w:rFonts w:ascii="Arial" w:hAnsi="Arial" w:cs="Arial"/>
        </w:rPr>
        <w:t>7-0</w:t>
      </w:r>
    </w:p>
    <w:p w14:paraId="0BABAD3D" w14:textId="77777777" w:rsidR="00EA257A" w:rsidRDefault="00EA257A" w:rsidP="007232ED">
      <w:pPr>
        <w:pStyle w:val="paragraph"/>
        <w:spacing w:before="0" w:beforeAutospacing="0" w:after="0" w:afterAutospacing="0"/>
        <w:ind w:left="360" w:hanging="360"/>
        <w:textAlignment w:val="baseline"/>
        <w:rPr>
          <w:rFonts w:ascii="Arial" w:hAnsi="Arial" w:cs="Arial"/>
          <w:b/>
          <w:bCs/>
          <w:i/>
          <w:iCs/>
        </w:rPr>
      </w:pPr>
    </w:p>
    <w:p w14:paraId="64422C27" w14:textId="77777777" w:rsidR="00EA257A" w:rsidRDefault="00EA257A" w:rsidP="00EA257A">
      <w:pPr>
        <w:pStyle w:val="paragraph"/>
        <w:spacing w:before="0" w:beforeAutospacing="0" w:after="0" w:afterAutospacing="0"/>
        <w:textAlignment w:val="baseline"/>
        <w:rPr>
          <w:rFonts w:ascii="Arial" w:hAnsi="Arial" w:cs="Arial"/>
          <w:b/>
          <w:bCs/>
          <w:i/>
          <w:iCs/>
        </w:rPr>
      </w:pPr>
      <w:r>
        <w:rPr>
          <w:rFonts w:ascii="Arial" w:hAnsi="Arial" w:cs="Arial"/>
          <w:b/>
          <w:bCs/>
          <w:i/>
          <w:iCs/>
        </w:rPr>
        <w:t>SELECTION OF COMMON READ</w:t>
      </w:r>
    </w:p>
    <w:p w14:paraId="40A6196E" w14:textId="77777777" w:rsidR="007232ED" w:rsidRDefault="007232ED" w:rsidP="00EA257A">
      <w:pPr>
        <w:pStyle w:val="paragraph"/>
        <w:spacing w:before="0" w:beforeAutospacing="0" w:after="0" w:afterAutospacing="0"/>
        <w:textAlignment w:val="baseline"/>
        <w:rPr>
          <w:rFonts w:ascii="Arial" w:hAnsi="Arial" w:cs="Arial"/>
          <w:b/>
          <w:bCs/>
          <w:i/>
          <w:iCs/>
        </w:rPr>
      </w:pPr>
    </w:p>
    <w:p w14:paraId="1BC7404B" w14:textId="6F6A8B55" w:rsidR="00413891" w:rsidRPr="00AB16BE" w:rsidRDefault="00413891" w:rsidP="007232ED">
      <w:pPr>
        <w:pStyle w:val="paragraph"/>
        <w:numPr>
          <w:ilvl w:val="0"/>
          <w:numId w:val="64"/>
        </w:numPr>
        <w:spacing w:before="0" w:beforeAutospacing="0" w:after="0" w:afterAutospacing="0"/>
        <w:ind w:left="360"/>
        <w:textAlignment w:val="baseline"/>
        <w:rPr>
          <w:rFonts w:ascii="Arial" w:hAnsi="Arial" w:cs="Arial"/>
        </w:rPr>
      </w:pPr>
      <w:r w:rsidRPr="00AB16BE">
        <w:rPr>
          <w:rFonts w:ascii="Arial" w:hAnsi="Arial" w:cs="Arial"/>
        </w:rPr>
        <w:t xml:space="preserve">This is not urgent, so the discussion will be postponed </w:t>
      </w:r>
      <w:r w:rsidR="009D45DA">
        <w:rPr>
          <w:rFonts w:ascii="Arial" w:hAnsi="Arial" w:cs="Arial"/>
        </w:rPr>
        <w:t xml:space="preserve">until the October meeting. </w:t>
      </w:r>
    </w:p>
    <w:p w14:paraId="22128218" w14:textId="77777777" w:rsidR="00EA257A" w:rsidRDefault="00EA257A" w:rsidP="00EA257A">
      <w:pPr>
        <w:pStyle w:val="paragraph"/>
        <w:spacing w:before="0" w:beforeAutospacing="0" w:after="0" w:afterAutospacing="0"/>
        <w:textAlignment w:val="baseline"/>
        <w:rPr>
          <w:rFonts w:ascii="Arial" w:hAnsi="Arial" w:cs="Arial"/>
          <w:b/>
          <w:bCs/>
          <w:i/>
          <w:iCs/>
        </w:rPr>
      </w:pPr>
    </w:p>
    <w:p w14:paraId="2AB8D409" w14:textId="59A4CB27" w:rsidR="00F7501A" w:rsidRPr="00EA257A" w:rsidRDefault="00F7501A" w:rsidP="00EA257A">
      <w:pPr>
        <w:pStyle w:val="paragraph"/>
        <w:spacing w:before="0" w:beforeAutospacing="0" w:after="0" w:afterAutospacing="0"/>
        <w:textAlignment w:val="baseline"/>
        <w:rPr>
          <w:rFonts w:ascii="Arial" w:hAnsi="Arial" w:cs="Arial"/>
        </w:rPr>
      </w:pPr>
      <w:r w:rsidRPr="00EA257A">
        <w:rPr>
          <w:rFonts w:ascii="Arial" w:hAnsi="Arial" w:cs="Arial"/>
          <w:b/>
          <w:bCs/>
          <w:i/>
          <w:iCs/>
        </w:rPr>
        <w:t>COURSE PROPOSAL REVIEW</w:t>
      </w:r>
    </w:p>
    <w:p w14:paraId="62ADE2CB" w14:textId="3645C439" w:rsidR="00877DAC" w:rsidRPr="00DF505D" w:rsidRDefault="00877DAC" w:rsidP="00877DAC">
      <w:pPr>
        <w:pStyle w:val="paragraph"/>
        <w:spacing w:before="0" w:beforeAutospacing="0" w:after="0" w:afterAutospacing="0"/>
        <w:ind w:left="360" w:hanging="540"/>
        <w:textAlignment w:val="baseline"/>
        <w:rPr>
          <w:rFonts w:ascii="Arial" w:hAnsi="Arial" w:cs="Arial"/>
        </w:rPr>
      </w:pPr>
    </w:p>
    <w:p w14:paraId="6478C5F0" w14:textId="77777777" w:rsidR="009D45DA" w:rsidRDefault="003C05EB" w:rsidP="009D45DA">
      <w:pPr>
        <w:pStyle w:val="paragraph"/>
        <w:numPr>
          <w:ilvl w:val="2"/>
          <w:numId w:val="47"/>
        </w:numPr>
        <w:spacing w:before="0" w:beforeAutospacing="0" w:after="0" w:afterAutospacing="0"/>
        <w:ind w:left="360"/>
        <w:textAlignment w:val="baseline"/>
        <w:rPr>
          <w:rStyle w:val="eop"/>
          <w:rFonts w:ascii="Arial" w:hAnsi="Arial" w:cs="Arial"/>
        </w:rPr>
      </w:pPr>
      <w:r w:rsidRPr="00DF505D">
        <w:rPr>
          <w:rStyle w:val="eop"/>
          <w:rFonts w:ascii="Arial" w:hAnsi="Arial" w:cs="Arial"/>
        </w:rPr>
        <w:lastRenderedPageBreak/>
        <w:t xml:space="preserve">Reminder: </w:t>
      </w:r>
      <w:r w:rsidR="0024785D">
        <w:rPr>
          <w:rStyle w:val="eop"/>
          <w:rFonts w:ascii="Arial" w:hAnsi="Arial" w:cs="Arial"/>
        </w:rPr>
        <w:t>Committee members</w:t>
      </w:r>
      <w:r w:rsidR="00877DAC" w:rsidRPr="00DF505D">
        <w:rPr>
          <w:rStyle w:val="eop"/>
          <w:rFonts w:ascii="Arial" w:hAnsi="Arial" w:cs="Arial"/>
        </w:rPr>
        <w:t xml:space="preserve"> can p</w:t>
      </w:r>
      <w:r w:rsidRPr="00DF505D">
        <w:rPr>
          <w:rStyle w:val="eop"/>
          <w:rFonts w:ascii="Arial" w:hAnsi="Arial" w:cs="Arial"/>
        </w:rPr>
        <w:t>review p</w:t>
      </w:r>
      <w:r w:rsidR="00877DAC" w:rsidRPr="00DF505D">
        <w:rPr>
          <w:rStyle w:val="eop"/>
          <w:rFonts w:ascii="Arial" w:hAnsi="Arial" w:cs="Arial"/>
        </w:rPr>
        <w:t>roposals by going to MyWSU</w:t>
      </w:r>
      <w:r w:rsidR="00877DAC" w:rsidRPr="00DF505D">
        <w:rPr>
          <w:rStyle w:val="eop"/>
          <w:rFonts w:ascii="Arial" w:hAnsi="Arial" w:cs="Arial"/>
        </w:rPr>
        <w:sym w:font="Wingdings" w:char="F0E0"/>
      </w:r>
      <w:r w:rsidR="00877DAC" w:rsidRPr="00DF505D">
        <w:rPr>
          <w:rStyle w:val="eop"/>
          <w:rFonts w:ascii="Arial" w:hAnsi="Arial" w:cs="Arial"/>
        </w:rPr>
        <w:t xml:space="preserve"> Faculty/Staff</w:t>
      </w:r>
      <w:r w:rsidR="00877DAC" w:rsidRPr="00DF505D">
        <w:rPr>
          <w:rStyle w:val="eop"/>
          <w:rFonts w:ascii="Arial" w:hAnsi="Arial" w:cs="Arial"/>
        </w:rPr>
        <w:sym w:font="Wingdings" w:char="F0E0"/>
      </w:r>
      <w:r w:rsidR="00877DAC" w:rsidRPr="00DF505D">
        <w:rPr>
          <w:rStyle w:val="eop"/>
          <w:rFonts w:ascii="Arial" w:hAnsi="Arial" w:cs="Arial"/>
        </w:rPr>
        <w:t xml:space="preserve"> Courseleaf (CAT and CIM), right side of page</w:t>
      </w:r>
      <w:r w:rsidR="00877DAC" w:rsidRPr="00DF505D">
        <w:rPr>
          <w:rStyle w:val="eop"/>
          <w:rFonts w:ascii="Arial" w:hAnsi="Arial" w:cs="Arial"/>
        </w:rPr>
        <w:sym w:font="Wingdings" w:char="F0E0"/>
      </w:r>
      <w:r w:rsidR="00877DAC" w:rsidRPr="00DF505D">
        <w:rPr>
          <w:rStyle w:val="eop"/>
          <w:rFonts w:ascii="Arial" w:hAnsi="Arial" w:cs="Arial"/>
        </w:rPr>
        <w:t xml:space="preserve"> Courseleaf Approval Page. Once there, at the top, choose “General Education Committee Chair” as your role</w:t>
      </w:r>
      <w:r w:rsidR="009D45DA">
        <w:rPr>
          <w:rStyle w:val="eop"/>
          <w:rFonts w:ascii="Arial" w:hAnsi="Arial" w:cs="Arial"/>
        </w:rPr>
        <w:t xml:space="preserve"> to</w:t>
      </w:r>
      <w:r w:rsidR="00877DAC" w:rsidRPr="00DF505D">
        <w:rPr>
          <w:rStyle w:val="eop"/>
          <w:rFonts w:ascii="Arial" w:hAnsi="Arial" w:cs="Arial"/>
        </w:rPr>
        <w:t xml:space="preserve"> see a list of pending courses.</w:t>
      </w:r>
      <w:r w:rsidRPr="00DF505D">
        <w:rPr>
          <w:rStyle w:val="eop"/>
          <w:rFonts w:ascii="Arial" w:hAnsi="Arial" w:cs="Arial"/>
        </w:rPr>
        <w:t xml:space="preserve"> </w:t>
      </w:r>
    </w:p>
    <w:p w14:paraId="43B72555" w14:textId="77777777" w:rsidR="009D45DA" w:rsidRDefault="009D45DA" w:rsidP="009D45DA">
      <w:pPr>
        <w:pStyle w:val="paragraph"/>
        <w:spacing w:before="0" w:beforeAutospacing="0" w:after="0" w:afterAutospacing="0"/>
        <w:textAlignment w:val="baseline"/>
        <w:rPr>
          <w:rStyle w:val="eop"/>
          <w:rFonts w:ascii="Arial" w:hAnsi="Arial" w:cs="Arial"/>
        </w:rPr>
      </w:pPr>
    </w:p>
    <w:p w14:paraId="48F82D6D" w14:textId="084E6CF8" w:rsidR="003C05EB" w:rsidRPr="009D45DA" w:rsidRDefault="003C05EB" w:rsidP="009D45DA">
      <w:pPr>
        <w:pStyle w:val="paragraph"/>
        <w:spacing w:before="0" w:beforeAutospacing="0" w:after="0" w:afterAutospacing="0"/>
        <w:textAlignment w:val="baseline"/>
        <w:rPr>
          <w:rStyle w:val="eop"/>
          <w:rFonts w:ascii="Arial" w:hAnsi="Arial" w:cs="Arial"/>
        </w:rPr>
      </w:pPr>
      <w:r w:rsidRPr="009D45DA">
        <w:rPr>
          <w:rStyle w:val="eop"/>
          <w:rFonts w:ascii="Arial" w:hAnsi="Arial" w:cs="Arial"/>
        </w:rPr>
        <w:t xml:space="preserve">The committee reviewed the following courses: </w:t>
      </w:r>
    </w:p>
    <w:p w14:paraId="2D0467A5" w14:textId="77777777" w:rsidR="004022B1" w:rsidRDefault="00EA257A" w:rsidP="0024785D">
      <w:pPr>
        <w:pStyle w:val="paragraph"/>
        <w:numPr>
          <w:ilvl w:val="2"/>
          <w:numId w:val="47"/>
        </w:numPr>
        <w:spacing w:before="0" w:beforeAutospacing="0" w:after="0" w:afterAutospacing="0"/>
        <w:ind w:left="360"/>
        <w:textAlignment w:val="baseline"/>
        <w:rPr>
          <w:rStyle w:val="eop"/>
          <w:rFonts w:ascii="Arial" w:hAnsi="Arial" w:cs="Arial"/>
        </w:rPr>
      </w:pPr>
      <w:r>
        <w:rPr>
          <w:rStyle w:val="eop"/>
          <w:rFonts w:ascii="Arial" w:hAnsi="Arial" w:cs="Arial"/>
        </w:rPr>
        <w:t>GERM 224: Intermediate German</w:t>
      </w:r>
    </w:p>
    <w:p w14:paraId="36D4A530" w14:textId="623BDFA8" w:rsidR="004022B1" w:rsidRDefault="004022B1" w:rsidP="004022B1">
      <w:pPr>
        <w:pStyle w:val="paragraph"/>
        <w:spacing w:before="0" w:beforeAutospacing="0" w:after="0" w:afterAutospacing="0"/>
        <w:ind w:left="360"/>
        <w:textAlignment w:val="baseline"/>
        <w:rPr>
          <w:rStyle w:val="eop"/>
          <w:rFonts w:ascii="Arial" w:hAnsi="Arial" w:cs="Arial"/>
        </w:rPr>
      </w:pPr>
      <w:r>
        <w:rPr>
          <w:rStyle w:val="eop"/>
          <w:rFonts w:ascii="Arial" w:hAnsi="Arial" w:cs="Arial"/>
        </w:rPr>
        <w:t xml:space="preserve">The prerequisite had been GERM 210, but the basic language sequence has been changed. The request is that GERM 204 be the new prerequisite. </w:t>
      </w:r>
      <w:r w:rsidR="00413891">
        <w:rPr>
          <w:rStyle w:val="eop"/>
          <w:rFonts w:ascii="Arial" w:hAnsi="Arial" w:cs="Arial"/>
        </w:rPr>
        <w:t>It was moved and seconded to approve the request. Motion passes 6</w:t>
      </w:r>
      <w:r w:rsidR="00AB0AA4">
        <w:rPr>
          <w:rStyle w:val="eop"/>
          <w:rFonts w:ascii="Arial" w:hAnsi="Arial" w:cs="Arial"/>
        </w:rPr>
        <w:t>-</w:t>
      </w:r>
      <w:r w:rsidR="00413891">
        <w:rPr>
          <w:rStyle w:val="eop"/>
          <w:rFonts w:ascii="Arial" w:hAnsi="Arial" w:cs="Arial"/>
        </w:rPr>
        <w:t>0</w:t>
      </w:r>
    </w:p>
    <w:p w14:paraId="18F2C7D7" w14:textId="2E2B5F92" w:rsidR="00B7242A" w:rsidRDefault="00B7242A" w:rsidP="00B7242A">
      <w:pPr>
        <w:pStyle w:val="paragraph"/>
        <w:numPr>
          <w:ilvl w:val="0"/>
          <w:numId w:val="64"/>
        </w:numPr>
        <w:spacing w:before="0" w:beforeAutospacing="0" w:after="0" w:afterAutospacing="0"/>
        <w:ind w:left="360"/>
        <w:textAlignment w:val="baseline"/>
        <w:rPr>
          <w:rStyle w:val="eop"/>
          <w:rFonts w:ascii="Arial" w:hAnsi="Arial" w:cs="Arial"/>
        </w:rPr>
      </w:pPr>
      <w:r>
        <w:rPr>
          <w:rStyle w:val="eop"/>
          <w:rFonts w:ascii="Arial" w:hAnsi="Arial" w:cs="Arial"/>
        </w:rPr>
        <w:t>POLS 360 Human Rights</w:t>
      </w:r>
    </w:p>
    <w:p w14:paraId="4037A4D9" w14:textId="7BBDCD12" w:rsidR="00766135" w:rsidRDefault="00766135" w:rsidP="00413891">
      <w:pPr>
        <w:pStyle w:val="paragraph"/>
        <w:spacing w:before="0" w:beforeAutospacing="0" w:after="0" w:afterAutospacing="0"/>
        <w:ind w:left="360"/>
        <w:textAlignment w:val="baseline"/>
        <w:rPr>
          <w:rStyle w:val="eop"/>
          <w:rFonts w:ascii="Arial" w:hAnsi="Arial" w:cs="Arial"/>
        </w:rPr>
      </w:pPr>
      <w:r>
        <w:rPr>
          <w:rStyle w:val="eop"/>
          <w:rFonts w:ascii="Arial" w:hAnsi="Arial" w:cs="Arial"/>
        </w:rPr>
        <w:t>The department wishes to add a</w:t>
      </w:r>
      <w:r w:rsidR="00D8621B">
        <w:rPr>
          <w:rStyle w:val="eop"/>
          <w:rFonts w:ascii="Arial" w:hAnsi="Arial" w:cs="Arial"/>
        </w:rPr>
        <w:t xml:space="preserve">n honors section </w:t>
      </w:r>
      <w:r>
        <w:rPr>
          <w:rStyle w:val="eop"/>
          <w:rFonts w:ascii="Arial" w:hAnsi="Arial" w:cs="Arial"/>
        </w:rPr>
        <w:t xml:space="preserve">of POLS 360H. The non-honors course is already a Gen Ed course. </w:t>
      </w:r>
      <w:r w:rsidR="00413891">
        <w:rPr>
          <w:rStyle w:val="eop"/>
          <w:rFonts w:ascii="Arial" w:hAnsi="Arial" w:cs="Arial"/>
        </w:rPr>
        <w:t>It was moved and seconded to approve the request. Motion passes 6-0</w:t>
      </w:r>
    </w:p>
    <w:p w14:paraId="41C9714D" w14:textId="09EC148C" w:rsidR="00B7242A" w:rsidRDefault="00B7242A" w:rsidP="00B7242A">
      <w:pPr>
        <w:pStyle w:val="paragraph"/>
        <w:numPr>
          <w:ilvl w:val="0"/>
          <w:numId w:val="64"/>
        </w:numPr>
        <w:spacing w:before="0" w:beforeAutospacing="0" w:after="0" w:afterAutospacing="0"/>
        <w:ind w:left="360"/>
        <w:textAlignment w:val="baseline"/>
        <w:rPr>
          <w:rStyle w:val="eop"/>
          <w:rFonts w:ascii="Arial" w:hAnsi="Arial" w:cs="Arial"/>
        </w:rPr>
      </w:pPr>
      <w:r>
        <w:rPr>
          <w:rStyle w:val="eop"/>
          <w:rFonts w:ascii="Arial" w:hAnsi="Arial" w:cs="Arial"/>
        </w:rPr>
        <w:t>PSY 534 Psychology of Women</w:t>
      </w:r>
    </w:p>
    <w:p w14:paraId="39469B8A" w14:textId="3B711DF5" w:rsidR="00413891" w:rsidRDefault="00766135" w:rsidP="00413891">
      <w:pPr>
        <w:pStyle w:val="paragraph"/>
        <w:spacing w:before="0" w:beforeAutospacing="0" w:after="0" w:afterAutospacing="0"/>
        <w:ind w:left="360"/>
        <w:textAlignment w:val="baseline"/>
        <w:rPr>
          <w:rStyle w:val="eop"/>
          <w:rFonts w:ascii="Arial" w:hAnsi="Arial" w:cs="Arial"/>
        </w:rPr>
      </w:pPr>
      <w:r>
        <w:rPr>
          <w:rStyle w:val="eop"/>
          <w:rFonts w:ascii="Arial" w:hAnsi="Arial" w:cs="Arial"/>
        </w:rPr>
        <w:t xml:space="preserve">The course was </w:t>
      </w:r>
      <w:r w:rsidR="000D2985">
        <w:rPr>
          <w:rStyle w:val="eop"/>
          <w:rFonts w:ascii="Arial" w:hAnsi="Arial" w:cs="Arial"/>
        </w:rPr>
        <w:t>cross listed</w:t>
      </w:r>
      <w:r>
        <w:rPr>
          <w:rStyle w:val="eop"/>
          <w:rFonts w:ascii="Arial" w:hAnsi="Arial" w:cs="Arial"/>
        </w:rPr>
        <w:t xml:space="preserve"> as WOM S 534. The WOM S </w:t>
      </w:r>
      <w:r w:rsidR="000D2985">
        <w:rPr>
          <w:rStyle w:val="eop"/>
          <w:rFonts w:ascii="Arial" w:hAnsi="Arial" w:cs="Arial"/>
        </w:rPr>
        <w:t xml:space="preserve">cross listing must be eliminated </w:t>
      </w:r>
      <w:r>
        <w:rPr>
          <w:rStyle w:val="eop"/>
          <w:rFonts w:ascii="Arial" w:hAnsi="Arial" w:cs="Arial"/>
        </w:rPr>
        <w:t xml:space="preserve">because WEIS is changing </w:t>
      </w:r>
      <w:r w:rsidRPr="00DF505D">
        <w:rPr>
          <w:rFonts w:ascii="Arial" w:hAnsi="Arial" w:cs="Arial"/>
        </w:rPr>
        <w:t>from a department to a program</w:t>
      </w:r>
      <w:r>
        <w:rPr>
          <w:rFonts w:ascii="Arial" w:hAnsi="Arial" w:cs="Arial"/>
        </w:rPr>
        <w:t>.</w:t>
      </w:r>
      <w:r w:rsidR="00413891" w:rsidRPr="00413891">
        <w:rPr>
          <w:rStyle w:val="eop"/>
          <w:rFonts w:ascii="Arial" w:hAnsi="Arial" w:cs="Arial"/>
        </w:rPr>
        <w:t xml:space="preserve"> </w:t>
      </w:r>
      <w:r w:rsidR="00413891">
        <w:rPr>
          <w:rStyle w:val="eop"/>
          <w:rFonts w:ascii="Arial" w:hAnsi="Arial" w:cs="Arial"/>
        </w:rPr>
        <w:t>It was moved and seconded to approve the request. Motion passes 6</w:t>
      </w:r>
      <w:r w:rsidR="00AB0AA4">
        <w:rPr>
          <w:rStyle w:val="eop"/>
          <w:rFonts w:ascii="Arial" w:hAnsi="Arial" w:cs="Arial"/>
        </w:rPr>
        <w:t>-</w:t>
      </w:r>
      <w:r w:rsidR="00413891">
        <w:rPr>
          <w:rStyle w:val="eop"/>
          <w:rFonts w:ascii="Arial" w:hAnsi="Arial" w:cs="Arial"/>
        </w:rPr>
        <w:t>0</w:t>
      </w:r>
    </w:p>
    <w:p w14:paraId="39EEB651" w14:textId="45100625" w:rsidR="00AB0AA4" w:rsidRDefault="009D45DA" w:rsidP="00413891">
      <w:pPr>
        <w:pStyle w:val="paragraph"/>
        <w:spacing w:before="0" w:beforeAutospacing="0" w:after="0" w:afterAutospacing="0"/>
        <w:ind w:left="360"/>
        <w:textAlignment w:val="baseline"/>
        <w:rPr>
          <w:rStyle w:val="eop"/>
          <w:rFonts w:ascii="Arial" w:hAnsi="Arial" w:cs="Arial"/>
        </w:rPr>
      </w:pPr>
      <w:r>
        <w:rPr>
          <w:rStyle w:val="eop"/>
          <w:rFonts w:ascii="Arial" w:hAnsi="Arial" w:cs="Arial"/>
        </w:rPr>
        <w:t>Dr. Shaw</w:t>
      </w:r>
      <w:r w:rsidR="00AB0AA4">
        <w:rPr>
          <w:rStyle w:val="eop"/>
          <w:rFonts w:ascii="Arial" w:hAnsi="Arial" w:cs="Arial"/>
        </w:rPr>
        <w:t xml:space="preserve"> noted that the syllabus did not list the differences in expectations and requirements for undergrad and graduate students</w:t>
      </w:r>
      <w:r>
        <w:rPr>
          <w:rStyle w:val="eop"/>
          <w:rFonts w:ascii="Arial" w:hAnsi="Arial" w:cs="Arial"/>
        </w:rPr>
        <w:t xml:space="preserve">, </w:t>
      </w:r>
      <w:r w:rsidR="00D8621B">
        <w:rPr>
          <w:rStyle w:val="eop"/>
          <w:rFonts w:ascii="Arial" w:hAnsi="Arial" w:cs="Arial"/>
        </w:rPr>
        <w:t xml:space="preserve">but </w:t>
      </w:r>
      <w:r>
        <w:rPr>
          <w:rStyle w:val="eop"/>
          <w:rFonts w:ascii="Arial" w:hAnsi="Arial" w:cs="Arial"/>
        </w:rPr>
        <w:t xml:space="preserve">the </w:t>
      </w:r>
      <w:r w:rsidR="00D8621B">
        <w:rPr>
          <w:rStyle w:val="eop"/>
          <w:rFonts w:ascii="Arial" w:hAnsi="Arial" w:cs="Arial"/>
        </w:rPr>
        <w:t xml:space="preserve">previous </w:t>
      </w:r>
      <w:r>
        <w:rPr>
          <w:rStyle w:val="eop"/>
          <w:rFonts w:ascii="Arial" w:hAnsi="Arial" w:cs="Arial"/>
        </w:rPr>
        <w:t xml:space="preserve">instructor </w:t>
      </w:r>
      <w:r w:rsidR="00D8621B">
        <w:rPr>
          <w:rStyle w:val="eop"/>
          <w:rFonts w:ascii="Arial" w:hAnsi="Arial" w:cs="Arial"/>
        </w:rPr>
        <w:t>no longer teaches the course, so changes could not be made</w:t>
      </w:r>
      <w:r w:rsidR="00AB0AA4">
        <w:rPr>
          <w:rStyle w:val="eop"/>
          <w:rFonts w:ascii="Arial" w:hAnsi="Arial" w:cs="Arial"/>
        </w:rPr>
        <w:t>.</w:t>
      </w:r>
      <w:r w:rsidR="00D8621B">
        <w:rPr>
          <w:rStyle w:val="eop"/>
          <w:rFonts w:ascii="Arial" w:hAnsi="Arial" w:cs="Arial"/>
        </w:rPr>
        <w:t xml:space="preserve">  A note was made in CIM. </w:t>
      </w:r>
      <w:r w:rsidR="00AB0AA4">
        <w:rPr>
          <w:rStyle w:val="eop"/>
          <w:rFonts w:ascii="Arial" w:hAnsi="Arial" w:cs="Arial"/>
        </w:rPr>
        <w:t xml:space="preserve"> Linnea </w:t>
      </w:r>
      <w:r w:rsidR="00D8621B">
        <w:rPr>
          <w:rStyle w:val="eop"/>
          <w:rFonts w:ascii="Arial" w:hAnsi="Arial" w:cs="Arial"/>
        </w:rPr>
        <w:t xml:space="preserve">addressed the LAS Committee’s concern about ambiguity in the Curriculum guidelines and the Syllabus template regarding the differentiation between UG and GR requirements in 500-600 level courses. </w:t>
      </w:r>
      <w:r w:rsidR="00D8621B">
        <w:rPr>
          <w:rFonts w:ascii="Arial" w:hAnsi="Arial" w:cs="Arial"/>
        </w:rPr>
        <w:t>Linnea said the</w:t>
      </w:r>
      <w:r w:rsidR="00D8621B" w:rsidRPr="00D8621B">
        <w:rPr>
          <w:rFonts w:ascii="Arial" w:hAnsi="Arial" w:cs="Arial"/>
        </w:rPr>
        <w:t xml:space="preserve"> ‘curriculum change guidelines’ on the </w:t>
      </w:r>
      <w:proofErr w:type="spellStart"/>
      <w:r w:rsidR="00D8621B" w:rsidRPr="00D8621B">
        <w:rPr>
          <w:rFonts w:ascii="Arial" w:hAnsi="Arial" w:cs="Arial"/>
        </w:rPr>
        <w:t>Acad</w:t>
      </w:r>
      <w:proofErr w:type="spellEnd"/>
      <w:r w:rsidR="00D8621B" w:rsidRPr="00D8621B">
        <w:rPr>
          <w:rFonts w:ascii="Arial" w:hAnsi="Arial" w:cs="Arial"/>
        </w:rPr>
        <w:t xml:space="preserve"> Affairs webpage are found in the Catalog and are directly taken from KBOR policy.  She agreed with our interpretation that it would be hard to have “different expectations” for graduate students without having different learning outcomes and/or assignments as specified in the syllabus template.  She is going to visit with Gina Crabtree to see if we can’t add the template language to the catalog to expand on the KBOR language that is already there.</w:t>
      </w:r>
      <w:r w:rsidR="00AB0AA4">
        <w:rPr>
          <w:rStyle w:val="eop"/>
          <w:rFonts w:ascii="Arial" w:hAnsi="Arial" w:cs="Arial"/>
        </w:rPr>
        <w:t xml:space="preserve"> </w:t>
      </w:r>
      <w:r w:rsidR="00D8621B">
        <w:rPr>
          <w:rStyle w:val="eop"/>
          <w:rFonts w:ascii="Arial" w:hAnsi="Arial" w:cs="Arial"/>
        </w:rPr>
        <w:t xml:space="preserve">This should make it clearer in the future. </w:t>
      </w:r>
    </w:p>
    <w:p w14:paraId="45AE2EC3" w14:textId="77777777" w:rsidR="00766135" w:rsidRDefault="00766135" w:rsidP="009D45DA">
      <w:pPr>
        <w:pStyle w:val="paragraph"/>
        <w:spacing w:before="0" w:beforeAutospacing="0" w:after="0" w:afterAutospacing="0"/>
        <w:textAlignment w:val="baseline"/>
        <w:rPr>
          <w:rStyle w:val="eop"/>
          <w:rFonts w:ascii="Arial" w:hAnsi="Arial" w:cs="Arial"/>
        </w:rPr>
      </w:pPr>
    </w:p>
    <w:p w14:paraId="5A14316C" w14:textId="3CB71D08" w:rsidR="00B7242A" w:rsidRDefault="00B7242A" w:rsidP="00B7242A">
      <w:pPr>
        <w:pStyle w:val="paragraph"/>
        <w:spacing w:before="0" w:beforeAutospacing="0" w:after="0" w:afterAutospacing="0"/>
        <w:textAlignment w:val="baseline"/>
        <w:rPr>
          <w:rStyle w:val="eop"/>
          <w:rFonts w:ascii="Arial" w:hAnsi="Arial" w:cs="Arial"/>
          <w:b/>
          <w:bCs/>
        </w:rPr>
      </w:pPr>
      <w:r w:rsidRPr="00B7242A">
        <w:rPr>
          <w:rStyle w:val="eop"/>
          <w:rFonts w:ascii="Arial" w:hAnsi="Arial" w:cs="Arial"/>
          <w:b/>
          <w:bCs/>
        </w:rPr>
        <w:t>DISCUSSION OF SUBCOMMITTEE FINDINGS AND RECOMMENDATIONS</w:t>
      </w:r>
    </w:p>
    <w:p w14:paraId="064731B7" w14:textId="77777777" w:rsidR="001A60FF" w:rsidRPr="00B7242A" w:rsidRDefault="001A60FF" w:rsidP="00B7242A">
      <w:pPr>
        <w:pStyle w:val="paragraph"/>
        <w:spacing w:before="0" w:beforeAutospacing="0" w:after="0" w:afterAutospacing="0"/>
        <w:textAlignment w:val="baseline"/>
        <w:rPr>
          <w:rStyle w:val="eop"/>
          <w:rFonts w:ascii="Arial" w:hAnsi="Arial" w:cs="Arial"/>
          <w:b/>
          <w:bCs/>
        </w:rPr>
      </w:pPr>
    </w:p>
    <w:p w14:paraId="1360342E" w14:textId="33C72865" w:rsidR="00EA257A" w:rsidRPr="0024785D" w:rsidRDefault="009D45DA" w:rsidP="00B7242A">
      <w:pPr>
        <w:pStyle w:val="paragraph"/>
        <w:numPr>
          <w:ilvl w:val="0"/>
          <w:numId w:val="65"/>
        </w:numPr>
        <w:spacing w:before="0" w:beforeAutospacing="0" w:after="0" w:afterAutospacing="0"/>
        <w:ind w:left="360"/>
        <w:textAlignment w:val="baseline"/>
        <w:rPr>
          <w:rStyle w:val="eop"/>
          <w:rFonts w:ascii="Arial" w:hAnsi="Arial" w:cs="Arial"/>
        </w:rPr>
      </w:pPr>
      <w:r>
        <w:rPr>
          <w:rStyle w:val="eop"/>
          <w:rFonts w:ascii="Arial" w:hAnsi="Arial" w:cs="Arial"/>
        </w:rPr>
        <w:t>Due to Brittany’s absence, t</w:t>
      </w:r>
      <w:r w:rsidR="001A60FF">
        <w:rPr>
          <w:rStyle w:val="eop"/>
          <w:rFonts w:ascii="Arial" w:hAnsi="Arial" w:cs="Arial"/>
        </w:rPr>
        <w:t>his discussion will be postponed until the</w:t>
      </w:r>
      <w:r>
        <w:rPr>
          <w:rStyle w:val="eop"/>
          <w:rFonts w:ascii="Arial" w:hAnsi="Arial" w:cs="Arial"/>
        </w:rPr>
        <w:t xml:space="preserve"> October </w:t>
      </w:r>
      <w:r w:rsidR="001A60FF">
        <w:rPr>
          <w:rStyle w:val="eop"/>
          <w:rFonts w:ascii="Arial" w:hAnsi="Arial" w:cs="Arial"/>
        </w:rPr>
        <w:t xml:space="preserve">meeting. </w:t>
      </w:r>
    </w:p>
    <w:p w14:paraId="3FBA0FC5" w14:textId="77777777" w:rsidR="00B7242A" w:rsidRDefault="00B7242A" w:rsidP="00877DAC">
      <w:pPr>
        <w:pStyle w:val="paragraph"/>
        <w:spacing w:before="0" w:beforeAutospacing="0" w:after="0" w:afterAutospacing="0"/>
        <w:textAlignment w:val="baseline"/>
        <w:rPr>
          <w:rFonts w:ascii="Segoe UI" w:hAnsi="Segoe UI" w:cs="Segoe UI"/>
          <w:b/>
          <w:bCs/>
          <w:i/>
          <w:iCs/>
        </w:rPr>
      </w:pPr>
    </w:p>
    <w:p w14:paraId="09938E03" w14:textId="1AE78A87" w:rsidR="000A1E8A" w:rsidRDefault="00877DAC" w:rsidP="00877DAC">
      <w:pPr>
        <w:pStyle w:val="paragraph"/>
        <w:spacing w:before="0" w:beforeAutospacing="0" w:after="0" w:afterAutospacing="0"/>
        <w:textAlignment w:val="baseline"/>
        <w:rPr>
          <w:rFonts w:ascii="Segoe UI" w:hAnsi="Segoe UI" w:cs="Segoe UI"/>
          <w:b/>
          <w:bCs/>
          <w:i/>
          <w:iCs/>
        </w:rPr>
      </w:pPr>
      <w:r w:rsidRPr="00877DAC">
        <w:rPr>
          <w:rFonts w:ascii="Segoe UI" w:hAnsi="Segoe UI" w:cs="Segoe UI"/>
          <w:b/>
          <w:bCs/>
          <w:i/>
          <w:iCs/>
        </w:rPr>
        <w:t xml:space="preserve">AS MAY ARISE </w:t>
      </w:r>
    </w:p>
    <w:p w14:paraId="0B7403F2" w14:textId="77777777" w:rsidR="00640563" w:rsidRDefault="00640563" w:rsidP="000A1E8A">
      <w:pPr>
        <w:pStyle w:val="paragraph"/>
        <w:spacing w:before="0" w:beforeAutospacing="0" w:after="0" w:afterAutospacing="0"/>
        <w:textAlignment w:val="baseline"/>
        <w:rPr>
          <w:rFonts w:ascii="Segoe UI" w:hAnsi="Segoe UI" w:cs="Segoe UI"/>
        </w:rPr>
      </w:pPr>
    </w:p>
    <w:p w14:paraId="69B0B836" w14:textId="765E8435" w:rsidR="001A60FF" w:rsidRPr="00AB16BE" w:rsidRDefault="001A60FF" w:rsidP="00AB16BE">
      <w:pPr>
        <w:pStyle w:val="paragraph"/>
        <w:numPr>
          <w:ilvl w:val="0"/>
          <w:numId w:val="65"/>
        </w:numPr>
        <w:snapToGrid w:val="0"/>
        <w:spacing w:before="0" w:beforeAutospacing="0" w:after="0" w:afterAutospacing="0"/>
        <w:ind w:left="360"/>
        <w:textAlignment w:val="baseline"/>
        <w:rPr>
          <w:rFonts w:ascii="Arial" w:hAnsi="Arial" w:cs="Arial"/>
          <w:b/>
          <w:bCs/>
          <w:i/>
          <w:iCs/>
        </w:rPr>
      </w:pPr>
      <w:r>
        <w:rPr>
          <w:rFonts w:ascii="Segoe UI" w:hAnsi="Segoe UI" w:cs="Segoe UI"/>
        </w:rPr>
        <w:t xml:space="preserve">Linnea will invite </w:t>
      </w:r>
      <w:r w:rsidR="009D45DA">
        <w:rPr>
          <w:rFonts w:ascii="Segoe UI" w:hAnsi="Segoe UI" w:cs="Segoe UI"/>
        </w:rPr>
        <w:t xml:space="preserve">representatives </w:t>
      </w:r>
      <w:r>
        <w:rPr>
          <w:rFonts w:ascii="Segoe UI" w:hAnsi="Segoe UI" w:cs="Segoe UI"/>
        </w:rPr>
        <w:t xml:space="preserve">of the </w:t>
      </w:r>
      <w:r w:rsidR="009D45DA">
        <w:rPr>
          <w:rFonts w:ascii="Segoe UI" w:hAnsi="Segoe UI" w:cs="Segoe UI"/>
        </w:rPr>
        <w:t>ENGL and MATH</w:t>
      </w:r>
      <w:r>
        <w:rPr>
          <w:rFonts w:ascii="Segoe UI" w:hAnsi="Segoe UI" w:cs="Segoe UI"/>
        </w:rPr>
        <w:t xml:space="preserve"> department</w:t>
      </w:r>
      <w:r w:rsidR="009D45DA">
        <w:rPr>
          <w:rFonts w:ascii="Segoe UI" w:hAnsi="Segoe UI" w:cs="Segoe UI"/>
        </w:rPr>
        <w:t>s</w:t>
      </w:r>
      <w:r>
        <w:rPr>
          <w:rFonts w:ascii="Segoe UI" w:hAnsi="Segoe UI" w:cs="Segoe UI"/>
        </w:rPr>
        <w:t xml:space="preserve"> to explain</w:t>
      </w:r>
      <w:r w:rsidR="00AB16BE">
        <w:rPr>
          <w:rFonts w:ascii="Segoe UI" w:hAnsi="Segoe UI" w:cs="Segoe UI"/>
        </w:rPr>
        <w:t xml:space="preserve"> the </w:t>
      </w:r>
      <w:r w:rsidR="00D8621B">
        <w:rPr>
          <w:rFonts w:ascii="Segoe UI" w:hAnsi="Segoe UI" w:cs="Segoe UI"/>
        </w:rPr>
        <w:t>new Pathways for</w:t>
      </w:r>
      <w:r w:rsidR="00AB16BE">
        <w:rPr>
          <w:rFonts w:ascii="Segoe UI" w:hAnsi="Segoe UI" w:cs="Segoe UI"/>
        </w:rPr>
        <w:t xml:space="preserve"> </w:t>
      </w:r>
      <w:r w:rsidR="00D8621B">
        <w:rPr>
          <w:rFonts w:ascii="Segoe UI" w:hAnsi="Segoe UI" w:cs="Segoe UI"/>
        </w:rPr>
        <w:t>their</w:t>
      </w:r>
      <w:r w:rsidR="00AB16BE">
        <w:rPr>
          <w:rFonts w:ascii="Segoe UI" w:hAnsi="Segoe UI" w:cs="Segoe UI"/>
        </w:rPr>
        <w:t xml:space="preserve"> basic courses</w:t>
      </w:r>
      <w:r w:rsidR="009D45DA">
        <w:rPr>
          <w:rFonts w:ascii="Segoe UI" w:hAnsi="Segoe UI" w:cs="Segoe UI"/>
        </w:rPr>
        <w:t xml:space="preserve"> required of all students.</w:t>
      </w:r>
    </w:p>
    <w:p w14:paraId="10A62EB2" w14:textId="43F9A1EA" w:rsidR="001A60FF" w:rsidRPr="001A60FF" w:rsidRDefault="00AB16BE" w:rsidP="00B7242A">
      <w:pPr>
        <w:pStyle w:val="paragraph"/>
        <w:numPr>
          <w:ilvl w:val="0"/>
          <w:numId w:val="65"/>
        </w:numPr>
        <w:snapToGrid w:val="0"/>
        <w:spacing w:before="0" w:beforeAutospacing="0" w:after="0" w:afterAutospacing="0"/>
        <w:ind w:left="360"/>
        <w:textAlignment w:val="baseline"/>
        <w:rPr>
          <w:rFonts w:ascii="Arial" w:hAnsi="Arial" w:cs="Arial"/>
          <w:b/>
          <w:bCs/>
          <w:i/>
          <w:iCs/>
        </w:rPr>
      </w:pPr>
      <w:r>
        <w:rPr>
          <w:rFonts w:ascii="Segoe UI" w:hAnsi="Segoe UI" w:cs="Segoe UI"/>
        </w:rPr>
        <w:t xml:space="preserve">Student representative </w:t>
      </w:r>
      <w:r w:rsidR="001A60FF">
        <w:rPr>
          <w:rFonts w:ascii="Segoe UI" w:hAnsi="Segoe UI" w:cs="Segoe UI"/>
        </w:rPr>
        <w:t xml:space="preserve">Josh </w:t>
      </w:r>
      <w:r>
        <w:rPr>
          <w:rFonts w:ascii="Segoe UI" w:hAnsi="Segoe UI" w:cs="Segoe UI"/>
        </w:rPr>
        <w:t xml:space="preserve">Mallard notified the committee that there is a proposal to </w:t>
      </w:r>
      <w:r w:rsidR="00D8621B">
        <w:rPr>
          <w:rFonts w:ascii="Segoe UI" w:hAnsi="Segoe UI" w:cs="Segoe UI"/>
        </w:rPr>
        <w:t>request that instructors’</w:t>
      </w:r>
      <w:r w:rsidR="001A60FF">
        <w:rPr>
          <w:rFonts w:ascii="Segoe UI" w:hAnsi="Segoe UI" w:cs="Segoe UI"/>
        </w:rPr>
        <w:t xml:space="preserve"> syllabi be uploaded to Banner</w:t>
      </w:r>
      <w:r>
        <w:rPr>
          <w:rFonts w:ascii="Segoe UI" w:hAnsi="Segoe UI" w:cs="Segoe UI"/>
        </w:rPr>
        <w:t xml:space="preserve"> 9</w:t>
      </w:r>
      <w:r w:rsidR="00D8621B">
        <w:rPr>
          <w:rFonts w:ascii="Segoe UI" w:hAnsi="Segoe UI" w:cs="Segoe UI"/>
        </w:rPr>
        <w:t xml:space="preserve"> for schedule building</w:t>
      </w:r>
      <w:r>
        <w:rPr>
          <w:rFonts w:ascii="Segoe UI" w:hAnsi="Segoe UI" w:cs="Segoe UI"/>
        </w:rPr>
        <w:t>.</w:t>
      </w:r>
      <w:r w:rsidR="001C6545">
        <w:rPr>
          <w:rFonts w:ascii="Segoe UI" w:hAnsi="Segoe UI" w:cs="Segoe UI"/>
        </w:rPr>
        <w:t xml:space="preserve"> The intent is that </w:t>
      </w:r>
      <w:r w:rsidR="00D8621B">
        <w:rPr>
          <w:rFonts w:ascii="Segoe UI" w:hAnsi="Segoe UI" w:cs="Segoe UI"/>
        </w:rPr>
        <w:t>this will</w:t>
      </w:r>
      <w:r w:rsidR="001C6545">
        <w:rPr>
          <w:rFonts w:ascii="Segoe UI" w:hAnsi="Segoe UI" w:cs="Segoe UI"/>
        </w:rPr>
        <w:t xml:space="preserve"> give</w:t>
      </w:r>
      <w:r w:rsidR="00D8621B">
        <w:rPr>
          <w:rFonts w:ascii="Segoe UI" w:hAnsi="Segoe UI" w:cs="Segoe UI"/>
        </w:rPr>
        <w:t xml:space="preserve"> more</w:t>
      </w:r>
      <w:r w:rsidR="001C6545">
        <w:rPr>
          <w:rFonts w:ascii="Segoe UI" w:hAnsi="Segoe UI" w:cs="Segoe UI"/>
        </w:rPr>
        <w:t xml:space="preserve"> information about </w:t>
      </w:r>
      <w:r>
        <w:rPr>
          <w:rFonts w:ascii="Segoe UI" w:hAnsi="Segoe UI" w:cs="Segoe UI"/>
        </w:rPr>
        <w:t>course</w:t>
      </w:r>
      <w:r w:rsidR="00D8621B">
        <w:rPr>
          <w:rFonts w:ascii="Segoe UI" w:hAnsi="Segoe UI" w:cs="Segoe UI"/>
        </w:rPr>
        <w:t xml:space="preserve"> expectations to students when they </w:t>
      </w:r>
      <w:r>
        <w:rPr>
          <w:rFonts w:ascii="Segoe UI" w:hAnsi="Segoe UI" w:cs="Segoe UI"/>
        </w:rPr>
        <w:t xml:space="preserve">enroll. </w:t>
      </w:r>
      <w:r w:rsidR="001A60FF">
        <w:rPr>
          <w:rFonts w:ascii="Segoe UI" w:hAnsi="Segoe UI" w:cs="Segoe UI"/>
        </w:rPr>
        <w:t xml:space="preserve"> However, </w:t>
      </w:r>
      <w:r>
        <w:rPr>
          <w:rFonts w:ascii="Segoe UI" w:hAnsi="Segoe UI" w:cs="Segoe UI"/>
        </w:rPr>
        <w:t>the</w:t>
      </w:r>
      <w:r w:rsidR="001C6545">
        <w:rPr>
          <w:rFonts w:ascii="Segoe UI" w:hAnsi="Segoe UI" w:cs="Segoe UI"/>
        </w:rPr>
        <w:t xml:space="preserve"> registrar will be implementing </w:t>
      </w:r>
      <w:r>
        <w:rPr>
          <w:rFonts w:ascii="Segoe UI" w:hAnsi="Segoe UI" w:cs="Segoe UI"/>
        </w:rPr>
        <w:t xml:space="preserve">new </w:t>
      </w:r>
      <w:r w:rsidR="001C6545">
        <w:rPr>
          <w:rFonts w:ascii="Segoe UI" w:hAnsi="Segoe UI" w:cs="Segoe UI"/>
        </w:rPr>
        <w:t xml:space="preserve">registration </w:t>
      </w:r>
      <w:r>
        <w:rPr>
          <w:rFonts w:ascii="Segoe UI" w:hAnsi="Segoe UI" w:cs="Segoe UI"/>
        </w:rPr>
        <w:lastRenderedPageBreak/>
        <w:t xml:space="preserve">software, </w:t>
      </w:r>
      <w:r w:rsidR="001C6545">
        <w:rPr>
          <w:rFonts w:ascii="Segoe UI" w:hAnsi="Segoe UI" w:cs="Segoe UI"/>
        </w:rPr>
        <w:t>so</w:t>
      </w:r>
      <w:r>
        <w:rPr>
          <w:rFonts w:ascii="Segoe UI" w:hAnsi="Segoe UI" w:cs="Segoe UI"/>
        </w:rPr>
        <w:t xml:space="preserve"> it may or may not be possible to do this. Josh will contact Gina</w:t>
      </w:r>
      <w:r w:rsidR="001C6545">
        <w:rPr>
          <w:rFonts w:ascii="Segoe UI" w:hAnsi="Segoe UI" w:cs="Segoe UI"/>
        </w:rPr>
        <w:t xml:space="preserve"> Crabtree</w:t>
      </w:r>
      <w:r>
        <w:rPr>
          <w:rFonts w:ascii="Segoe UI" w:hAnsi="Segoe UI" w:cs="Segoe UI"/>
        </w:rPr>
        <w:t xml:space="preserve"> </w:t>
      </w:r>
      <w:r w:rsidR="001C6545">
        <w:rPr>
          <w:rFonts w:ascii="Segoe UI" w:hAnsi="Segoe UI" w:cs="Segoe UI"/>
        </w:rPr>
        <w:t xml:space="preserve">for information. </w:t>
      </w:r>
      <w:r w:rsidR="00D8621B">
        <w:rPr>
          <w:rFonts w:ascii="Segoe UI" w:hAnsi="Segoe UI" w:cs="Segoe UI"/>
        </w:rPr>
        <w:t xml:space="preserve"> It was also noted that with multiple sections of a course, uploading one syllabus could be very misleading to students enrolling with a different instructor. </w:t>
      </w:r>
    </w:p>
    <w:p w14:paraId="253AE89E" w14:textId="05C191AE" w:rsidR="00845C05" w:rsidRPr="00A352EA" w:rsidRDefault="001C6545" w:rsidP="00865226">
      <w:pPr>
        <w:pStyle w:val="paragraph"/>
        <w:numPr>
          <w:ilvl w:val="0"/>
          <w:numId w:val="65"/>
        </w:numPr>
        <w:snapToGrid w:val="0"/>
        <w:spacing w:before="0" w:beforeAutospacing="0" w:after="0" w:afterAutospacing="0"/>
        <w:ind w:left="360"/>
        <w:textAlignment w:val="baseline"/>
        <w:rPr>
          <w:rStyle w:val="eop"/>
          <w:rFonts w:ascii="Arial" w:hAnsi="Arial" w:cs="Arial"/>
          <w:b/>
          <w:bCs/>
          <w:i/>
          <w:iCs/>
        </w:rPr>
      </w:pPr>
      <w:r>
        <w:rPr>
          <w:rFonts w:ascii="Segoe UI" w:hAnsi="Segoe UI" w:cs="Segoe UI"/>
        </w:rPr>
        <w:t>L</w:t>
      </w:r>
      <w:r w:rsidR="00B7242A" w:rsidRPr="00A352EA">
        <w:rPr>
          <w:rFonts w:ascii="Segoe UI" w:hAnsi="Segoe UI" w:cs="Segoe UI"/>
        </w:rPr>
        <w:t>inks that say they go to the full list of Gen Ed courses go to the buckets’ requirements</w:t>
      </w:r>
      <w:r>
        <w:rPr>
          <w:rFonts w:ascii="Segoe UI" w:hAnsi="Segoe UI" w:cs="Segoe UI"/>
        </w:rPr>
        <w:t xml:space="preserve"> and students are expected to know to click on the gray buckets at the top of the page to get the full list of Gen Ed courses. </w:t>
      </w:r>
      <w:r w:rsidR="007232ED">
        <w:rPr>
          <w:rFonts w:ascii="Segoe UI" w:hAnsi="Segoe UI" w:cs="Segoe UI"/>
        </w:rPr>
        <w:t xml:space="preserve">It would clearer if </w:t>
      </w:r>
      <w:r w:rsidR="00D8621B">
        <w:rPr>
          <w:rFonts w:ascii="Segoe UI" w:hAnsi="Segoe UI" w:cs="Segoe UI"/>
        </w:rPr>
        <w:t xml:space="preserve">the link was to this page directly: </w:t>
      </w:r>
      <w:hyperlink r:id="rId5" w:history="1">
        <w:r w:rsidR="00D8621B" w:rsidRPr="004C49E5">
          <w:rPr>
            <w:rStyle w:val="Hyperlink"/>
            <w:rFonts w:ascii="Segoe UI" w:hAnsi="Segoe UI" w:cs="Segoe UI"/>
          </w:rPr>
          <w:t>http://catalog.wichita.edu/undergraduate/academic-information/general-education-program/general-education-courses/</w:t>
        </w:r>
      </w:hyperlink>
      <w:r w:rsidR="00D8621B">
        <w:rPr>
          <w:rFonts w:ascii="Segoe UI" w:hAnsi="Segoe UI" w:cs="Segoe UI"/>
        </w:rPr>
        <w:t xml:space="preserve"> </w:t>
      </w:r>
    </w:p>
    <w:p w14:paraId="3E1E572F" w14:textId="77777777" w:rsidR="00A352EA" w:rsidRDefault="00A352EA" w:rsidP="000A1E8A">
      <w:pPr>
        <w:pStyle w:val="paragraph"/>
        <w:snapToGrid w:val="0"/>
        <w:spacing w:before="0" w:beforeAutospacing="0" w:after="0" w:afterAutospacing="0"/>
        <w:textAlignment w:val="baseline"/>
        <w:rPr>
          <w:rStyle w:val="eop"/>
          <w:rFonts w:ascii="Arial" w:hAnsi="Arial" w:cs="Arial"/>
          <w:b/>
          <w:bCs/>
          <w:i/>
          <w:iCs/>
        </w:rPr>
      </w:pPr>
    </w:p>
    <w:p w14:paraId="46377337" w14:textId="55AF38AE" w:rsidR="00640563" w:rsidRDefault="003C2400" w:rsidP="000A1E8A">
      <w:pPr>
        <w:pStyle w:val="paragraph"/>
        <w:snapToGrid w:val="0"/>
        <w:spacing w:before="0" w:beforeAutospacing="0" w:after="0" w:afterAutospacing="0"/>
        <w:textAlignment w:val="baseline"/>
        <w:rPr>
          <w:rStyle w:val="eop"/>
          <w:rFonts w:ascii="Arial" w:hAnsi="Arial" w:cs="Arial"/>
          <w:b/>
          <w:bCs/>
          <w:i/>
          <w:iCs/>
        </w:rPr>
      </w:pPr>
      <w:r w:rsidRPr="002820E4">
        <w:rPr>
          <w:rStyle w:val="eop"/>
          <w:rFonts w:ascii="Arial" w:hAnsi="Arial" w:cs="Arial"/>
          <w:b/>
          <w:bCs/>
          <w:i/>
          <w:iCs/>
        </w:rPr>
        <w:t>NEXT MEETING</w:t>
      </w:r>
      <w:r w:rsidR="000A1E8A">
        <w:rPr>
          <w:rStyle w:val="eop"/>
          <w:rFonts w:ascii="Arial" w:hAnsi="Arial" w:cs="Arial"/>
          <w:b/>
          <w:bCs/>
          <w:i/>
          <w:iCs/>
        </w:rPr>
        <w:t>:</w:t>
      </w:r>
    </w:p>
    <w:p w14:paraId="70120295" w14:textId="77777777" w:rsidR="00640563" w:rsidRDefault="00640563" w:rsidP="000A1E8A">
      <w:pPr>
        <w:pStyle w:val="paragraph"/>
        <w:snapToGrid w:val="0"/>
        <w:spacing w:before="0" w:beforeAutospacing="0" w:after="0" w:afterAutospacing="0"/>
        <w:textAlignment w:val="baseline"/>
        <w:rPr>
          <w:rStyle w:val="eop"/>
          <w:rFonts w:ascii="Arial" w:hAnsi="Arial" w:cs="Arial"/>
          <w:b/>
          <w:bCs/>
          <w:i/>
          <w:iCs/>
        </w:rPr>
      </w:pPr>
    </w:p>
    <w:p w14:paraId="228B8751" w14:textId="77777777" w:rsidR="007232ED" w:rsidRDefault="00B7242A" w:rsidP="007232ED">
      <w:pPr>
        <w:pStyle w:val="paragraph"/>
        <w:numPr>
          <w:ilvl w:val="0"/>
          <w:numId w:val="66"/>
        </w:numPr>
        <w:snapToGrid w:val="0"/>
        <w:spacing w:before="0" w:beforeAutospacing="0" w:after="0" w:afterAutospacing="0"/>
        <w:ind w:left="450" w:hanging="450"/>
        <w:textAlignment w:val="baseline"/>
        <w:rPr>
          <w:rStyle w:val="eop"/>
          <w:rFonts w:ascii="Arial" w:hAnsi="Arial" w:cs="Arial"/>
        </w:rPr>
      </w:pPr>
      <w:r>
        <w:rPr>
          <w:rStyle w:val="eop"/>
          <w:rFonts w:ascii="Arial" w:hAnsi="Arial" w:cs="Arial"/>
        </w:rPr>
        <w:t xml:space="preserve">October </w:t>
      </w:r>
      <w:r w:rsidR="001A60FF">
        <w:rPr>
          <w:rStyle w:val="eop"/>
          <w:rFonts w:ascii="Arial" w:hAnsi="Arial" w:cs="Arial"/>
        </w:rPr>
        <w:t xml:space="preserve">13 is </w:t>
      </w:r>
      <w:r w:rsidR="00AB16BE">
        <w:rPr>
          <w:rStyle w:val="eop"/>
          <w:rFonts w:ascii="Arial" w:hAnsi="Arial" w:cs="Arial"/>
        </w:rPr>
        <w:t>Fa</w:t>
      </w:r>
      <w:r w:rsidR="001A60FF">
        <w:rPr>
          <w:rStyle w:val="eop"/>
          <w:rFonts w:ascii="Arial" w:hAnsi="Arial" w:cs="Arial"/>
        </w:rPr>
        <w:t xml:space="preserve">ll </w:t>
      </w:r>
      <w:r w:rsidR="007232ED">
        <w:rPr>
          <w:rStyle w:val="eop"/>
          <w:rFonts w:ascii="Arial" w:hAnsi="Arial" w:cs="Arial"/>
        </w:rPr>
        <w:t>B</w:t>
      </w:r>
      <w:r w:rsidR="001A60FF">
        <w:rPr>
          <w:rStyle w:val="eop"/>
          <w:rFonts w:ascii="Arial" w:hAnsi="Arial" w:cs="Arial"/>
        </w:rPr>
        <w:t>reak, so</w:t>
      </w:r>
      <w:r w:rsidR="007232ED">
        <w:rPr>
          <w:rStyle w:val="eop"/>
          <w:rFonts w:ascii="Arial" w:hAnsi="Arial" w:cs="Arial"/>
        </w:rPr>
        <w:t xml:space="preserve"> the committee will not meet. </w:t>
      </w:r>
    </w:p>
    <w:p w14:paraId="42519758" w14:textId="1B7AF231" w:rsidR="00877DAC" w:rsidRPr="007232ED" w:rsidRDefault="007232ED" w:rsidP="007232ED">
      <w:pPr>
        <w:pStyle w:val="paragraph"/>
        <w:numPr>
          <w:ilvl w:val="0"/>
          <w:numId w:val="66"/>
        </w:numPr>
        <w:snapToGrid w:val="0"/>
        <w:spacing w:before="0" w:beforeAutospacing="0" w:after="0" w:afterAutospacing="0"/>
        <w:ind w:left="450" w:hanging="450"/>
        <w:textAlignment w:val="baseline"/>
        <w:rPr>
          <w:rFonts w:ascii="Arial" w:hAnsi="Arial" w:cs="Arial"/>
        </w:rPr>
      </w:pPr>
      <w:r>
        <w:rPr>
          <w:rStyle w:val="eop"/>
          <w:rFonts w:ascii="Arial" w:hAnsi="Arial" w:cs="Arial"/>
        </w:rPr>
        <w:t>The n</w:t>
      </w:r>
      <w:r w:rsidR="00A352EA" w:rsidRPr="007232ED">
        <w:rPr>
          <w:rStyle w:val="eop"/>
          <w:rFonts w:ascii="Arial" w:hAnsi="Arial" w:cs="Arial"/>
        </w:rPr>
        <w:t xml:space="preserve">ext meeting will </w:t>
      </w:r>
      <w:r w:rsidR="004561D3">
        <w:rPr>
          <w:rStyle w:val="eop"/>
          <w:rFonts w:ascii="Arial" w:hAnsi="Arial" w:cs="Arial"/>
        </w:rPr>
        <w:t>be</w:t>
      </w:r>
      <w:r w:rsidR="00877DAC" w:rsidRPr="007232ED">
        <w:rPr>
          <w:rStyle w:val="eop"/>
          <w:rFonts w:ascii="Arial" w:hAnsi="Arial" w:cs="Arial"/>
        </w:rPr>
        <w:t xml:space="preserve"> </w:t>
      </w:r>
      <w:r w:rsidR="00A352EA" w:rsidRPr="007232ED">
        <w:rPr>
          <w:rStyle w:val="eop"/>
          <w:rFonts w:ascii="Arial" w:hAnsi="Arial" w:cs="Arial"/>
        </w:rPr>
        <w:t xml:space="preserve">Oct. 28. </w:t>
      </w:r>
      <w:r>
        <w:rPr>
          <w:rStyle w:val="eop"/>
          <w:rFonts w:ascii="Arial" w:hAnsi="Arial" w:cs="Arial"/>
        </w:rPr>
        <w:t xml:space="preserve">There had been a proposal to meet in person, but several committee members said this would be difficult for them. The committee will meet via Zoom, as usual. </w:t>
      </w:r>
    </w:p>
    <w:p w14:paraId="6770FD21" w14:textId="77777777" w:rsidR="00845C05" w:rsidRDefault="00845C05" w:rsidP="00A94C11">
      <w:pPr>
        <w:rPr>
          <w:rFonts w:ascii="Arial" w:hAnsi="Arial" w:cs="Arial"/>
          <w:b/>
          <w:bCs/>
          <w:i/>
          <w:iCs/>
        </w:rPr>
      </w:pPr>
    </w:p>
    <w:p w14:paraId="4CB03F92" w14:textId="77777777" w:rsidR="007232ED" w:rsidRDefault="007232ED" w:rsidP="00A94C11">
      <w:pPr>
        <w:rPr>
          <w:rFonts w:ascii="Arial" w:hAnsi="Arial" w:cs="Arial"/>
          <w:b/>
          <w:bCs/>
          <w:i/>
          <w:iCs/>
        </w:rPr>
      </w:pPr>
    </w:p>
    <w:p w14:paraId="0F00DC48" w14:textId="63519AE5" w:rsidR="00A94C11" w:rsidRPr="002820E4" w:rsidRDefault="00A94C11" w:rsidP="00A94C11">
      <w:pPr>
        <w:rPr>
          <w:rFonts w:ascii="Arial" w:hAnsi="Arial" w:cs="Arial"/>
          <w:b/>
          <w:bCs/>
          <w:i/>
          <w:iCs/>
        </w:rPr>
      </w:pPr>
      <w:r w:rsidRPr="002820E4">
        <w:rPr>
          <w:rFonts w:ascii="Arial" w:hAnsi="Arial" w:cs="Arial"/>
          <w:b/>
          <w:bCs/>
          <w:i/>
          <w:iCs/>
        </w:rPr>
        <w:t>ADJOURNMENT</w:t>
      </w:r>
    </w:p>
    <w:p w14:paraId="2F0F7373" w14:textId="77777777" w:rsidR="00A94C11" w:rsidRPr="002820E4" w:rsidRDefault="00A94C11" w:rsidP="00A94C11">
      <w:pPr>
        <w:ind w:left="360"/>
        <w:rPr>
          <w:rFonts w:ascii="Arial" w:hAnsi="Arial" w:cs="Arial"/>
        </w:rPr>
      </w:pPr>
    </w:p>
    <w:p w14:paraId="085CC32D" w14:textId="54C7542D" w:rsidR="00CB76DA" w:rsidRDefault="00A94C11">
      <w:pPr>
        <w:rPr>
          <w:rFonts w:ascii="Arial" w:hAnsi="Arial" w:cs="Arial"/>
        </w:rPr>
      </w:pPr>
      <w:r w:rsidRPr="002820E4">
        <w:rPr>
          <w:rFonts w:ascii="Arial" w:hAnsi="Arial" w:cs="Arial"/>
        </w:rPr>
        <w:t>The meeting ended at</w:t>
      </w:r>
      <w:r w:rsidR="00B102B0" w:rsidRPr="002820E4">
        <w:rPr>
          <w:rFonts w:ascii="Arial" w:hAnsi="Arial" w:cs="Arial"/>
        </w:rPr>
        <w:t xml:space="preserve"> </w:t>
      </w:r>
      <w:r w:rsidR="004E0CE1" w:rsidRPr="002820E4">
        <w:rPr>
          <w:rFonts w:ascii="Arial" w:hAnsi="Arial" w:cs="Arial"/>
        </w:rPr>
        <w:t>1:</w:t>
      </w:r>
      <w:r w:rsidR="00A352EA">
        <w:rPr>
          <w:rFonts w:ascii="Arial" w:hAnsi="Arial" w:cs="Arial"/>
        </w:rPr>
        <w:t>21</w:t>
      </w:r>
      <w:r w:rsidRPr="002820E4">
        <w:rPr>
          <w:rFonts w:ascii="Arial" w:hAnsi="Arial" w:cs="Arial"/>
        </w:rPr>
        <w:t xml:space="preserve"> pm</w:t>
      </w:r>
      <w:r w:rsidR="005A2CE4" w:rsidRPr="002820E4">
        <w:rPr>
          <w:rFonts w:ascii="Arial" w:hAnsi="Arial" w:cs="Arial"/>
        </w:rPr>
        <w:t>.</w:t>
      </w:r>
    </w:p>
    <w:p w14:paraId="3D2228B1" w14:textId="77777777" w:rsidR="005C222C" w:rsidRPr="002820E4" w:rsidRDefault="005C222C">
      <w:pPr>
        <w:rPr>
          <w:rFonts w:ascii="Arial" w:hAnsi="Arial" w:cs="Arial"/>
        </w:rPr>
      </w:pPr>
    </w:p>
    <w:sectPr w:rsidR="005C222C" w:rsidRPr="002820E4" w:rsidSect="00A40A5F">
      <w:pgSz w:w="12240" w:h="15840"/>
      <w:pgMar w:top="1440" w:right="1440"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ADD"/>
    <w:multiLevelType w:val="multilevel"/>
    <w:tmpl w:val="8E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C08E0"/>
    <w:multiLevelType w:val="hybridMultilevel"/>
    <w:tmpl w:val="6E947E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8143F"/>
    <w:multiLevelType w:val="hybridMultilevel"/>
    <w:tmpl w:val="C006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47067"/>
    <w:multiLevelType w:val="multilevel"/>
    <w:tmpl w:val="F51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F3F32"/>
    <w:multiLevelType w:val="hybridMultilevel"/>
    <w:tmpl w:val="3EEA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74E4"/>
    <w:multiLevelType w:val="hybridMultilevel"/>
    <w:tmpl w:val="2E4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55CC7"/>
    <w:multiLevelType w:val="multilevel"/>
    <w:tmpl w:val="F8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C4F2F"/>
    <w:multiLevelType w:val="hybridMultilevel"/>
    <w:tmpl w:val="FA5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2518C"/>
    <w:multiLevelType w:val="multilevel"/>
    <w:tmpl w:val="4F4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E7C67"/>
    <w:multiLevelType w:val="hybridMultilevel"/>
    <w:tmpl w:val="B46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3BDE"/>
    <w:multiLevelType w:val="hybridMultilevel"/>
    <w:tmpl w:val="1A0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B18FD"/>
    <w:multiLevelType w:val="multilevel"/>
    <w:tmpl w:val="C75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AE412D"/>
    <w:multiLevelType w:val="hybridMultilevel"/>
    <w:tmpl w:val="6E24F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2D677146"/>
    <w:multiLevelType w:val="multilevel"/>
    <w:tmpl w:val="B7BC3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86391E"/>
    <w:multiLevelType w:val="hybridMultilevel"/>
    <w:tmpl w:val="06EE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84831"/>
    <w:multiLevelType w:val="hybridMultilevel"/>
    <w:tmpl w:val="70A0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2B4D15"/>
    <w:multiLevelType w:val="hybridMultilevel"/>
    <w:tmpl w:val="D61811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7" w15:restartNumberingAfterBreak="0">
    <w:nsid w:val="377A7C29"/>
    <w:multiLevelType w:val="hybridMultilevel"/>
    <w:tmpl w:val="D022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AE34AE1"/>
    <w:multiLevelType w:val="multilevel"/>
    <w:tmpl w:val="A44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332342"/>
    <w:multiLevelType w:val="multilevel"/>
    <w:tmpl w:val="97484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F82356"/>
    <w:multiLevelType w:val="hybridMultilevel"/>
    <w:tmpl w:val="9E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056FEA"/>
    <w:multiLevelType w:val="multilevel"/>
    <w:tmpl w:val="567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FA145AA"/>
    <w:multiLevelType w:val="multilevel"/>
    <w:tmpl w:val="8B3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D03DBB"/>
    <w:multiLevelType w:val="hybridMultilevel"/>
    <w:tmpl w:val="2FA6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AC1261"/>
    <w:multiLevelType w:val="hybridMultilevel"/>
    <w:tmpl w:val="7470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501D62"/>
    <w:multiLevelType w:val="multilevel"/>
    <w:tmpl w:val="C28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F7FAB"/>
    <w:multiLevelType w:val="hybridMultilevel"/>
    <w:tmpl w:val="314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021445"/>
    <w:multiLevelType w:val="hybridMultilevel"/>
    <w:tmpl w:val="862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4478C6"/>
    <w:multiLevelType w:val="multilevel"/>
    <w:tmpl w:val="06F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8C50CB"/>
    <w:multiLevelType w:val="hybridMultilevel"/>
    <w:tmpl w:val="668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180D54"/>
    <w:multiLevelType w:val="multilevel"/>
    <w:tmpl w:val="261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CB74D3"/>
    <w:multiLevelType w:val="hybridMultilevel"/>
    <w:tmpl w:val="1B62F3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4D4C1F8E"/>
    <w:multiLevelType w:val="multilevel"/>
    <w:tmpl w:val="A8BCE7D4"/>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50" w15:restartNumberingAfterBreak="0">
    <w:nsid w:val="56BC37D7"/>
    <w:multiLevelType w:val="hybridMultilevel"/>
    <w:tmpl w:val="FD82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050238"/>
    <w:multiLevelType w:val="hybridMultilevel"/>
    <w:tmpl w:val="8530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D913D04"/>
    <w:multiLevelType w:val="multilevel"/>
    <w:tmpl w:val="03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5A1669"/>
    <w:multiLevelType w:val="multilevel"/>
    <w:tmpl w:val="F60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DD0BD3"/>
    <w:multiLevelType w:val="hybridMultilevel"/>
    <w:tmpl w:val="43C07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455186"/>
    <w:multiLevelType w:val="hybridMultilevel"/>
    <w:tmpl w:val="4B52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4" w15:restartNumberingAfterBreak="0">
    <w:nsid w:val="74F82617"/>
    <w:multiLevelType w:val="hybridMultilevel"/>
    <w:tmpl w:val="066CD45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5" w15:restartNumberingAfterBreak="0">
    <w:nsid w:val="75911DB7"/>
    <w:multiLevelType w:val="multilevel"/>
    <w:tmpl w:val="372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2"/>
  </w:num>
  <w:num w:numId="2" w16cid:durableId="589239755">
    <w:abstractNumId w:val="28"/>
  </w:num>
  <w:num w:numId="3" w16cid:durableId="1348872683">
    <w:abstractNumId w:val="53"/>
  </w:num>
  <w:num w:numId="4" w16cid:durableId="589126251">
    <w:abstractNumId w:val="66"/>
  </w:num>
  <w:num w:numId="5" w16cid:durableId="1263993014">
    <w:abstractNumId w:val="59"/>
  </w:num>
  <w:num w:numId="6" w16cid:durableId="2034528598">
    <w:abstractNumId w:val="29"/>
  </w:num>
  <w:num w:numId="7" w16cid:durableId="92866401">
    <w:abstractNumId w:val="30"/>
  </w:num>
  <w:num w:numId="8" w16cid:durableId="1906449588">
    <w:abstractNumId w:val="56"/>
  </w:num>
  <w:num w:numId="9" w16cid:durableId="1665357881">
    <w:abstractNumId w:val="38"/>
  </w:num>
  <w:num w:numId="10" w16cid:durableId="822817161">
    <w:abstractNumId w:val="12"/>
  </w:num>
  <w:num w:numId="11" w16cid:durableId="2039040246">
    <w:abstractNumId w:val="51"/>
  </w:num>
  <w:num w:numId="12" w16cid:durableId="1379621748">
    <w:abstractNumId w:val="33"/>
  </w:num>
  <w:num w:numId="13" w16cid:durableId="2029597114">
    <w:abstractNumId w:val="61"/>
  </w:num>
  <w:num w:numId="14" w16cid:durableId="1805736740">
    <w:abstractNumId w:val="24"/>
  </w:num>
  <w:num w:numId="15" w16cid:durableId="619800579">
    <w:abstractNumId w:val="3"/>
  </w:num>
  <w:num w:numId="16" w16cid:durableId="1509908761">
    <w:abstractNumId w:val="52"/>
  </w:num>
  <w:num w:numId="17" w16cid:durableId="1381973687">
    <w:abstractNumId w:val="17"/>
  </w:num>
  <w:num w:numId="18" w16cid:durableId="1279527814">
    <w:abstractNumId w:val="25"/>
  </w:num>
  <w:num w:numId="19" w16cid:durableId="2129086746">
    <w:abstractNumId w:val="10"/>
  </w:num>
  <w:num w:numId="20" w16cid:durableId="1193954957">
    <w:abstractNumId w:val="41"/>
  </w:num>
  <w:num w:numId="21" w16cid:durableId="1517424307">
    <w:abstractNumId w:val="15"/>
  </w:num>
  <w:num w:numId="22" w16cid:durableId="1228493895">
    <w:abstractNumId w:val="63"/>
  </w:num>
  <w:num w:numId="23" w16cid:durableId="1963992570">
    <w:abstractNumId w:val="18"/>
  </w:num>
  <w:num w:numId="24" w16cid:durableId="1218130429">
    <w:abstractNumId w:val="60"/>
  </w:num>
  <w:num w:numId="25" w16cid:durableId="1545828337">
    <w:abstractNumId w:val="13"/>
  </w:num>
  <w:num w:numId="26" w16cid:durableId="685903497">
    <w:abstractNumId w:val="47"/>
  </w:num>
  <w:num w:numId="27" w16cid:durableId="500857231">
    <w:abstractNumId w:val="31"/>
  </w:num>
  <w:num w:numId="28" w16cid:durableId="1097754990">
    <w:abstractNumId w:val="55"/>
  </w:num>
  <w:num w:numId="29" w16cid:durableId="2143230469">
    <w:abstractNumId w:val="44"/>
  </w:num>
  <w:num w:numId="30" w16cid:durableId="1774401108">
    <w:abstractNumId w:val="46"/>
  </w:num>
  <w:num w:numId="31" w16cid:durableId="1921330023">
    <w:abstractNumId w:val="65"/>
  </w:num>
  <w:num w:numId="32" w16cid:durableId="1265652961">
    <w:abstractNumId w:val="0"/>
  </w:num>
  <w:num w:numId="33" w16cid:durableId="339284960">
    <w:abstractNumId w:val="40"/>
  </w:num>
  <w:num w:numId="34" w16cid:durableId="241258111">
    <w:abstractNumId w:val="20"/>
  </w:num>
  <w:num w:numId="35" w16cid:durableId="857352182">
    <w:abstractNumId w:val="26"/>
  </w:num>
  <w:num w:numId="36" w16cid:durableId="1049457566">
    <w:abstractNumId w:val="42"/>
  </w:num>
  <w:num w:numId="37" w16cid:durableId="1331637598">
    <w:abstractNumId w:val="14"/>
  </w:num>
  <w:num w:numId="38" w16cid:durableId="283511510">
    <w:abstractNumId w:val="11"/>
  </w:num>
  <w:num w:numId="39" w16cid:durableId="1197280274">
    <w:abstractNumId w:val="57"/>
  </w:num>
  <w:num w:numId="40" w16cid:durableId="1005669847">
    <w:abstractNumId w:val="8"/>
  </w:num>
  <w:num w:numId="41" w16cid:durableId="480654897">
    <w:abstractNumId w:val="49"/>
  </w:num>
  <w:num w:numId="42" w16cid:durableId="1391228056">
    <w:abstractNumId w:val="5"/>
  </w:num>
  <w:num w:numId="43" w16cid:durableId="1522165052">
    <w:abstractNumId w:val="4"/>
  </w:num>
  <w:num w:numId="44" w16cid:durableId="1065758878">
    <w:abstractNumId w:val="54"/>
  </w:num>
  <w:num w:numId="45" w16cid:durableId="2128615754">
    <w:abstractNumId w:val="62"/>
  </w:num>
  <w:num w:numId="46" w16cid:durableId="485433977">
    <w:abstractNumId w:val="27"/>
  </w:num>
  <w:num w:numId="47" w16cid:durableId="286621074">
    <w:abstractNumId w:val="32"/>
  </w:num>
  <w:num w:numId="48" w16cid:durableId="695736352">
    <w:abstractNumId w:val="48"/>
  </w:num>
  <w:num w:numId="49" w16cid:durableId="1722941910">
    <w:abstractNumId w:val="23"/>
  </w:num>
  <w:num w:numId="50" w16cid:durableId="505438019">
    <w:abstractNumId w:val="43"/>
  </w:num>
  <w:num w:numId="51" w16cid:durableId="1147471845">
    <w:abstractNumId w:val="7"/>
  </w:num>
  <w:num w:numId="52" w16cid:durableId="1628660506">
    <w:abstractNumId w:val="9"/>
  </w:num>
  <w:num w:numId="53" w16cid:durableId="1326057640">
    <w:abstractNumId w:val="34"/>
  </w:num>
  <w:num w:numId="54" w16cid:durableId="1756395185">
    <w:abstractNumId w:val="22"/>
  </w:num>
  <w:num w:numId="55" w16cid:durableId="753475823">
    <w:abstractNumId w:val="19"/>
  </w:num>
  <w:num w:numId="56" w16cid:durableId="1280601921">
    <w:abstractNumId w:val="50"/>
  </w:num>
  <w:num w:numId="57" w16cid:durableId="2004360059">
    <w:abstractNumId w:val="36"/>
  </w:num>
  <w:num w:numId="58" w16cid:durableId="959993969">
    <w:abstractNumId w:val="16"/>
  </w:num>
  <w:num w:numId="59" w16cid:durableId="1096636930">
    <w:abstractNumId w:val="45"/>
  </w:num>
  <w:num w:numId="60" w16cid:durableId="1777481354">
    <w:abstractNumId w:val="6"/>
  </w:num>
  <w:num w:numId="61" w16cid:durableId="1269116202">
    <w:abstractNumId w:val="21"/>
  </w:num>
  <w:num w:numId="62" w16cid:durableId="1056397847">
    <w:abstractNumId w:val="35"/>
  </w:num>
  <w:num w:numId="63" w16cid:durableId="1313827932">
    <w:abstractNumId w:val="58"/>
  </w:num>
  <w:num w:numId="64" w16cid:durableId="1302422098">
    <w:abstractNumId w:val="37"/>
  </w:num>
  <w:num w:numId="65" w16cid:durableId="844780198">
    <w:abstractNumId w:val="64"/>
  </w:num>
  <w:num w:numId="66" w16cid:durableId="1320647574">
    <w:abstractNumId w:val="1"/>
  </w:num>
  <w:num w:numId="67" w16cid:durableId="16475103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15F28"/>
    <w:rsid w:val="0002254C"/>
    <w:rsid w:val="000311D5"/>
    <w:rsid w:val="00041977"/>
    <w:rsid w:val="00050FE6"/>
    <w:rsid w:val="0005664E"/>
    <w:rsid w:val="0007105A"/>
    <w:rsid w:val="00077AF5"/>
    <w:rsid w:val="000A1E8A"/>
    <w:rsid w:val="000C46EC"/>
    <w:rsid w:val="000D2985"/>
    <w:rsid w:val="000F32BD"/>
    <w:rsid w:val="00141115"/>
    <w:rsid w:val="00142D7D"/>
    <w:rsid w:val="001646D1"/>
    <w:rsid w:val="00165D2B"/>
    <w:rsid w:val="00167DC0"/>
    <w:rsid w:val="0019225E"/>
    <w:rsid w:val="001946EF"/>
    <w:rsid w:val="001A60FF"/>
    <w:rsid w:val="001A7015"/>
    <w:rsid w:val="001B0A3D"/>
    <w:rsid w:val="001C1465"/>
    <w:rsid w:val="001C3FCE"/>
    <w:rsid w:val="001C6545"/>
    <w:rsid w:val="001E7B94"/>
    <w:rsid w:val="00231886"/>
    <w:rsid w:val="0024785D"/>
    <w:rsid w:val="00260513"/>
    <w:rsid w:val="00261CED"/>
    <w:rsid w:val="00264454"/>
    <w:rsid w:val="00273496"/>
    <w:rsid w:val="00275540"/>
    <w:rsid w:val="002820E4"/>
    <w:rsid w:val="00284F81"/>
    <w:rsid w:val="0029001B"/>
    <w:rsid w:val="002A2FBE"/>
    <w:rsid w:val="002C128C"/>
    <w:rsid w:val="002D2157"/>
    <w:rsid w:val="002E6A69"/>
    <w:rsid w:val="002F46B1"/>
    <w:rsid w:val="00305800"/>
    <w:rsid w:val="00326FDA"/>
    <w:rsid w:val="003311F5"/>
    <w:rsid w:val="003415AA"/>
    <w:rsid w:val="003446D2"/>
    <w:rsid w:val="003471A7"/>
    <w:rsid w:val="00350B52"/>
    <w:rsid w:val="00357BC0"/>
    <w:rsid w:val="00361496"/>
    <w:rsid w:val="00365622"/>
    <w:rsid w:val="003755A2"/>
    <w:rsid w:val="00375D30"/>
    <w:rsid w:val="003A2D39"/>
    <w:rsid w:val="003C05EB"/>
    <w:rsid w:val="003C2400"/>
    <w:rsid w:val="003D4189"/>
    <w:rsid w:val="003D43C7"/>
    <w:rsid w:val="003E17F0"/>
    <w:rsid w:val="003F392E"/>
    <w:rsid w:val="004022B1"/>
    <w:rsid w:val="00413891"/>
    <w:rsid w:val="00415C14"/>
    <w:rsid w:val="0043150C"/>
    <w:rsid w:val="00436978"/>
    <w:rsid w:val="00446DC3"/>
    <w:rsid w:val="00453185"/>
    <w:rsid w:val="004561D3"/>
    <w:rsid w:val="004619BA"/>
    <w:rsid w:val="004635F3"/>
    <w:rsid w:val="00464376"/>
    <w:rsid w:val="00482C7C"/>
    <w:rsid w:val="004A5920"/>
    <w:rsid w:val="004B4F4D"/>
    <w:rsid w:val="004C437E"/>
    <w:rsid w:val="004E0CE1"/>
    <w:rsid w:val="004F131B"/>
    <w:rsid w:val="005001BF"/>
    <w:rsid w:val="00500FB2"/>
    <w:rsid w:val="005053E8"/>
    <w:rsid w:val="005064E2"/>
    <w:rsid w:val="00561F1A"/>
    <w:rsid w:val="00562A40"/>
    <w:rsid w:val="00574AA2"/>
    <w:rsid w:val="0057750C"/>
    <w:rsid w:val="0058791F"/>
    <w:rsid w:val="005927B7"/>
    <w:rsid w:val="00596280"/>
    <w:rsid w:val="00596EA9"/>
    <w:rsid w:val="00597E48"/>
    <w:rsid w:val="005A08CA"/>
    <w:rsid w:val="005A2CE4"/>
    <w:rsid w:val="005A32C2"/>
    <w:rsid w:val="005A5629"/>
    <w:rsid w:val="005C222C"/>
    <w:rsid w:val="005C226B"/>
    <w:rsid w:val="005D4BBE"/>
    <w:rsid w:val="005D4C72"/>
    <w:rsid w:val="005D536B"/>
    <w:rsid w:val="005D57D7"/>
    <w:rsid w:val="005E1757"/>
    <w:rsid w:val="005E622D"/>
    <w:rsid w:val="00600303"/>
    <w:rsid w:val="00601C1E"/>
    <w:rsid w:val="00603B7F"/>
    <w:rsid w:val="00603FBC"/>
    <w:rsid w:val="00606F92"/>
    <w:rsid w:val="00640563"/>
    <w:rsid w:val="00645365"/>
    <w:rsid w:val="00670945"/>
    <w:rsid w:val="00685FF9"/>
    <w:rsid w:val="0069509B"/>
    <w:rsid w:val="006A5454"/>
    <w:rsid w:val="006B130B"/>
    <w:rsid w:val="006B3702"/>
    <w:rsid w:val="006B40DE"/>
    <w:rsid w:val="006C57E1"/>
    <w:rsid w:val="006C6BE6"/>
    <w:rsid w:val="006E032F"/>
    <w:rsid w:val="006E1794"/>
    <w:rsid w:val="006E6158"/>
    <w:rsid w:val="007217D7"/>
    <w:rsid w:val="007218A6"/>
    <w:rsid w:val="00721F1B"/>
    <w:rsid w:val="007232ED"/>
    <w:rsid w:val="00766135"/>
    <w:rsid w:val="00771486"/>
    <w:rsid w:val="00785244"/>
    <w:rsid w:val="00790EB9"/>
    <w:rsid w:val="00795E8A"/>
    <w:rsid w:val="007B3C7B"/>
    <w:rsid w:val="007D5174"/>
    <w:rsid w:val="007D535D"/>
    <w:rsid w:val="007E306F"/>
    <w:rsid w:val="007E5276"/>
    <w:rsid w:val="008061E7"/>
    <w:rsid w:val="00807EF5"/>
    <w:rsid w:val="00811691"/>
    <w:rsid w:val="008232B1"/>
    <w:rsid w:val="00823B98"/>
    <w:rsid w:val="00825D22"/>
    <w:rsid w:val="00832DA6"/>
    <w:rsid w:val="00834638"/>
    <w:rsid w:val="00845C05"/>
    <w:rsid w:val="0084668C"/>
    <w:rsid w:val="00852C3B"/>
    <w:rsid w:val="00856B88"/>
    <w:rsid w:val="00877DAC"/>
    <w:rsid w:val="00892C4B"/>
    <w:rsid w:val="0089671A"/>
    <w:rsid w:val="008B1CFF"/>
    <w:rsid w:val="008C0997"/>
    <w:rsid w:val="008D405E"/>
    <w:rsid w:val="008D767B"/>
    <w:rsid w:val="008E1960"/>
    <w:rsid w:val="008E5044"/>
    <w:rsid w:val="008F1A10"/>
    <w:rsid w:val="00906092"/>
    <w:rsid w:val="00910989"/>
    <w:rsid w:val="00911378"/>
    <w:rsid w:val="00912E59"/>
    <w:rsid w:val="00917786"/>
    <w:rsid w:val="00935487"/>
    <w:rsid w:val="009658EE"/>
    <w:rsid w:val="0098277C"/>
    <w:rsid w:val="00982C8E"/>
    <w:rsid w:val="009912DD"/>
    <w:rsid w:val="009A7383"/>
    <w:rsid w:val="009B5CF7"/>
    <w:rsid w:val="009C3574"/>
    <w:rsid w:val="009D0D5B"/>
    <w:rsid w:val="009D45DA"/>
    <w:rsid w:val="00A31660"/>
    <w:rsid w:val="00A33EF0"/>
    <w:rsid w:val="00A352EA"/>
    <w:rsid w:val="00A40A5F"/>
    <w:rsid w:val="00A5364A"/>
    <w:rsid w:val="00A94C11"/>
    <w:rsid w:val="00A95B1F"/>
    <w:rsid w:val="00A95FE4"/>
    <w:rsid w:val="00AB0AA4"/>
    <w:rsid w:val="00AB16BE"/>
    <w:rsid w:val="00AC0BD1"/>
    <w:rsid w:val="00AD191A"/>
    <w:rsid w:val="00AE1C28"/>
    <w:rsid w:val="00AE5F2F"/>
    <w:rsid w:val="00B102B0"/>
    <w:rsid w:val="00B26DDD"/>
    <w:rsid w:val="00B33F69"/>
    <w:rsid w:val="00B36AF8"/>
    <w:rsid w:val="00B43F98"/>
    <w:rsid w:val="00B456A8"/>
    <w:rsid w:val="00B460B4"/>
    <w:rsid w:val="00B51AF2"/>
    <w:rsid w:val="00B569A7"/>
    <w:rsid w:val="00B7242A"/>
    <w:rsid w:val="00BA00C9"/>
    <w:rsid w:val="00BB0EF0"/>
    <w:rsid w:val="00BB230B"/>
    <w:rsid w:val="00BB57F6"/>
    <w:rsid w:val="00BC7990"/>
    <w:rsid w:val="00BD6354"/>
    <w:rsid w:val="00BE56F8"/>
    <w:rsid w:val="00BF3B35"/>
    <w:rsid w:val="00BF47F3"/>
    <w:rsid w:val="00BF4CA0"/>
    <w:rsid w:val="00BF5541"/>
    <w:rsid w:val="00BF6E44"/>
    <w:rsid w:val="00C056A4"/>
    <w:rsid w:val="00C07778"/>
    <w:rsid w:val="00C16DD9"/>
    <w:rsid w:val="00C326D9"/>
    <w:rsid w:val="00C3342F"/>
    <w:rsid w:val="00C450C6"/>
    <w:rsid w:val="00C52A68"/>
    <w:rsid w:val="00C543F9"/>
    <w:rsid w:val="00C553CF"/>
    <w:rsid w:val="00C61E53"/>
    <w:rsid w:val="00C90D08"/>
    <w:rsid w:val="00C95856"/>
    <w:rsid w:val="00C95CAB"/>
    <w:rsid w:val="00CA545B"/>
    <w:rsid w:val="00CB42B3"/>
    <w:rsid w:val="00CB76DA"/>
    <w:rsid w:val="00CC10D6"/>
    <w:rsid w:val="00CD6B2F"/>
    <w:rsid w:val="00CE2BCD"/>
    <w:rsid w:val="00CE3670"/>
    <w:rsid w:val="00CE3E17"/>
    <w:rsid w:val="00CF305F"/>
    <w:rsid w:val="00CF44FB"/>
    <w:rsid w:val="00D178C8"/>
    <w:rsid w:val="00D20378"/>
    <w:rsid w:val="00D2314D"/>
    <w:rsid w:val="00D260BC"/>
    <w:rsid w:val="00D2730F"/>
    <w:rsid w:val="00D303A1"/>
    <w:rsid w:val="00D31DE9"/>
    <w:rsid w:val="00D358AE"/>
    <w:rsid w:val="00D426F3"/>
    <w:rsid w:val="00D43A5D"/>
    <w:rsid w:val="00D46ED4"/>
    <w:rsid w:val="00D558C0"/>
    <w:rsid w:val="00D75299"/>
    <w:rsid w:val="00D8621B"/>
    <w:rsid w:val="00DA602B"/>
    <w:rsid w:val="00DB7B92"/>
    <w:rsid w:val="00DC01E4"/>
    <w:rsid w:val="00DC198B"/>
    <w:rsid w:val="00DD1C84"/>
    <w:rsid w:val="00DD1CA6"/>
    <w:rsid w:val="00DE4860"/>
    <w:rsid w:val="00DE5697"/>
    <w:rsid w:val="00DE728E"/>
    <w:rsid w:val="00DF2959"/>
    <w:rsid w:val="00DF4CAA"/>
    <w:rsid w:val="00DF505D"/>
    <w:rsid w:val="00E04020"/>
    <w:rsid w:val="00E24817"/>
    <w:rsid w:val="00E31BE1"/>
    <w:rsid w:val="00E339BA"/>
    <w:rsid w:val="00E64A04"/>
    <w:rsid w:val="00E967E6"/>
    <w:rsid w:val="00EA257A"/>
    <w:rsid w:val="00EB74AD"/>
    <w:rsid w:val="00EC345A"/>
    <w:rsid w:val="00ED1DE6"/>
    <w:rsid w:val="00ED5624"/>
    <w:rsid w:val="00ED7079"/>
    <w:rsid w:val="00EE0289"/>
    <w:rsid w:val="00EF1680"/>
    <w:rsid w:val="00F07173"/>
    <w:rsid w:val="00F10741"/>
    <w:rsid w:val="00F12D31"/>
    <w:rsid w:val="00F216B2"/>
    <w:rsid w:val="00F21E7F"/>
    <w:rsid w:val="00F234CA"/>
    <w:rsid w:val="00F244FF"/>
    <w:rsid w:val="00F25D36"/>
    <w:rsid w:val="00F418C0"/>
    <w:rsid w:val="00F67525"/>
    <w:rsid w:val="00F67BE7"/>
    <w:rsid w:val="00F72621"/>
    <w:rsid w:val="00F7501A"/>
    <w:rsid w:val="00F873E9"/>
    <w:rsid w:val="00F91599"/>
    <w:rsid w:val="00F944D7"/>
    <w:rsid w:val="00F95359"/>
    <w:rsid w:val="00F96983"/>
    <w:rsid w:val="00F97AD8"/>
    <w:rsid w:val="00FA101B"/>
    <w:rsid w:val="00FC76C4"/>
    <w:rsid w:val="00FC7AA5"/>
    <w:rsid w:val="00FE6D72"/>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5359"/>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A94C11"/>
    <w:pPr>
      <w:spacing w:before="100" w:beforeAutospacing="1" w:after="100" w:afterAutospacing="1"/>
    </w:pPr>
    <w:rPr>
      <w:kern w:val="2"/>
      <w14:ligatures w14:val="standardContextual"/>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kern w:val="2"/>
      <w14:ligatures w14:val="standardContextual"/>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 w:type="character" w:customStyle="1" w:styleId="scxw55499383">
    <w:name w:val="scxw55499383"/>
    <w:basedOn w:val="DefaultParagraphFont"/>
    <w:rsid w:val="003C2400"/>
  </w:style>
  <w:style w:type="character" w:styleId="FollowedHyperlink">
    <w:name w:val="FollowedHyperlink"/>
    <w:basedOn w:val="DefaultParagraphFont"/>
    <w:uiPriority w:val="99"/>
    <w:semiHidden/>
    <w:unhideWhenUsed/>
    <w:rsid w:val="002F46B1"/>
    <w:rPr>
      <w:color w:val="954F72" w:themeColor="followedHyperlink"/>
      <w:u w:val="single"/>
    </w:rPr>
  </w:style>
  <w:style w:type="character" w:customStyle="1" w:styleId="faux-label">
    <w:name w:val="faux-label"/>
    <w:basedOn w:val="DefaultParagraphFont"/>
    <w:rsid w:val="00F95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24332">
      <w:bodyDiv w:val="1"/>
      <w:marLeft w:val="0"/>
      <w:marRight w:val="0"/>
      <w:marTop w:val="0"/>
      <w:marBottom w:val="0"/>
      <w:divBdr>
        <w:top w:val="none" w:sz="0" w:space="0" w:color="auto"/>
        <w:left w:val="none" w:sz="0" w:space="0" w:color="auto"/>
        <w:bottom w:val="none" w:sz="0" w:space="0" w:color="auto"/>
        <w:right w:val="none" w:sz="0" w:space="0" w:color="auto"/>
      </w:divBdr>
    </w:div>
    <w:div w:id="483202426">
      <w:bodyDiv w:val="1"/>
      <w:marLeft w:val="0"/>
      <w:marRight w:val="0"/>
      <w:marTop w:val="0"/>
      <w:marBottom w:val="0"/>
      <w:divBdr>
        <w:top w:val="none" w:sz="0" w:space="0" w:color="auto"/>
        <w:left w:val="none" w:sz="0" w:space="0" w:color="auto"/>
        <w:bottom w:val="none" w:sz="0" w:space="0" w:color="auto"/>
        <w:right w:val="none" w:sz="0" w:space="0" w:color="auto"/>
      </w:divBdr>
      <w:divsChild>
        <w:div w:id="293025029">
          <w:marLeft w:val="0"/>
          <w:marRight w:val="0"/>
          <w:marTop w:val="0"/>
          <w:marBottom w:val="0"/>
          <w:divBdr>
            <w:top w:val="none" w:sz="0" w:space="0" w:color="auto"/>
            <w:left w:val="none" w:sz="0" w:space="0" w:color="auto"/>
            <w:bottom w:val="none" w:sz="0" w:space="0" w:color="auto"/>
            <w:right w:val="none" w:sz="0" w:space="0" w:color="auto"/>
          </w:divBdr>
          <w:divsChild>
            <w:div w:id="481584255">
              <w:marLeft w:val="0"/>
              <w:marRight w:val="0"/>
              <w:marTop w:val="0"/>
              <w:marBottom w:val="0"/>
              <w:divBdr>
                <w:top w:val="none" w:sz="0" w:space="0" w:color="auto"/>
                <w:left w:val="none" w:sz="0" w:space="0" w:color="auto"/>
                <w:bottom w:val="none" w:sz="0" w:space="0" w:color="auto"/>
                <w:right w:val="none" w:sz="0" w:space="0" w:color="auto"/>
              </w:divBdr>
              <w:divsChild>
                <w:div w:id="19251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0835">
      <w:bodyDiv w:val="1"/>
      <w:marLeft w:val="0"/>
      <w:marRight w:val="0"/>
      <w:marTop w:val="0"/>
      <w:marBottom w:val="0"/>
      <w:divBdr>
        <w:top w:val="none" w:sz="0" w:space="0" w:color="auto"/>
        <w:left w:val="none" w:sz="0" w:space="0" w:color="auto"/>
        <w:bottom w:val="none" w:sz="0" w:space="0" w:color="auto"/>
        <w:right w:val="none" w:sz="0" w:space="0" w:color="auto"/>
      </w:divBdr>
      <w:divsChild>
        <w:div w:id="1379628118">
          <w:marLeft w:val="0"/>
          <w:marRight w:val="0"/>
          <w:marTop w:val="0"/>
          <w:marBottom w:val="0"/>
          <w:divBdr>
            <w:top w:val="none" w:sz="0" w:space="0" w:color="auto"/>
            <w:left w:val="none" w:sz="0" w:space="0" w:color="auto"/>
            <w:bottom w:val="none" w:sz="0" w:space="0" w:color="auto"/>
            <w:right w:val="none" w:sz="0" w:space="0" w:color="auto"/>
          </w:divBdr>
          <w:divsChild>
            <w:div w:id="1670598173">
              <w:marLeft w:val="0"/>
              <w:marRight w:val="0"/>
              <w:marTop w:val="0"/>
              <w:marBottom w:val="0"/>
              <w:divBdr>
                <w:top w:val="none" w:sz="0" w:space="0" w:color="auto"/>
                <w:left w:val="none" w:sz="0" w:space="0" w:color="auto"/>
                <w:bottom w:val="none" w:sz="0" w:space="0" w:color="auto"/>
                <w:right w:val="none" w:sz="0" w:space="0" w:color="auto"/>
              </w:divBdr>
              <w:divsChild>
                <w:div w:id="4845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1230">
      <w:bodyDiv w:val="1"/>
      <w:marLeft w:val="0"/>
      <w:marRight w:val="0"/>
      <w:marTop w:val="0"/>
      <w:marBottom w:val="0"/>
      <w:divBdr>
        <w:top w:val="none" w:sz="0" w:space="0" w:color="auto"/>
        <w:left w:val="none" w:sz="0" w:space="0" w:color="auto"/>
        <w:bottom w:val="none" w:sz="0" w:space="0" w:color="auto"/>
        <w:right w:val="none" w:sz="0" w:space="0" w:color="auto"/>
      </w:divBdr>
      <w:divsChild>
        <w:div w:id="54861294">
          <w:marLeft w:val="0"/>
          <w:marRight w:val="0"/>
          <w:marTop w:val="0"/>
          <w:marBottom w:val="0"/>
          <w:divBdr>
            <w:top w:val="none" w:sz="0" w:space="0" w:color="auto"/>
            <w:left w:val="none" w:sz="0" w:space="0" w:color="auto"/>
            <w:bottom w:val="none" w:sz="0" w:space="0" w:color="auto"/>
            <w:right w:val="none" w:sz="0" w:space="0" w:color="auto"/>
          </w:divBdr>
        </w:div>
        <w:div w:id="1359895412">
          <w:marLeft w:val="0"/>
          <w:marRight w:val="0"/>
          <w:marTop w:val="0"/>
          <w:marBottom w:val="0"/>
          <w:divBdr>
            <w:top w:val="none" w:sz="0" w:space="0" w:color="auto"/>
            <w:left w:val="none" w:sz="0" w:space="0" w:color="auto"/>
            <w:bottom w:val="none" w:sz="0" w:space="0" w:color="auto"/>
            <w:right w:val="none" w:sz="0" w:space="0" w:color="auto"/>
          </w:divBdr>
        </w:div>
      </w:divsChild>
    </w:div>
    <w:div w:id="7958361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165">
          <w:marLeft w:val="0"/>
          <w:marRight w:val="0"/>
          <w:marTop w:val="0"/>
          <w:marBottom w:val="0"/>
          <w:divBdr>
            <w:top w:val="none" w:sz="0" w:space="0" w:color="auto"/>
            <w:left w:val="none" w:sz="0" w:space="0" w:color="auto"/>
            <w:bottom w:val="none" w:sz="0" w:space="0" w:color="auto"/>
            <w:right w:val="none" w:sz="0" w:space="0" w:color="auto"/>
          </w:divBdr>
          <w:divsChild>
            <w:div w:id="2058695706">
              <w:marLeft w:val="0"/>
              <w:marRight w:val="0"/>
              <w:marTop w:val="0"/>
              <w:marBottom w:val="0"/>
              <w:divBdr>
                <w:top w:val="none" w:sz="0" w:space="0" w:color="auto"/>
                <w:left w:val="none" w:sz="0" w:space="0" w:color="auto"/>
                <w:bottom w:val="none" w:sz="0" w:space="0" w:color="auto"/>
                <w:right w:val="none" w:sz="0" w:space="0" w:color="auto"/>
              </w:divBdr>
              <w:divsChild>
                <w:div w:id="13825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738">
      <w:bodyDiv w:val="1"/>
      <w:marLeft w:val="0"/>
      <w:marRight w:val="0"/>
      <w:marTop w:val="0"/>
      <w:marBottom w:val="0"/>
      <w:divBdr>
        <w:top w:val="none" w:sz="0" w:space="0" w:color="auto"/>
        <w:left w:val="none" w:sz="0" w:space="0" w:color="auto"/>
        <w:bottom w:val="none" w:sz="0" w:space="0" w:color="auto"/>
        <w:right w:val="none" w:sz="0" w:space="0" w:color="auto"/>
      </w:divBdr>
      <w:divsChild>
        <w:div w:id="1010137265">
          <w:marLeft w:val="0"/>
          <w:marRight w:val="0"/>
          <w:marTop w:val="0"/>
          <w:marBottom w:val="0"/>
          <w:divBdr>
            <w:top w:val="none" w:sz="0" w:space="0" w:color="auto"/>
            <w:left w:val="none" w:sz="0" w:space="0" w:color="auto"/>
            <w:bottom w:val="none" w:sz="0" w:space="0" w:color="auto"/>
            <w:right w:val="none" w:sz="0" w:space="0" w:color="auto"/>
          </w:divBdr>
          <w:divsChild>
            <w:div w:id="700983621">
              <w:marLeft w:val="0"/>
              <w:marRight w:val="0"/>
              <w:marTop w:val="0"/>
              <w:marBottom w:val="0"/>
              <w:divBdr>
                <w:top w:val="none" w:sz="0" w:space="0" w:color="auto"/>
                <w:left w:val="none" w:sz="0" w:space="0" w:color="auto"/>
                <w:bottom w:val="none" w:sz="0" w:space="0" w:color="auto"/>
                <w:right w:val="none" w:sz="0" w:space="0" w:color="auto"/>
              </w:divBdr>
            </w:div>
            <w:div w:id="1508059846">
              <w:marLeft w:val="0"/>
              <w:marRight w:val="0"/>
              <w:marTop w:val="0"/>
              <w:marBottom w:val="0"/>
              <w:divBdr>
                <w:top w:val="none" w:sz="0" w:space="0" w:color="auto"/>
                <w:left w:val="none" w:sz="0" w:space="0" w:color="auto"/>
                <w:bottom w:val="none" w:sz="0" w:space="0" w:color="auto"/>
                <w:right w:val="none" w:sz="0" w:space="0" w:color="auto"/>
              </w:divBdr>
            </w:div>
            <w:div w:id="20188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sChild>
        <w:div w:id="1343704959">
          <w:marLeft w:val="0"/>
          <w:marRight w:val="0"/>
          <w:marTop w:val="0"/>
          <w:marBottom w:val="0"/>
          <w:divBdr>
            <w:top w:val="none" w:sz="0" w:space="0" w:color="auto"/>
            <w:left w:val="none" w:sz="0" w:space="0" w:color="auto"/>
            <w:bottom w:val="none" w:sz="0" w:space="0" w:color="auto"/>
            <w:right w:val="none" w:sz="0" w:space="0" w:color="auto"/>
          </w:divBdr>
          <w:divsChild>
            <w:div w:id="1061945565">
              <w:marLeft w:val="0"/>
              <w:marRight w:val="0"/>
              <w:marTop w:val="0"/>
              <w:marBottom w:val="0"/>
              <w:divBdr>
                <w:top w:val="none" w:sz="0" w:space="0" w:color="auto"/>
                <w:left w:val="none" w:sz="0" w:space="0" w:color="auto"/>
                <w:bottom w:val="none" w:sz="0" w:space="0" w:color="auto"/>
                <w:right w:val="none" w:sz="0" w:space="0" w:color="auto"/>
              </w:divBdr>
              <w:divsChild>
                <w:div w:id="1838841721">
                  <w:marLeft w:val="0"/>
                  <w:marRight w:val="0"/>
                  <w:marTop w:val="0"/>
                  <w:marBottom w:val="0"/>
                  <w:divBdr>
                    <w:top w:val="none" w:sz="0" w:space="0" w:color="auto"/>
                    <w:left w:val="none" w:sz="0" w:space="0" w:color="auto"/>
                    <w:bottom w:val="none" w:sz="0" w:space="0" w:color="auto"/>
                    <w:right w:val="none" w:sz="0" w:space="0" w:color="auto"/>
                  </w:divBdr>
                </w:div>
                <w:div w:id="2054452259">
                  <w:marLeft w:val="0"/>
                  <w:marRight w:val="0"/>
                  <w:marTop w:val="0"/>
                  <w:marBottom w:val="0"/>
                  <w:divBdr>
                    <w:top w:val="none" w:sz="0" w:space="0" w:color="auto"/>
                    <w:left w:val="none" w:sz="0" w:space="0" w:color="auto"/>
                    <w:bottom w:val="none" w:sz="0" w:space="0" w:color="auto"/>
                    <w:right w:val="none" w:sz="0" w:space="0" w:color="auto"/>
                  </w:divBdr>
                </w:div>
                <w:div w:id="2085912400">
                  <w:marLeft w:val="0"/>
                  <w:marRight w:val="0"/>
                  <w:marTop w:val="0"/>
                  <w:marBottom w:val="0"/>
                  <w:divBdr>
                    <w:top w:val="none" w:sz="0" w:space="0" w:color="auto"/>
                    <w:left w:val="none" w:sz="0" w:space="0" w:color="auto"/>
                    <w:bottom w:val="none" w:sz="0" w:space="0" w:color="auto"/>
                    <w:right w:val="none" w:sz="0" w:space="0" w:color="auto"/>
                  </w:divBdr>
                </w:div>
                <w:div w:id="1520317128">
                  <w:marLeft w:val="0"/>
                  <w:marRight w:val="0"/>
                  <w:marTop w:val="0"/>
                  <w:marBottom w:val="0"/>
                  <w:divBdr>
                    <w:top w:val="none" w:sz="0" w:space="0" w:color="auto"/>
                    <w:left w:val="none" w:sz="0" w:space="0" w:color="auto"/>
                    <w:bottom w:val="none" w:sz="0" w:space="0" w:color="auto"/>
                    <w:right w:val="none" w:sz="0" w:space="0" w:color="auto"/>
                  </w:divBdr>
                </w:div>
                <w:div w:id="1262303988">
                  <w:marLeft w:val="0"/>
                  <w:marRight w:val="0"/>
                  <w:marTop w:val="0"/>
                  <w:marBottom w:val="0"/>
                  <w:divBdr>
                    <w:top w:val="none" w:sz="0" w:space="0" w:color="auto"/>
                    <w:left w:val="none" w:sz="0" w:space="0" w:color="auto"/>
                    <w:bottom w:val="none" w:sz="0" w:space="0" w:color="auto"/>
                    <w:right w:val="none" w:sz="0" w:space="0" w:color="auto"/>
                  </w:divBdr>
                </w:div>
              </w:divsChild>
            </w:div>
            <w:div w:id="1987390946">
              <w:marLeft w:val="0"/>
              <w:marRight w:val="0"/>
              <w:marTop w:val="0"/>
              <w:marBottom w:val="0"/>
              <w:divBdr>
                <w:top w:val="none" w:sz="0" w:space="0" w:color="auto"/>
                <w:left w:val="none" w:sz="0" w:space="0" w:color="auto"/>
                <w:bottom w:val="none" w:sz="0" w:space="0" w:color="auto"/>
                <w:right w:val="none" w:sz="0" w:space="0" w:color="auto"/>
              </w:divBdr>
              <w:divsChild>
                <w:div w:id="929698653">
                  <w:marLeft w:val="0"/>
                  <w:marRight w:val="0"/>
                  <w:marTop w:val="0"/>
                  <w:marBottom w:val="0"/>
                  <w:divBdr>
                    <w:top w:val="none" w:sz="0" w:space="0" w:color="auto"/>
                    <w:left w:val="none" w:sz="0" w:space="0" w:color="auto"/>
                    <w:bottom w:val="none" w:sz="0" w:space="0" w:color="auto"/>
                    <w:right w:val="none" w:sz="0" w:space="0" w:color="auto"/>
                  </w:divBdr>
                </w:div>
                <w:div w:id="1843543391">
                  <w:marLeft w:val="0"/>
                  <w:marRight w:val="0"/>
                  <w:marTop w:val="0"/>
                  <w:marBottom w:val="0"/>
                  <w:divBdr>
                    <w:top w:val="none" w:sz="0" w:space="0" w:color="auto"/>
                    <w:left w:val="none" w:sz="0" w:space="0" w:color="auto"/>
                    <w:bottom w:val="none" w:sz="0" w:space="0" w:color="auto"/>
                    <w:right w:val="none" w:sz="0" w:space="0" w:color="auto"/>
                  </w:divBdr>
                </w:div>
              </w:divsChild>
            </w:div>
            <w:div w:id="247468066">
              <w:marLeft w:val="0"/>
              <w:marRight w:val="0"/>
              <w:marTop w:val="0"/>
              <w:marBottom w:val="0"/>
              <w:divBdr>
                <w:top w:val="none" w:sz="0" w:space="0" w:color="auto"/>
                <w:left w:val="none" w:sz="0" w:space="0" w:color="auto"/>
                <w:bottom w:val="none" w:sz="0" w:space="0" w:color="auto"/>
                <w:right w:val="none" w:sz="0" w:space="0" w:color="auto"/>
              </w:divBdr>
              <w:divsChild>
                <w:div w:id="1063602747">
                  <w:marLeft w:val="0"/>
                  <w:marRight w:val="0"/>
                  <w:marTop w:val="0"/>
                  <w:marBottom w:val="0"/>
                  <w:divBdr>
                    <w:top w:val="none" w:sz="0" w:space="0" w:color="auto"/>
                    <w:left w:val="none" w:sz="0" w:space="0" w:color="auto"/>
                    <w:bottom w:val="none" w:sz="0" w:space="0" w:color="auto"/>
                    <w:right w:val="none" w:sz="0" w:space="0" w:color="auto"/>
                  </w:divBdr>
                </w:div>
                <w:div w:id="1666086932">
                  <w:marLeft w:val="0"/>
                  <w:marRight w:val="0"/>
                  <w:marTop w:val="0"/>
                  <w:marBottom w:val="0"/>
                  <w:divBdr>
                    <w:top w:val="none" w:sz="0" w:space="0" w:color="auto"/>
                    <w:left w:val="none" w:sz="0" w:space="0" w:color="auto"/>
                    <w:bottom w:val="none" w:sz="0" w:space="0" w:color="auto"/>
                    <w:right w:val="none" w:sz="0" w:space="0" w:color="auto"/>
                  </w:divBdr>
                </w:div>
                <w:div w:id="94987281">
                  <w:marLeft w:val="0"/>
                  <w:marRight w:val="0"/>
                  <w:marTop w:val="0"/>
                  <w:marBottom w:val="0"/>
                  <w:divBdr>
                    <w:top w:val="none" w:sz="0" w:space="0" w:color="auto"/>
                    <w:left w:val="none" w:sz="0" w:space="0" w:color="auto"/>
                    <w:bottom w:val="none" w:sz="0" w:space="0" w:color="auto"/>
                    <w:right w:val="none" w:sz="0" w:space="0" w:color="auto"/>
                  </w:divBdr>
                </w:div>
                <w:div w:id="2020692807">
                  <w:marLeft w:val="0"/>
                  <w:marRight w:val="0"/>
                  <w:marTop w:val="0"/>
                  <w:marBottom w:val="0"/>
                  <w:divBdr>
                    <w:top w:val="none" w:sz="0" w:space="0" w:color="auto"/>
                    <w:left w:val="none" w:sz="0" w:space="0" w:color="auto"/>
                    <w:bottom w:val="none" w:sz="0" w:space="0" w:color="auto"/>
                    <w:right w:val="none" w:sz="0" w:space="0" w:color="auto"/>
                  </w:divBdr>
                </w:div>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 w:id="948925713">
              <w:marLeft w:val="0"/>
              <w:marRight w:val="0"/>
              <w:marTop w:val="0"/>
              <w:marBottom w:val="0"/>
              <w:divBdr>
                <w:top w:val="none" w:sz="0" w:space="0" w:color="auto"/>
                <w:left w:val="none" w:sz="0" w:space="0" w:color="auto"/>
                <w:bottom w:val="none" w:sz="0" w:space="0" w:color="auto"/>
                <w:right w:val="none" w:sz="0" w:space="0" w:color="auto"/>
              </w:divBdr>
              <w:divsChild>
                <w:div w:id="142703212">
                  <w:marLeft w:val="0"/>
                  <w:marRight w:val="0"/>
                  <w:marTop w:val="0"/>
                  <w:marBottom w:val="0"/>
                  <w:divBdr>
                    <w:top w:val="none" w:sz="0" w:space="0" w:color="auto"/>
                    <w:left w:val="none" w:sz="0" w:space="0" w:color="auto"/>
                    <w:bottom w:val="none" w:sz="0" w:space="0" w:color="auto"/>
                    <w:right w:val="none" w:sz="0" w:space="0" w:color="auto"/>
                  </w:divBdr>
                </w:div>
              </w:divsChild>
            </w:div>
            <w:div w:id="779572292">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827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talog.wichita.edu/undergraduate/academic-information/general-education-program/general-education-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Shaw, Carolyn</cp:lastModifiedBy>
  <cp:revision>3</cp:revision>
  <dcterms:created xsi:type="dcterms:W3CDTF">2024-09-24T01:59:00Z</dcterms:created>
  <dcterms:modified xsi:type="dcterms:W3CDTF">2024-09-24T02:09:00Z</dcterms:modified>
</cp:coreProperties>
</file>