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F4C0F" w14:textId="4574FCC2" w:rsidR="00E251AB" w:rsidRPr="00633FF5" w:rsidRDefault="006B3717" w:rsidP="00016235">
      <w:pPr>
        <w:pStyle w:val="Heading1"/>
        <w:spacing w:before="0"/>
        <w:rPr>
          <w:rFonts w:asciiTheme="minorHAnsi" w:eastAsia="Calibri" w:hAnsiTheme="minorHAnsi" w:cstheme="minorHAnsi"/>
          <w:b/>
          <w:bCs/>
        </w:rPr>
      </w:pPr>
      <w:r w:rsidRPr="00633FF5">
        <w:rPr>
          <w:rFonts w:asciiTheme="minorHAnsi" w:eastAsia="Calibri" w:hAnsiTheme="minorHAnsi" w:cstheme="minorHAnsi"/>
          <w:b/>
          <w:bCs/>
        </w:rPr>
        <w:t xml:space="preserve">Cohen </w:t>
      </w:r>
      <w:r w:rsidR="00E251AB" w:rsidRPr="00633FF5">
        <w:rPr>
          <w:rFonts w:asciiTheme="minorHAnsi" w:eastAsia="Calibri" w:hAnsiTheme="minorHAnsi" w:cstheme="minorHAnsi"/>
          <w:b/>
          <w:bCs/>
        </w:rPr>
        <w:t xml:space="preserve">Honors </w:t>
      </w:r>
      <w:r w:rsidR="00FF48D9" w:rsidRPr="00633FF5">
        <w:rPr>
          <w:rFonts w:asciiTheme="minorHAnsi" w:eastAsia="Calibri" w:hAnsiTheme="minorHAnsi" w:cstheme="minorHAnsi"/>
          <w:b/>
          <w:bCs/>
        </w:rPr>
        <w:t>Curriculum</w:t>
      </w:r>
    </w:p>
    <w:p w14:paraId="2A0C7336" w14:textId="4EAE5F29" w:rsidR="00016235" w:rsidRPr="00633FF5" w:rsidRDefault="00FF48D9" w:rsidP="00C96F22">
      <w:pPr>
        <w:rPr>
          <w:rFonts w:cstheme="minorHAnsi"/>
        </w:rPr>
      </w:pPr>
      <w:r w:rsidRPr="00633FF5">
        <w:rPr>
          <w:rStyle w:val="Heading2Char"/>
        </w:rPr>
        <w:t xml:space="preserve">What </w:t>
      </w:r>
      <w:proofErr w:type="gramStart"/>
      <w:r w:rsidRPr="00633FF5">
        <w:rPr>
          <w:rStyle w:val="Heading2Char"/>
        </w:rPr>
        <w:t>is</w:t>
      </w:r>
      <w:proofErr w:type="gramEnd"/>
      <w:r w:rsidRPr="00633FF5">
        <w:rPr>
          <w:rStyle w:val="Heading2Char"/>
        </w:rPr>
        <w:t xml:space="preserve"> Honors?</w:t>
      </w:r>
      <w:r w:rsidRPr="00633FF5">
        <w:rPr>
          <w:rStyle w:val="button--large"/>
          <w:rFonts w:cstheme="minorHAnsi"/>
          <w:color w:val="000000"/>
          <w:sz w:val="24"/>
          <w:szCs w:val="24"/>
        </w:rPr>
        <w:t xml:space="preserve"> </w:t>
      </w:r>
      <w:r w:rsidR="00016235" w:rsidRPr="00633FF5">
        <w:rPr>
          <w:rStyle w:val="button--large"/>
          <w:rFonts w:cstheme="minorHAnsi"/>
          <w:color w:val="000000"/>
          <w:sz w:val="24"/>
          <w:szCs w:val="24"/>
        </w:rPr>
        <w:t>Honors offers students a different way to do their degree, designed to be broader, deeper, or more complex than traditional college study</w:t>
      </w:r>
      <w:r w:rsidR="00E75BC9" w:rsidRPr="00633FF5">
        <w:rPr>
          <w:rStyle w:val="button--large"/>
          <w:rFonts w:cstheme="minorHAnsi"/>
          <w:color w:val="000000"/>
          <w:sz w:val="24"/>
          <w:szCs w:val="24"/>
        </w:rPr>
        <w:t xml:space="preserve"> – or</w:t>
      </w:r>
      <w:r w:rsidR="00EB67BB">
        <w:rPr>
          <w:rStyle w:val="button--large"/>
          <w:rFonts w:cstheme="minorHAnsi"/>
          <w:color w:val="000000"/>
          <w:sz w:val="24"/>
          <w:szCs w:val="24"/>
        </w:rPr>
        <w:t>,</w:t>
      </w:r>
      <w:r w:rsidR="00E75BC9" w:rsidRPr="00633FF5">
        <w:rPr>
          <w:rStyle w:val="button--large"/>
          <w:rFonts w:cstheme="minorHAnsi"/>
          <w:color w:val="000000"/>
          <w:sz w:val="24"/>
          <w:szCs w:val="24"/>
        </w:rPr>
        <w:t xml:space="preserve"> as we say, Cohen Honors is </w:t>
      </w:r>
      <w:r w:rsidR="00E75BC9" w:rsidRPr="00633FF5">
        <w:rPr>
          <w:rStyle w:val="button--large"/>
          <w:rFonts w:cstheme="minorHAnsi"/>
          <w:i/>
          <w:iCs/>
          <w:color w:val="000000"/>
          <w:sz w:val="24"/>
          <w:szCs w:val="24"/>
        </w:rPr>
        <w:t>more meaningful work</w:t>
      </w:r>
      <w:r w:rsidR="00E75BC9" w:rsidRPr="00633FF5">
        <w:rPr>
          <w:rStyle w:val="button--large"/>
          <w:rFonts w:cstheme="minorHAnsi"/>
          <w:color w:val="000000"/>
          <w:sz w:val="24"/>
          <w:szCs w:val="24"/>
        </w:rPr>
        <w:t>!</w:t>
      </w:r>
      <w:r w:rsidR="00016235" w:rsidRPr="00633FF5">
        <w:rPr>
          <w:rStyle w:val="button--large"/>
          <w:rFonts w:cstheme="minorHAnsi"/>
          <w:color w:val="000000"/>
          <w:sz w:val="24"/>
          <w:szCs w:val="24"/>
        </w:rPr>
        <w:t> </w:t>
      </w:r>
      <w:r w:rsidR="00016235" w:rsidRPr="00633FF5">
        <w:rPr>
          <w:rFonts w:cstheme="minorHAnsi"/>
        </w:rPr>
        <w:t>Most Honors courses &amp; experiences also meet general education or major requirements. They simply push you farther. They may require additional research or creative activity, encourage collaboration or independent problem solving, or engage you outside the classroom in integrative and reflective applied learning.</w:t>
      </w:r>
    </w:p>
    <w:p w14:paraId="3AACA606" w14:textId="4B5EFF5D" w:rsidR="00016235" w:rsidRPr="00633FF5" w:rsidRDefault="00FF48D9" w:rsidP="00C96F22">
      <w:pPr>
        <w:rPr>
          <w:rFonts w:cstheme="minorHAnsi"/>
        </w:rPr>
      </w:pPr>
      <w:r w:rsidRPr="00633FF5">
        <w:rPr>
          <w:rStyle w:val="Heading2Char"/>
        </w:rPr>
        <w:t>What do you gain?</w:t>
      </w:r>
      <w:r w:rsidRPr="00633FF5">
        <w:rPr>
          <w:rFonts w:cstheme="minorHAnsi"/>
        </w:rPr>
        <w:t xml:space="preserve"> </w:t>
      </w:r>
      <w:r w:rsidR="00016235" w:rsidRPr="00633FF5">
        <w:rPr>
          <w:rFonts w:cstheme="minorHAnsi"/>
        </w:rPr>
        <w:t xml:space="preserve">No matter what curriculum path Cohen Honors students follow, they prepare to be </w:t>
      </w:r>
      <w:r w:rsidR="00011928">
        <w:rPr>
          <w:rFonts w:cstheme="minorHAnsi"/>
        </w:rPr>
        <w:t>intellectual</w:t>
      </w:r>
      <w:r w:rsidR="00016235" w:rsidRPr="00633FF5">
        <w:rPr>
          <w:rFonts w:cstheme="minorHAnsi"/>
        </w:rPr>
        <w:t>, professional, and community leaders</w:t>
      </w:r>
      <w:r w:rsidRPr="00633FF5">
        <w:rPr>
          <w:rFonts w:cstheme="minorHAnsi"/>
        </w:rPr>
        <w:t xml:space="preserve"> who ask complex questions and apply multiple methods</w:t>
      </w:r>
      <w:r w:rsidR="00D22743" w:rsidRPr="00633FF5">
        <w:rPr>
          <w:rFonts w:cstheme="minorHAnsi"/>
        </w:rPr>
        <w:t xml:space="preserve"> or try different approaches</w:t>
      </w:r>
      <w:r w:rsidRPr="00633FF5">
        <w:rPr>
          <w:rFonts w:cstheme="minorHAnsi"/>
        </w:rPr>
        <w:t xml:space="preserve"> to solve problems</w:t>
      </w:r>
      <w:r w:rsidR="00016235" w:rsidRPr="00633FF5">
        <w:rPr>
          <w:rFonts w:cstheme="minorHAnsi"/>
        </w:rPr>
        <w:t>. We place a particular emphasis on the </w:t>
      </w:r>
      <w:r w:rsidR="00057048" w:rsidRPr="00633FF5">
        <w:rPr>
          <w:rFonts w:cstheme="minorHAnsi"/>
        </w:rPr>
        <w:t xml:space="preserve">skills and habits associated with the </w:t>
      </w:r>
      <w:r w:rsidR="00016235" w:rsidRPr="00633FF5">
        <w:rPr>
          <w:rFonts w:cstheme="minorHAnsi"/>
        </w:rPr>
        <w:t>pillars established in the student-written </w:t>
      </w:r>
      <w:hyperlink r:id="rId7" w:history="1">
        <w:r w:rsidR="00016235" w:rsidRPr="00633FF5">
          <w:rPr>
            <w:rStyle w:val="Hyperlink"/>
            <w:rFonts w:cstheme="minorHAnsi"/>
            <w:color w:val="903B41"/>
            <w:sz w:val="24"/>
            <w:szCs w:val="24"/>
            <w:u w:val="none"/>
            <w:shd w:val="clear" w:color="auto" w:fill="FFFFFF"/>
          </w:rPr>
          <w:t>Honors College Charter.</w:t>
        </w:r>
      </w:hyperlink>
    </w:p>
    <w:p w14:paraId="4732A82A" w14:textId="513D4EF6" w:rsidR="00DB346E" w:rsidRPr="00633FF5" w:rsidRDefault="004F708C" w:rsidP="009670C4">
      <w:pPr>
        <w:rPr>
          <w:rFonts w:cstheme="minorHAnsi"/>
          <w:color w:val="333333"/>
        </w:rPr>
      </w:pPr>
      <w:r w:rsidRPr="00EB67BB">
        <w:rPr>
          <w:rStyle w:val="Heading2Char"/>
        </w:rPr>
        <w:t>Who can earn honors?</w:t>
      </w:r>
      <w:r w:rsidRPr="00633FF5">
        <w:rPr>
          <w:rFonts w:cstheme="minorHAnsi"/>
        </w:rPr>
        <w:t xml:space="preserve"> </w:t>
      </w:r>
      <w:r w:rsidR="00E251AB" w:rsidRPr="00633FF5">
        <w:rPr>
          <w:rFonts w:cstheme="minorHAnsi"/>
        </w:rPr>
        <w:t xml:space="preserve">Students in any major can earn an honors distinction from the Cohen Honors College. </w:t>
      </w:r>
      <w:r w:rsidR="00EB67BB">
        <w:rPr>
          <w:rFonts w:cstheme="minorHAnsi"/>
        </w:rPr>
        <w:t xml:space="preserve">Some majors offer an honors distinction in the major. </w:t>
      </w:r>
      <w:r w:rsidR="00E251AB" w:rsidRPr="00633FF5">
        <w:rPr>
          <w:rFonts w:cstheme="minorHAnsi"/>
        </w:rPr>
        <w:t xml:space="preserve">Most Cohen Honors student work toward the University Honors minor. Students with multiple interests </w:t>
      </w:r>
      <w:r w:rsidR="00016235" w:rsidRPr="00633FF5">
        <w:rPr>
          <w:rFonts w:cstheme="minorHAnsi"/>
        </w:rPr>
        <w:t xml:space="preserve">and the initiative to design their own major </w:t>
      </w:r>
      <w:r w:rsidR="00E251AB" w:rsidRPr="00633FF5">
        <w:rPr>
          <w:rFonts w:cstheme="minorHAnsi"/>
        </w:rPr>
        <w:t>may want to consider the Honors Baccalaureate degree.</w:t>
      </w:r>
      <w:r w:rsidR="00E251AB" w:rsidRPr="00633FF5">
        <w:rPr>
          <w:rFonts w:cstheme="minorHAnsi"/>
          <w:color w:val="333333"/>
        </w:rPr>
        <w:t xml:space="preserve"> </w:t>
      </w:r>
    </w:p>
    <w:p w14:paraId="5A40C1C7" w14:textId="7662CE76" w:rsidR="00E251AB" w:rsidRPr="00633FF5" w:rsidRDefault="004F708C" w:rsidP="009670C4">
      <w:pPr>
        <w:rPr>
          <w:rFonts w:cstheme="minorHAnsi"/>
        </w:rPr>
      </w:pPr>
      <w:r w:rsidRPr="00633FF5">
        <w:rPr>
          <w:rFonts w:cstheme="minorHAnsi"/>
        </w:rPr>
        <w:t xml:space="preserve">For more </w:t>
      </w:r>
      <w:r w:rsidR="00016235" w:rsidRPr="00633FF5">
        <w:rPr>
          <w:rFonts w:cstheme="minorHAnsi"/>
        </w:rPr>
        <w:t>details</w:t>
      </w:r>
      <w:r w:rsidRPr="00633FF5">
        <w:rPr>
          <w:rFonts w:cstheme="minorHAnsi"/>
        </w:rPr>
        <w:t xml:space="preserve">, visit the </w:t>
      </w:r>
      <w:hyperlink r:id="rId8" w:anchor="degreesandtracksofferedtext" w:history="1">
        <w:r w:rsidRPr="00633FF5">
          <w:rPr>
            <w:rStyle w:val="Hyperlink"/>
            <w:rFonts w:cstheme="minorHAnsi"/>
            <w:sz w:val="24"/>
            <w:szCs w:val="24"/>
          </w:rPr>
          <w:t>Undergraduate Catalog</w:t>
        </w:r>
      </w:hyperlink>
      <w:r w:rsidRPr="00633FF5">
        <w:rPr>
          <w:rFonts w:cstheme="minorHAnsi"/>
        </w:rPr>
        <w:t xml:space="preserve"> or </w:t>
      </w:r>
      <w:hyperlink r:id="rId9" w:history="1">
        <w:r w:rsidR="00016235" w:rsidRPr="00633FF5">
          <w:rPr>
            <w:rStyle w:val="Hyperlink"/>
            <w:rFonts w:cstheme="minorHAnsi"/>
            <w:sz w:val="24"/>
            <w:szCs w:val="24"/>
          </w:rPr>
          <w:t>suggested honors course sequences</w:t>
        </w:r>
      </w:hyperlink>
      <w:r w:rsidRPr="00633FF5">
        <w:rPr>
          <w:rFonts w:cstheme="minorHAnsi"/>
        </w:rPr>
        <w:t xml:space="preserve"> </w:t>
      </w:r>
      <w:r w:rsidR="00016235" w:rsidRPr="00633FF5">
        <w:rPr>
          <w:rFonts w:cstheme="minorHAnsi"/>
        </w:rPr>
        <w:t xml:space="preserve">page. </w:t>
      </w:r>
    </w:p>
    <w:p w14:paraId="6B99A750" w14:textId="77777777" w:rsidR="00057048" w:rsidRPr="00633FF5" w:rsidRDefault="009670C4" w:rsidP="00057048">
      <w:pPr>
        <w:pStyle w:val="ListParagraph"/>
        <w:numPr>
          <w:ilvl w:val="0"/>
          <w:numId w:val="14"/>
        </w:numPr>
        <w:rPr>
          <w:rFonts w:cstheme="minorHAnsi"/>
          <w:color w:val="000000"/>
        </w:rPr>
      </w:pPr>
      <w:r w:rsidRPr="00633FF5">
        <w:rPr>
          <w:rFonts w:cstheme="minorHAnsi"/>
          <w:b/>
          <w:bCs/>
          <w:color w:val="000000"/>
        </w:rPr>
        <w:t>Choose, change, or add an area of emphasis</w:t>
      </w:r>
      <w:r w:rsidRPr="00633FF5">
        <w:rPr>
          <w:rFonts w:cstheme="minorHAnsi"/>
          <w:color w:val="000000"/>
        </w:rPr>
        <w:t>: Find the Change of Major app in your </w:t>
      </w:r>
      <w:proofErr w:type="spellStart"/>
      <w:r w:rsidR="007C7C93">
        <w:fldChar w:fldCharType="begin"/>
      </w:r>
      <w:r w:rsidR="007C7C93">
        <w:instrText xml:space="preserve"> HYPERLINK "https://mywsu.wichita.edu/" </w:instrText>
      </w:r>
      <w:r w:rsidR="007C7C93">
        <w:fldChar w:fldCharType="separate"/>
      </w:r>
      <w:r w:rsidRPr="00633FF5">
        <w:rPr>
          <w:rStyle w:val="Hyperlink"/>
          <w:rFonts w:cstheme="minorHAnsi"/>
          <w:color w:val="903B41"/>
          <w:sz w:val="24"/>
          <w:szCs w:val="24"/>
        </w:rPr>
        <w:t>MyWSU</w:t>
      </w:r>
      <w:proofErr w:type="spellEnd"/>
      <w:r w:rsidRPr="00633FF5">
        <w:rPr>
          <w:rStyle w:val="Hyperlink"/>
          <w:rFonts w:cstheme="minorHAnsi"/>
          <w:color w:val="903B41"/>
          <w:sz w:val="24"/>
          <w:szCs w:val="24"/>
        </w:rPr>
        <w:t xml:space="preserve"> portal</w:t>
      </w:r>
      <w:r w:rsidR="007C7C93">
        <w:rPr>
          <w:rStyle w:val="Hyperlink"/>
          <w:rFonts w:cstheme="minorHAnsi"/>
          <w:color w:val="903B41"/>
          <w:sz w:val="24"/>
          <w:szCs w:val="24"/>
        </w:rPr>
        <w:fldChar w:fldCharType="end"/>
      </w:r>
      <w:r w:rsidRPr="00633FF5">
        <w:rPr>
          <w:rFonts w:cstheme="minorHAnsi"/>
          <w:color w:val="000000"/>
        </w:rPr>
        <w:t xml:space="preserve"> to select your Honors path.</w:t>
      </w:r>
    </w:p>
    <w:p w14:paraId="294475E6" w14:textId="647D06B0" w:rsidR="00742AC3" w:rsidRPr="00633FF5" w:rsidRDefault="009670C4" w:rsidP="00057048">
      <w:pPr>
        <w:pStyle w:val="ListParagraph"/>
        <w:numPr>
          <w:ilvl w:val="0"/>
          <w:numId w:val="14"/>
        </w:numPr>
        <w:rPr>
          <w:rFonts w:cstheme="minorHAnsi"/>
          <w:color w:val="000000"/>
        </w:rPr>
      </w:pPr>
      <w:r w:rsidRPr="00633FF5">
        <w:rPr>
          <w:rFonts w:cstheme="minorHAnsi"/>
          <w:b/>
        </w:rPr>
        <w:t>Good Standing</w:t>
      </w:r>
      <w:r w:rsidRPr="00633FF5">
        <w:rPr>
          <w:rFonts w:cstheme="minorHAnsi"/>
        </w:rPr>
        <w:t xml:space="preserve"> in the Honors College requires maintaining a minimum overall GPA of 3.25</w:t>
      </w:r>
      <w:r w:rsidR="00EB67BB">
        <w:rPr>
          <w:rFonts w:cstheme="minorHAnsi"/>
        </w:rPr>
        <w:t xml:space="preserve"> and completing 12 honors credits by the end of your junior year.</w:t>
      </w:r>
    </w:p>
    <w:p w14:paraId="1D0DCF6E" w14:textId="7322A1AC" w:rsidR="00FF48D9" w:rsidRPr="00633FF5" w:rsidRDefault="00057048" w:rsidP="00CC2F30">
      <w:pPr>
        <w:pStyle w:val="ListParagraph"/>
        <w:numPr>
          <w:ilvl w:val="0"/>
          <w:numId w:val="14"/>
        </w:numPr>
        <w:spacing w:after="0"/>
        <w:rPr>
          <w:rFonts w:cstheme="minorHAnsi"/>
        </w:rPr>
      </w:pPr>
      <w:r w:rsidRPr="00633FF5">
        <w:rPr>
          <w:rFonts w:cstheme="minorHAnsi"/>
          <w:b/>
        </w:rPr>
        <w:t xml:space="preserve">Honors Option Agreement forms and </w:t>
      </w:r>
      <w:r w:rsidR="009670C4" w:rsidRPr="00633FF5">
        <w:rPr>
          <w:rFonts w:cstheme="minorHAnsi"/>
          <w:b/>
        </w:rPr>
        <w:t xml:space="preserve">Petition for </w:t>
      </w:r>
      <w:r w:rsidRPr="00633FF5">
        <w:rPr>
          <w:rFonts w:cstheme="minorHAnsi"/>
          <w:b/>
        </w:rPr>
        <w:t>E</w:t>
      </w:r>
      <w:r w:rsidR="009670C4" w:rsidRPr="00633FF5">
        <w:rPr>
          <w:rFonts w:cstheme="minorHAnsi"/>
          <w:b/>
        </w:rPr>
        <w:t>xceptions</w:t>
      </w:r>
      <w:r w:rsidRPr="00633FF5">
        <w:rPr>
          <w:rFonts w:cstheme="minorHAnsi"/>
          <w:b/>
        </w:rPr>
        <w:t xml:space="preserve"> forms </w:t>
      </w:r>
      <w:r w:rsidR="009670C4" w:rsidRPr="00633FF5">
        <w:rPr>
          <w:rFonts w:cstheme="minorHAnsi"/>
        </w:rPr>
        <w:t xml:space="preserve">are available </w:t>
      </w:r>
      <w:r w:rsidRPr="00633FF5">
        <w:rPr>
          <w:rFonts w:cstheme="minorHAnsi"/>
        </w:rPr>
        <w:t>o</w:t>
      </w:r>
      <w:r w:rsidR="009670C4" w:rsidRPr="00633FF5">
        <w:rPr>
          <w:rFonts w:cstheme="minorHAnsi"/>
        </w:rPr>
        <w:t>nline on the Forms page</w:t>
      </w:r>
      <w:r w:rsidRPr="00633FF5">
        <w:rPr>
          <w:rFonts w:cstheme="minorHAnsi"/>
        </w:rPr>
        <w:t xml:space="preserve">: </w:t>
      </w:r>
      <w:hyperlink r:id="rId10" w:history="1">
        <w:r w:rsidRPr="00633FF5">
          <w:rPr>
            <w:rStyle w:val="Hyperlink"/>
            <w:rFonts w:cstheme="minorHAnsi"/>
          </w:rPr>
          <w:t>www.wichita.edu/honorsforms</w:t>
        </w:r>
      </w:hyperlink>
      <w:r w:rsidRPr="00633FF5">
        <w:rPr>
          <w:rFonts w:cstheme="minorHAnsi"/>
        </w:rPr>
        <w:t>.</w:t>
      </w:r>
    </w:p>
    <w:p w14:paraId="72FC2005" w14:textId="7D50FB2E" w:rsidR="00742AC3" w:rsidRPr="00633FF5" w:rsidRDefault="00742AC3" w:rsidP="00DB346E">
      <w:pPr>
        <w:spacing w:after="0"/>
        <w:rPr>
          <w:rFonts w:cstheme="minorHAnsi"/>
        </w:rPr>
      </w:pPr>
    </w:p>
    <w:p w14:paraId="3BE93988" w14:textId="77777777" w:rsidR="00FF48D9" w:rsidRPr="00633FF5" w:rsidRDefault="00FF48D9" w:rsidP="00D22743">
      <w:pPr>
        <w:spacing w:after="0"/>
        <w:rPr>
          <w:rFonts w:cstheme="minorHAnsi"/>
        </w:rPr>
      </w:pPr>
    </w:p>
    <w:p w14:paraId="33505763" w14:textId="1292845A" w:rsidR="008F5C96" w:rsidRPr="00633FF5" w:rsidRDefault="00643A06" w:rsidP="008F5C96">
      <w:pPr>
        <w:pStyle w:val="Heading2"/>
        <w:pBdr>
          <w:bottom w:val="single" w:sz="4" w:space="1" w:color="auto"/>
          <w:between w:val="single" w:sz="4" w:space="1" w:color="auto"/>
          <w:bar w:val="single" w:sz="4" w:color="auto"/>
        </w:pBdr>
        <w:rPr>
          <w:rFonts w:asciiTheme="minorHAnsi" w:hAnsiTheme="minorHAnsi" w:cstheme="minorHAnsi"/>
        </w:rPr>
      </w:pPr>
      <w:r w:rsidRPr="00633FF5">
        <w:rPr>
          <w:rFonts w:asciiTheme="minorHAnsi" w:hAnsiTheme="minorHAnsi" w:cstheme="minorHAnsi"/>
          <w:color w:val="auto"/>
          <w:sz w:val="28"/>
          <w:szCs w:val="28"/>
        </w:rPr>
        <w:t>UNIVERSITY HONORS MINOR</w:t>
      </w:r>
    </w:p>
    <w:p w14:paraId="1B3A7F6A" w14:textId="4143EE25" w:rsidR="00615D37" w:rsidRPr="00633FF5" w:rsidRDefault="00D04F3D" w:rsidP="00E75BC9">
      <w:pPr>
        <w:pStyle w:val="Heading3"/>
        <w:rPr>
          <w:rFonts w:asciiTheme="minorHAnsi" w:hAnsiTheme="minorHAnsi" w:cstheme="minorHAnsi"/>
          <w:b/>
          <w:bCs/>
        </w:rPr>
      </w:pPr>
      <w:r w:rsidRPr="00633FF5">
        <w:rPr>
          <w:rFonts w:asciiTheme="minorHAnsi" w:hAnsiTheme="minorHAnsi" w:cstheme="minorHAnsi"/>
          <w:b/>
          <w:bCs/>
        </w:rPr>
        <w:t>University Honors</w:t>
      </w:r>
      <w:r w:rsidR="00615D37" w:rsidRPr="00633FF5">
        <w:rPr>
          <w:rFonts w:asciiTheme="minorHAnsi" w:hAnsiTheme="minorHAnsi" w:cstheme="minorHAnsi"/>
          <w:b/>
          <w:bCs/>
        </w:rPr>
        <w:t xml:space="preserve"> Minor</w:t>
      </w:r>
      <w:r w:rsidR="009C6BF0" w:rsidRPr="00633FF5">
        <w:rPr>
          <w:rFonts w:asciiTheme="minorHAnsi" w:hAnsiTheme="minorHAnsi" w:cstheme="minorHAnsi"/>
          <w:b/>
          <w:bCs/>
        </w:rPr>
        <w:t xml:space="preserve"> (</w:t>
      </w:r>
      <w:r w:rsidR="00D554B9" w:rsidRPr="00633FF5">
        <w:rPr>
          <w:rFonts w:asciiTheme="minorHAnsi" w:hAnsiTheme="minorHAnsi" w:cstheme="minorHAnsi"/>
          <w:b/>
          <w:bCs/>
        </w:rPr>
        <w:t>1</w:t>
      </w:r>
      <w:r w:rsidR="009F05C4">
        <w:rPr>
          <w:rFonts w:asciiTheme="minorHAnsi" w:hAnsiTheme="minorHAnsi" w:cstheme="minorHAnsi"/>
          <w:b/>
          <w:bCs/>
        </w:rPr>
        <w:t>8</w:t>
      </w:r>
      <w:r w:rsidR="009C6BF0" w:rsidRPr="00633FF5">
        <w:rPr>
          <w:rFonts w:asciiTheme="minorHAnsi" w:hAnsiTheme="minorHAnsi" w:cstheme="minorHAnsi"/>
          <w:b/>
          <w:bCs/>
        </w:rPr>
        <w:t xml:space="preserve"> </w:t>
      </w:r>
      <w:r w:rsidR="00011928">
        <w:rPr>
          <w:rFonts w:asciiTheme="minorHAnsi" w:hAnsiTheme="minorHAnsi" w:cstheme="minorHAnsi"/>
          <w:b/>
          <w:bCs/>
        </w:rPr>
        <w:t xml:space="preserve">honors </w:t>
      </w:r>
      <w:r w:rsidR="009C6BF0" w:rsidRPr="00633FF5">
        <w:rPr>
          <w:rFonts w:asciiTheme="minorHAnsi" w:hAnsiTheme="minorHAnsi" w:cstheme="minorHAnsi"/>
          <w:b/>
          <w:bCs/>
        </w:rPr>
        <w:t>credits minimum)</w:t>
      </w:r>
      <w:r w:rsidR="00057048" w:rsidRPr="00633FF5">
        <w:rPr>
          <w:rFonts w:asciiTheme="minorHAnsi" w:hAnsiTheme="minorHAnsi" w:cstheme="minorHAnsi"/>
          <w:b/>
          <w:bCs/>
        </w:rPr>
        <w:t>, including:</w:t>
      </w:r>
    </w:p>
    <w:p w14:paraId="10E2A016" w14:textId="16776476" w:rsidR="00633FF5" w:rsidRPr="00633FF5" w:rsidRDefault="00C85CE9" w:rsidP="00633FF5">
      <w:pPr>
        <w:pStyle w:val="NormalWeb"/>
        <w:numPr>
          <w:ilvl w:val="0"/>
          <w:numId w:val="10"/>
        </w:numPr>
        <w:shd w:val="clear" w:color="auto" w:fill="FFFFFF"/>
        <w:spacing w:before="0" w:beforeAutospacing="0" w:after="0" w:afterAutospacing="0"/>
        <w:ind w:left="720"/>
        <w:textAlignment w:val="baseline"/>
        <w:rPr>
          <w:rFonts w:asciiTheme="minorHAnsi" w:hAnsiTheme="minorHAnsi" w:cstheme="minorHAnsi"/>
          <w:color w:val="000000"/>
        </w:rPr>
      </w:pPr>
      <w:r w:rsidRPr="00633FF5">
        <w:rPr>
          <w:rFonts w:asciiTheme="minorHAnsi" w:hAnsiTheme="minorHAnsi" w:cstheme="minorHAnsi"/>
          <w:u w:val="single"/>
        </w:rPr>
        <w:t xml:space="preserve">HNRS </w:t>
      </w:r>
      <w:r w:rsidR="00011928">
        <w:rPr>
          <w:rFonts w:asciiTheme="minorHAnsi" w:hAnsiTheme="minorHAnsi" w:cstheme="minorHAnsi"/>
          <w:u w:val="single"/>
        </w:rPr>
        <w:t xml:space="preserve">101 </w:t>
      </w:r>
      <w:r w:rsidRPr="00633FF5">
        <w:rPr>
          <w:rFonts w:asciiTheme="minorHAnsi" w:hAnsiTheme="minorHAnsi" w:cstheme="minorHAnsi"/>
          <w:u w:val="single"/>
        </w:rPr>
        <w:t xml:space="preserve">Honors </w:t>
      </w:r>
      <w:r w:rsidR="00011928">
        <w:rPr>
          <w:rFonts w:asciiTheme="minorHAnsi" w:hAnsiTheme="minorHAnsi" w:cstheme="minorHAnsi"/>
          <w:u w:val="single"/>
        </w:rPr>
        <w:t>Portfolio</w:t>
      </w:r>
      <w:r w:rsidRPr="00633FF5">
        <w:rPr>
          <w:rFonts w:asciiTheme="minorHAnsi" w:hAnsiTheme="minorHAnsi" w:cstheme="minorHAnsi"/>
        </w:rPr>
        <w:t xml:space="preserve"> (</w:t>
      </w:r>
      <w:r w:rsidR="00011928">
        <w:rPr>
          <w:rFonts w:asciiTheme="minorHAnsi" w:hAnsiTheme="minorHAnsi" w:cstheme="minorHAnsi"/>
        </w:rPr>
        <w:t>0</w:t>
      </w:r>
      <w:r w:rsidRPr="00633FF5">
        <w:rPr>
          <w:rFonts w:asciiTheme="minorHAnsi" w:hAnsiTheme="minorHAnsi" w:cstheme="minorHAnsi"/>
        </w:rPr>
        <w:t xml:space="preserve"> </w:t>
      </w:r>
      <w:proofErr w:type="spellStart"/>
      <w:r w:rsidRPr="00633FF5">
        <w:rPr>
          <w:rFonts w:asciiTheme="minorHAnsi" w:hAnsiTheme="minorHAnsi" w:cstheme="minorHAnsi"/>
        </w:rPr>
        <w:t>cr</w:t>
      </w:r>
      <w:proofErr w:type="spellEnd"/>
      <w:r w:rsidRPr="00633FF5">
        <w:rPr>
          <w:rFonts w:asciiTheme="minorHAnsi" w:hAnsiTheme="minorHAnsi" w:cstheme="minorHAnsi"/>
        </w:rPr>
        <w:t xml:space="preserve"> hybrid)</w:t>
      </w:r>
    </w:p>
    <w:p w14:paraId="5C2FE06A" w14:textId="77777777" w:rsidR="00011928" w:rsidRPr="00011928" w:rsidRDefault="001733E3" w:rsidP="00633FF5">
      <w:pPr>
        <w:pStyle w:val="NormalWeb"/>
        <w:numPr>
          <w:ilvl w:val="0"/>
          <w:numId w:val="10"/>
        </w:numPr>
        <w:shd w:val="clear" w:color="auto" w:fill="FFFFFF"/>
        <w:spacing w:before="0" w:beforeAutospacing="0" w:after="0" w:afterAutospacing="0"/>
        <w:ind w:left="720"/>
        <w:textAlignment w:val="baseline"/>
        <w:rPr>
          <w:rFonts w:asciiTheme="minorHAnsi" w:hAnsiTheme="minorHAnsi" w:cstheme="minorHAnsi"/>
          <w:color w:val="000000"/>
        </w:rPr>
      </w:pPr>
      <w:r w:rsidRPr="00633FF5">
        <w:rPr>
          <w:rFonts w:asciiTheme="minorHAnsi" w:hAnsiTheme="minorHAnsi" w:cstheme="minorHAnsi"/>
          <w:u w:val="single"/>
        </w:rPr>
        <w:t>R</w:t>
      </w:r>
      <w:r w:rsidR="00DA29D9" w:rsidRPr="00633FF5">
        <w:rPr>
          <w:rFonts w:asciiTheme="minorHAnsi" w:hAnsiTheme="minorHAnsi" w:cstheme="minorHAnsi"/>
          <w:u w:val="single"/>
        </w:rPr>
        <w:t>esearc</w:t>
      </w:r>
      <w:r w:rsidR="00FC6F66" w:rsidRPr="00633FF5">
        <w:rPr>
          <w:rFonts w:asciiTheme="minorHAnsi" w:hAnsiTheme="minorHAnsi" w:cstheme="minorHAnsi"/>
          <w:u w:val="single"/>
        </w:rPr>
        <w:t>h &amp;</w:t>
      </w:r>
      <w:r w:rsidR="00633FF5" w:rsidRPr="00633FF5">
        <w:rPr>
          <w:rFonts w:asciiTheme="minorHAnsi" w:hAnsiTheme="minorHAnsi" w:cstheme="minorHAnsi"/>
          <w:u w:val="single"/>
        </w:rPr>
        <w:t>/or</w:t>
      </w:r>
      <w:r w:rsidR="00FC6F66" w:rsidRPr="00633FF5">
        <w:rPr>
          <w:rFonts w:asciiTheme="minorHAnsi" w:hAnsiTheme="minorHAnsi" w:cstheme="minorHAnsi"/>
          <w:u w:val="single"/>
        </w:rPr>
        <w:t xml:space="preserve"> Design</w:t>
      </w:r>
      <w:r w:rsidR="00633FF5" w:rsidRPr="00633FF5">
        <w:rPr>
          <w:rFonts w:asciiTheme="minorHAnsi" w:hAnsiTheme="minorHAnsi" w:cstheme="minorHAnsi"/>
          <w:u w:val="single"/>
        </w:rPr>
        <w:t>-Thinking</w:t>
      </w:r>
      <w:r w:rsidRPr="00633FF5">
        <w:rPr>
          <w:rFonts w:asciiTheme="minorHAnsi" w:hAnsiTheme="minorHAnsi" w:cstheme="minorHAnsi"/>
        </w:rPr>
        <w:t xml:space="preserve"> </w:t>
      </w:r>
      <w:r w:rsidR="004E4FF2" w:rsidRPr="00633FF5">
        <w:rPr>
          <w:rFonts w:asciiTheme="minorHAnsi" w:hAnsiTheme="minorHAnsi" w:cstheme="minorHAnsi"/>
        </w:rPr>
        <w:t xml:space="preserve">(3 </w:t>
      </w:r>
      <w:proofErr w:type="spellStart"/>
      <w:r w:rsidR="004E4FF2" w:rsidRPr="00633FF5">
        <w:rPr>
          <w:rFonts w:asciiTheme="minorHAnsi" w:hAnsiTheme="minorHAnsi" w:cstheme="minorHAnsi"/>
        </w:rPr>
        <w:t>cr</w:t>
      </w:r>
      <w:proofErr w:type="spellEnd"/>
      <w:r w:rsidR="00011928">
        <w:rPr>
          <w:rFonts w:asciiTheme="minorHAnsi" w:hAnsiTheme="minorHAnsi" w:cstheme="minorHAnsi"/>
        </w:rPr>
        <w:t xml:space="preserve"> or equivalent</w:t>
      </w:r>
      <w:r w:rsidR="004B2892" w:rsidRPr="00633FF5">
        <w:rPr>
          <w:rFonts w:asciiTheme="minorHAnsi" w:hAnsiTheme="minorHAnsi" w:cstheme="minorHAnsi"/>
        </w:rPr>
        <w:t xml:space="preserve"> </w:t>
      </w:r>
      <w:r w:rsidR="006B3717" w:rsidRPr="00633FF5">
        <w:rPr>
          <w:rFonts w:asciiTheme="minorHAnsi" w:hAnsiTheme="minorHAnsi" w:cstheme="minorHAnsi"/>
        </w:rPr>
        <w:t>documented in the portfolio</w:t>
      </w:r>
      <w:r w:rsidR="004E4FF2" w:rsidRPr="00633FF5">
        <w:rPr>
          <w:rFonts w:asciiTheme="minorHAnsi" w:hAnsiTheme="minorHAnsi" w:cstheme="minorHAnsi"/>
        </w:rPr>
        <w:t>)</w:t>
      </w:r>
      <w:r w:rsidR="00057048" w:rsidRPr="00633FF5">
        <w:rPr>
          <w:rFonts w:asciiTheme="minorHAnsi" w:hAnsiTheme="minorHAnsi" w:cstheme="minorHAnsi"/>
        </w:rPr>
        <w:t>. Options include:</w:t>
      </w:r>
      <w:r w:rsidR="00633FF5" w:rsidRPr="00633FF5">
        <w:rPr>
          <w:rFonts w:asciiTheme="minorHAnsi" w:hAnsiTheme="minorHAnsi" w:cstheme="minorHAnsi"/>
        </w:rPr>
        <w:t xml:space="preserve"> </w:t>
      </w:r>
    </w:p>
    <w:p w14:paraId="3164ABE3" w14:textId="77777777" w:rsidR="00011928" w:rsidRDefault="00011928" w:rsidP="00011928">
      <w:pPr>
        <w:pStyle w:val="NormalWeb"/>
        <w:numPr>
          <w:ilvl w:val="1"/>
          <w:numId w:val="10"/>
        </w:numPr>
        <w:shd w:val="clear" w:color="auto" w:fill="FFFFFF"/>
        <w:spacing w:before="0" w:beforeAutospacing="0" w:after="0" w:afterAutospacing="0"/>
        <w:ind w:left="1170"/>
        <w:textAlignment w:val="baseline"/>
        <w:rPr>
          <w:rFonts w:asciiTheme="minorHAnsi" w:hAnsiTheme="minorHAnsi" w:cstheme="minorHAnsi"/>
          <w:color w:val="000000"/>
        </w:rPr>
      </w:pPr>
      <w:r>
        <w:rPr>
          <w:rFonts w:asciiTheme="minorHAnsi" w:hAnsiTheme="minorHAnsi" w:cstheme="minorHAnsi"/>
        </w:rPr>
        <w:t xml:space="preserve">HNRS 310X </w:t>
      </w:r>
      <w:r w:rsidR="00C85CE9" w:rsidRPr="00633FF5">
        <w:rPr>
          <w:rFonts w:asciiTheme="minorHAnsi" w:hAnsiTheme="minorHAnsi" w:cstheme="minorHAnsi"/>
          <w:color w:val="000000"/>
        </w:rPr>
        <w:t>(</w:t>
      </w:r>
      <w:r>
        <w:rPr>
          <w:rFonts w:asciiTheme="minorHAnsi" w:hAnsiTheme="minorHAnsi" w:cstheme="minorHAnsi"/>
          <w:color w:val="000000"/>
        </w:rPr>
        <w:t>2) + HNRS 410 (1)</w:t>
      </w:r>
      <w:r w:rsidR="00C85CE9" w:rsidRPr="00633FF5">
        <w:rPr>
          <w:rFonts w:asciiTheme="minorHAnsi" w:hAnsiTheme="minorHAnsi" w:cstheme="minorHAnsi"/>
          <w:color w:val="000000"/>
        </w:rPr>
        <w:t xml:space="preserve"> </w:t>
      </w:r>
      <w:r w:rsidRPr="00633FF5">
        <w:rPr>
          <w:rFonts w:asciiTheme="minorHAnsi" w:hAnsiTheme="minorHAnsi" w:cstheme="minorHAnsi"/>
          <w:color w:val="000000"/>
        </w:rPr>
        <w:t xml:space="preserve">FYRE </w:t>
      </w:r>
      <w:r>
        <w:rPr>
          <w:rFonts w:asciiTheme="minorHAnsi" w:hAnsiTheme="minorHAnsi" w:cstheme="minorHAnsi"/>
          <w:color w:val="000000"/>
        </w:rPr>
        <w:t xml:space="preserve"> </w:t>
      </w:r>
      <w:r w:rsidR="00C85CE9" w:rsidRPr="00633FF5">
        <w:rPr>
          <w:rFonts w:asciiTheme="minorHAnsi" w:hAnsiTheme="minorHAnsi" w:cstheme="minorHAnsi"/>
          <w:color w:val="000000"/>
        </w:rPr>
        <w:t>First-Year Research Experience</w:t>
      </w:r>
      <w:r>
        <w:rPr>
          <w:rFonts w:asciiTheme="minorHAnsi" w:hAnsiTheme="minorHAnsi" w:cstheme="minorHAnsi"/>
          <w:color w:val="000000"/>
        </w:rPr>
        <w:t xml:space="preserve"> </w:t>
      </w:r>
      <w:r w:rsidR="00C85CE9" w:rsidRPr="00633FF5">
        <w:rPr>
          <w:rFonts w:asciiTheme="minorHAnsi" w:hAnsiTheme="minorHAnsi" w:cstheme="minorHAnsi"/>
          <w:color w:val="000000"/>
        </w:rPr>
        <w:t xml:space="preserve">workshop and independent </w:t>
      </w:r>
      <w:proofErr w:type="gramStart"/>
      <w:r w:rsidR="00C85CE9" w:rsidRPr="00633FF5">
        <w:rPr>
          <w:rFonts w:asciiTheme="minorHAnsi" w:hAnsiTheme="minorHAnsi" w:cstheme="minorHAnsi"/>
          <w:color w:val="000000"/>
        </w:rPr>
        <w:t>study</w:t>
      </w:r>
      <w:r w:rsidR="00057048" w:rsidRPr="00633FF5">
        <w:rPr>
          <w:rFonts w:asciiTheme="minorHAnsi" w:hAnsiTheme="minorHAnsi" w:cstheme="minorHAnsi"/>
          <w:color w:val="000000"/>
        </w:rPr>
        <w:t>;</w:t>
      </w:r>
      <w:proofErr w:type="gramEnd"/>
      <w:r w:rsidR="00057048" w:rsidRPr="00633FF5">
        <w:rPr>
          <w:rFonts w:asciiTheme="minorHAnsi" w:hAnsiTheme="minorHAnsi" w:cstheme="minorHAnsi"/>
          <w:color w:val="000000"/>
        </w:rPr>
        <w:t xml:space="preserve"> </w:t>
      </w:r>
    </w:p>
    <w:p w14:paraId="1CB60988" w14:textId="77777777" w:rsidR="00011928" w:rsidRPr="00011928" w:rsidRDefault="00FC6F66" w:rsidP="00011928">
      <w:pPr>
        <w:pStyle w:val="NormalWeb"/>
        <w:numPr>
          <w:ilvl w:val="1"/>
          <w:numId w:val="10"/>
        </w:numPr>
        <w:shd w:val="clear" w:color="auto" w:fill="FFFFFF"/>
        <w:spacing w:before="0" w:beforeAutospacing="0" w:after="0" w:afterAutospacing="0"/>
        <w:ind w:left="1170"/>
        <w:textAlignment w:val="baseline"/>
        <w:rPr>
          <w:rFonts w:asciiTheme="minorHAnsi" w:hAnsiTheme="minorHAnsi" w:cstheme="minorHAnsi"/>
          <w:color w:val="000000"/>
        </w:rPr>
      </w:pPr>
      <w:r w:rsidRPr="00633FF5">
        <w:rPr>
          <w:rFonts w:asciiTheme="minorHAnsi" w:hAnsiTheme="minorHAnsi" w:cstheme="minorHAnsi"/>
        </w:rPr>
        <w:t>HNRS 485</w:t>
      </w:r>
      <w:r w:rsidR="00C85CE9" w:rsidRPr="00633FF5">
        <w:rPr>
          <w:rFonts w:asciiTheme="minorHAnsi" w:hAnsiTheme="minorHAnsi" w:cstheme="minorHAnsi"/>
        </w:rPr>
        <w:t xml:space="preserve"> (</w:t>
      </w:r>
      <w:r w:rsidR="00011928">
        <w:rPr>
          <w:rFonts w:asciiTheme="minorHAnsi" w:hAnsiTheme="minorHAnsi" w:cstheme="minorHAnsi"/>
        </w:rPr>
        <w:t>3</w:t>
      </w:r>
      <w:r w:rsidR="00C85CE9" w:rsidRPr="00633FF5">
        <w:rPr>
          <w:rFonts w:asciiTheme="minorHAnsi" w:hAnsiTheme="minorHAnsi" w:cstheme="minorHAnsi"/>
        </w:rPr>
        <w:t>) Honors</w:t>
      </w:r>
      <w:r w:rsidR="00011928">
        <w:rPr>
          <w:rFonts w:asciiTheme="minorHAnsi" w:hAnsiTheme="minorHAnsi" w:cstheme="minorHAnsi"/>
        </w:rPr>
        <w:t xml:space="preserve"> Independent Research or Creative Activity; </w:t>
      </w:r>
    </w:p>
    <w:p w14:paraId="07B6EE04" w14:textId="77777777" w:rsidR="00011928" w:rsidRPr="00011928" w:rsidRDefault="00FC6F66" w:rsidP="00011928">
      <w:pPr>
        <w:pStyle w:val="NormalWeb"/>
        <w:numPr>
          <w:ilvl w:val="1"/>
          <w:numId w:val="10"/>
        </w:numPr>
        <w:shd w:val="clear" w:color="auto" w:fill="FFFFFF"/>
        <w:spacing w:before="0" w:beforeAutospacing="0" w:after="0" w:afterAutospacing="0"/>
        <w:ind w:left="1170"/>
        <w:textAlignment w:val="baseline"/>
        <w:rPr>
          <w:rFonts w:asciiTheme="minorHAnsi" w:hAnsiTheme="minorHAnsi" w:cstheme="minorHAnsi"/>
          <w:color w:val="000000"/>
        </w:rPr>
      </w:pPr>
      <w:r w:rsidRPr="00633FF5">
        <w:rPr>
          <w:rFonts w:asciiTheme="minorHAnsi" w:hAnsiTheme="minorHAnsi" w:cstheme="minorHAnsi"/>
        </w:rPr>
        <w:t xml:space="preserve">HNRS 486 </w:t>
      </w:r>
      <w:r w:rsidR="00C85CE9" w:rsidRPr="00633FF5">
        <w:rPr>
          <w:rFonts w:asciiTheme="minorHAnsi" w:hAnsiTheme="minorHAnsi" w:cstheme="minorHAnsi"/>
        </w:rPr>
        <w:t>(</w:t>
      </w:r>
      <w:r w:rsidR="00011928">
        <w:rPr>
          <w:rFonts w:asciiTheme="minorHAnsi" w:hAnsiTheme="minorHAnsi" w:cstheme="minorHAnsi"/>
        </w:rPr>
        <w:t>3</w:t>
      </w:r>
      <w:r w:rsidR="00C85CE9" w:rsidRPr="00633FF5">
        <w:rPr>
          <w:rFonts w:asciiTheme="minorHAnsi" w:hAnsiTheme="minorHAnsi" w:cstheme="minorHAnsi"/>
        </w:rPr>
        <w:t>) Honors Collaborative Research Design</w:t>
      </w:r>
      <w:r w:rsidR="00FF48D9" w:rsidRPr="00633FF5">
        <w:rPr>
          <w:rFonts w:asciiTheme="minorHAnsi" w:hAnsiTheme="minorHAnsi" w:cstheme="minorHAnsi"/>
        </w:rPr>
        <w:t xml:space="preserve">; </w:t>
      </w:r>
    </w:p>
    <w:p w14:paraId="171CB0B4" w14:textId="77777777" w:rsidR="00011928" w:rsidRPr="00011928" w:rsidRDefault="00FC6F66" w:rsidP="00011928">
      <w:pPr>
        <w:pStyle w:val="NormalWeb"/>
        <w:numPr>
          <w:ilvl w:val="1"/>
          <w:numId w:val="10"/>
        </w:numPr>
        <w:shd w:val="clear" w:color="auto" w:fill="FFFFFF"/>
        <w:spacing w:before="0" w:beforeAutospacing="0" w:after="0" w:afterAutospacing="0"/>
        <w:ind w:left="1170"/>
        <w:textAlignment w:val="baseline"/>
        <w:rPr>
          <w:rFonts w:asciiTheme="minorHAnsi" w:hAnsiTheme="minorHAnsi" w:cstheme="minorHAnsi"/>
          <w:color w:val="000000"/>
        </w:rPr>
      </w:pPr>
      <w:r w:rsidRPr="00633FF5">
        <w:rPr>
          <w:rFonts w:asciiTheme="minorHAnsi" w:hAnsiTheme="minorHAnsi" w:cstheme="minorHAnsi"/>
        </w:rPr>
        <w:t>HNRS 491</w:t>
      </w:r>
      <w:r w:rsidR="00C85CE9" w:rsidRPr="00633FF5">
        <w:rPr>
          <w:rFonts w:asciiTheme="minorHAnsi" w:hAnsiTheme="minorHAnsi" w:cstheme="minorHAnsi"/>
        </w:rPr>
        <w:t xml:space="preserve"> (3) Honors Thesis</w:t>
      </w:r>
      <w:r w:rsidR="00FF48D9" w:rsidRPr="00633FF5">
        <w:rPr>
          <w:rFonts w:asciiTheme="minorHAnsi" w:hAnsiTheme="minorHAnsi" w:cstheme="minorHAnsi"/>
        </w:rPr>
        <w:t xml:space="preserve">; </w:t>
      </w:r>
    </w:p>
    <w:p w14:paraId="025322C5" w14:textId="77777777" w:rsidR="00011928" w:rsidRPr="00011928" w:rsidRDefault="00FC6F66" w:rsidP="00011928">
      <w:pPr>
        <w:pStyle w:val="NormalWeb"/>
        <w:numPr>
          <w:ilvl w:val="1"/>
          <w:numId w:val="10"/>
        </w:numPr>
        <w:shd w:val="clear" w:color="auto" w:fill="FFFFFF"/>
        <w:spacing w:before="0" w:beforeAutospacing="0" w:after="0" w:afterAutospacing="0"/>
        <w:ind w:left="1170"/>
        <w:textAlignment w:val="baseline"/>
        <w:rPr>
          <w:rFonts w:asciiTheme="minorHAnsi" w:hAnsiTheme="minorHAnsi" w:cstheme="minorHAnsi"/>
          <w:color w:val="000000"/>
        </w:rPr>
      </w:pPr>
      <w:r w:rsidRPr="00633FF5">
        <w:rPr>
          <w:rFonts w:asciiTheme="minorHAnsi" w:hAnsiTheme="minorHAnsi" w:cstheme="minorHAnsi"/>
        </w:rPr>
        <w:t>ID 300H</w:t>
      </w:r>
      <w:r w:rsidR="00C85CE9" w:rsidRPr="00633FF5">
        <w:rPr>
          <w:rFonts w:asciiTheme="minorHAnsi" w:hAnsiTheme="minorHAnsi" w:cstheme="minorHAnsi"/>
        </w:rPr>
        <w:t xml:space="preserve"> (3) Design-Thinking Honors</w:t>
      </w:r>
      <w:r w:rsidR="00FF48D9" w:rsidRPr="00633FF5">
        <w:rPr>
          <w:rFonts w:asciiTheme="minorHAnsi" w:hAnsiTheme="minorHAnsi" w:cstheme="minorHAnsi"/>
        </w:rPr>
        <w:t xml:space="preserve">; </w:t>
      </w:r>
    </w:p>
    <w:p w14:paraId="195D035A" w14:textId="06A57400" w:rsidR="00C85CE9" w:rsidRPr="00633FF5" w:rsidRDefault="00011928" w:rsidP="00011928">
      <w:pPr>
        <w:pStyle w:val="NormalWeb"/>
        <w:numPr>
          <w:ilvl w:val="1"/>
          <w:numId w:val="10"/>
        </w:numPr>
        <w:shd w:val="clear" w:color="auto" w:fill="FFFFFF"/>
        <w:spacing w:before="0" w:beforeAutospacing="0" w:after="0" w:afterAutospacing="0"/>
        <w:ind w:left="1170"/>
        <w:textAlignment w:val="baseline"/>
        <w:rPr>
          <w:rFonts w:asciiTheme="minorHAnsi" w:hAnsiTheme="minorHAnsi" w:cstheme="minorHAnsi"/>
          <w:color w:val="000000"/>
        </w:rPr>
      </w:pPr>
      <w:r>
        <w:rPr>
          <w:rFonts w:asciiTheme="minorHAnsi" w:hAnsiTheme="minorHAnsi" w:cstheme="minorHAnsi"/>
        </w:rPr>
        <w:t xml:space="preserve">OR: </w:t>
      </w:r>
      <w:r w:rsidR="00633FF5" w:rsidRPr="00633FF5">
        <w:rPr>
          <w:rFonts w:asciiTheme="minorHAnsi" w:hAnsiTheme="minorHAnsi" w:cstheme="minorHAnsi"/>
        </w:rPr>
        <w:t>a department methods course with an honors option agreement; c</w:t>
      </w:r>
      <w:r w:rsidR="00FC6F66" w:rsidRPr="00633FF5">
        <w:rPr>
          <w:rFonts w:asciiTheme="minorHAnsi" w:hAnsiTheme="minorHAnsi" w:cstheme="minorHAnsi"/>
        </w:rPr>
        <w:t>ompletion of McNair Scholar</w:t>
      </w:r>
      <w:r w:rsidR="00633FF5" w:rsidRPr="00633FF5">
        <w:rPr>
          <w:rFonts w:asciiTheme="minorHAnsi" w:hAnsiTheme="minorHAnsi" w:cstheme="minorHAnsi"/>
        </w:rPr>
        <w:t xml:space="preserve">, NASA, KINBRE, or equivalent program - documented in your </w:t>
      </w:r>
      <w:proofErr w:type="spellStart"/>
      <w:r w:rsidR="00633FF5" w:rsidRPr="00633FF5">
        <w:rPr>
          <w:rFonts w:asciiTheme="minorHAnsi" w:hAnsiTheme="minorHAnsi" w:cstheme="minorHAnsi"/>
        </w:rPr>
        <w:t>eportfolio</w:t>
      </w:r>
      <w:proofErr w:type="spellEnd"/>
    </w:p>
    <w:p w14:paraId="43D55B75" w14:textId="12F986A9" w:rsidR="001733E3" w:rsidRPr="00633FF5" w:rsidRDefault="001733E3" w:rsidP="00057048">
      <w:pPr>
        <w:pStyle w:val="NormalWeb"/>
        <w:numPr>
          <w:ilvl w:val="0"/>
          <w:numId w:val="10"/>
        </w:numPr>
        <w:shd w:val="clear" w:color="auto" w:fill="FFFFFF"/>
        <w:spacing w:before="0" w:beforeAutospacing="0" w:after="0" w:afterAutospacing="0"/>
        <w:ind w:left="720"/>
        <w:textAlignment w:val="baseline"/>
        <w:rPr>
          <w:rFonts w:asciiTheme="minorHAnsi" w:hAnsiTheme="minorHAnsi" w:cstheme="minorHAnsi"/>
          <w:color w:val="000000"/>
        </w:rPr>
      </w:pPr>
      <w:r w:rsidRPr="00633FF5">
        <w:rPr>
          <w:rFonts w:asciiTheme="minorHAnsi" w:hAnsiTheme="minorHAnsi" w:cstheme="minorHAnsi"/>
          <w:color w:val="000000"/>
          <w:u w:val="single"/>
        </w:rPr>
        <w:t>C</w:t>
      </w:r>
      <w:r w:rsidR="00637B82" w:rsidRPr="00633FF5">
        <w:rPr>
          <w:rFonts w:asciiTheme="minorHAnsi" w:hAnsiTheme="minorHAnsi" w:cstheme="minorHAnsi"/>
          <w:color w:val="000000"/>
          <w:u w:val="single"/>
        </w:rPr>
        <w:t xml:space="preserve">apstone </w:t>
      </w:r>
      <w:r w:rsidRPr="00633FF5">
        <w:rPr>
          <w:rFonts w:asciiTheme="minorHAnsi" w:hAnsiTheme="minorHAnsi" w:cstheme="minorHAnsi"/>
          <w:color w:val="000000"/>
          <w:u w:val="single"/>
        </w:rPr>
        <w:t>P</w:t>
      </w:r>
      <w:r w:rsidR="00C22ED9" w:rsidRPr="00633FF5">
        <w:rPr>
          <w:rFonts w:asciiTheme="minorHAnsi" w:hAnsiTheme="minorHAnsi" w:cstheme="minorHAnsi"/>
          <w:color w:val="000000"/>
          <w:u w:val="single"/>
        </w:rPr>
        <w:t xml:space="preserve">ortfolio </w:t>
      </w:r>
      <w:r w:rsidR="00C85CE9" w:rsidRPr="00633FF5">
        <w:rPr>
          <w:rFonts w:asciiTheme="minorHAnsi" w:hAnsiTheme="minorHAnsi" w:cstheme="minorHAnsi"/>
          <w:color w:val="000000"/>
          <w:u w:val="single"/>
        </w:rPr>
        <w:t>Lab</w:t>
      </w:r>
      <w:r w:rsidR="00C85CE9" w:rsidRPr="00633FF5">
        <w:rPr>
          <w:rFonts w:asciiTheme="minorHAnsi" w:hAnsiTheme="minorHAnsi" w:cstheme="minorHAnsi"/>
          <w:color w:val="000000"/>
        </w:rPr>
        <w:t xml:space="preserve"> </w:t>
      </w:r>
      <w:r w:rsidR="004F06E5" w:rsidRPr="00633FF5">
        <w:rPr>
          <w:rFonts w:asciiTheme="minorHAnsi" w:hAnsiTheme="minorHAnsi" w:cstheme="minorHAnsi"/>
          <w:color w:val="000000"/>
        </w:rPr>
        <w:t>(</w:t>
      </w:r>
      <w:r w:rsidR="00011928">
        <w:rPr>
          <w:rFonts w:asciiTheme="minorHAnsi" w:hAnsiTheme="minorHAnsi" w:cstheme="minorHAnsi"/>
          <w:color w:val="000000"/>
        </w:rPr>
        <w:t>0</w:t>
      </w:r>
      <w:r w:rsidR="006A271A" w:rsidRPr="00633FF5">
        <w:rPr>
          <w:rFonts w:asciiTheme="minorHAnsi" w:hAnsiTheme="minorHAnsi" w:cstheme="minorHAnsi"/>
          <w:color w:val="000000"/>
        </w:rPr>
        <w:t xml:space="preserve"> </w:t>
      </w:r>
      <w:proofErr w:type="spellStart"/>
      <w:r w:rsidR="006A271A" w:rsidRPr="00633FF5">
        <w:rPr>
          <w:rFonts w:asciiTheme="minorHAnsi" w:hAnsiTheme="minorHAnsi" w:cstheme="minorHAnsi"/>
          <w:color w:val="000000"/>
        </w:rPr>
        <w:t>cr</w:t>
      </w:r>
      <w:proofErr w:type="spellEnd"/>
      <w:r w:rsidR="006A271A" w:rsidRPr="00633FF5">
        <w:rPr>
          <w:rFonts w:asciiTheme="minorHAnsi" w:hAnsiTheme="minorHAnsi" w:cstheme="minorHAnsi"/>
          <w:color w:val="000000"/>
        </w:rPr>
        <w:t xml:space="preserve"> </w:t>
      </w:r>
      <w:r w:rsidR="00C85CE9" w:rsidRPr="00633FF5">
        <w:rPr>
          <w:rFonts w:asciiTheme="minorHAnsi" w:hAnsiTheme="minorHAnsi" w:cstheme="minorHAnsi"/>
          <w:color w:val="000000"/>
        </w:rPr>
        <w:t>hybrid</w:t>
      </w:r>
      <w:r w:rsidR="006A271A" w:rsidRPr="00633FF5">
        <w:rPr>
          <w:rFonts w:asciiTheme="minorHAnsi" w:hAnsiTheme="minorHAnsi" w:cstheme="minorHAnsi"/>
          <w:color w:val="000000"/>
        </w:rPr>
        <w:t xml:space="preserve">) </w:t>
      </w:r>
      <w:r w:rsidR="00C85CE9" w:rsidRPr="00633FF5">
        <w:rPr>
          <w:rFonts w:asciiTheme="minorHAnsi" w:hAnsiTheme="minorHAnsi" w:cstheme="minorHAnsi"/>
          <w:color w:val="000000"/>
        </w:rPr>
        <w:t>– junior year</w:t>
      </w:r>
    </w:p>
    <w:p w14:paraId="6E858B22" w14:textId="135D4C9F" w:rsidR="00BB0501" w:rsidRPr="00633FF5" w:rsidRDefault="00032119" w:rsidP="00633FF5">
      <w:pPr>
        <w:pStyle w:val="NormalWeb"/>
        <w:numPr>
          <w:ilvl w:val="0"/>
          <w:numId w:val="10"/>
        </w:numPr>
        <w:shd w:val="clear" w:color="auto" w:fill="FFFFFF"/>
        <w:spacing w:before="0" w:beforeAutospacing="0" w:after="0" w:afterAutospacing="0"/>
        <w:ind w:left="720"/>
        <w:textAlignment w:val="baseline"/>
        <w:rPr>
          <w:rFonts w:asciiTheme="minorHAnsi" w:hAnsiTheme="minorHAnsi" w:cstheme="minorHAnsi"/>
          <w:color w:val="000000"/>
        </w:rPr>
      </w:pPr>
      <w:r w:rsidRPr="00633FF5">
        <w:rPr>
          <w:rFonts w:asciiTheme="minorHAnsi" w:hAnsiTheme="minorHAnsi" w:cstheme="minorHAnsi"/>
          <w:color w:val="000000"/>
          <w:u w:val="single"/>
        </w:rPr>
        <w:t>A</w:t>
      </w:r>
      <w:r w:rsidR="00D554B9" w:rsidRPr="00633FF5">
        <w:rPr>
          <w:rFonts w:asciiTheme="minorHAnsi" w:hAnsiTheme="minorHAnsi" w:cstheme="minorHAnsi"/>
          <w:color w:val="000000"/>
          <w:u w:val="single"/>
        </w:rPr>
        <w:t>dditional honors credits</w:t>
      </w:r>
      <w:r w:rsidR="001733E3" w:rsidRPr="00633FF5">
        <w:rPr>
          <w:rFonts w:asciiTheme="minorHAnsi" w:hAnsiTheme="minorHAnsi" w:cstheme="minorHAnsi"/>
          <w:color w:val="000000"/>
          <w:u w:val="single"/>
        </w:rPr>
        <w:t xml:space="preserve"> of your choosing</w:t>
      </w:r>
      <w:r w:rsidR="00C85CE9" w:rsidRPr="00633FF5">
        <w:rPr>
          <w:rFonts w:asciiTheme="minorHAnsi" w:hAnsiTheme="minorHAnsi" w:cstheme="minorHAnsi"/>
          <w:color w:val="000000"/>
        </w:rPr>
        <w:t>: HNRS seminars</w:t>
      </w:r>
      <w:r w:rsidR="00011928">
        <w:rPr>
          <w:rFonts w:asciiTheme="minorHAnsi" w:hAnsiTheme="minorHAnsi" w:cstheme="minorHAnsi"/>
          <w:color w:val="000000"/>
        </w:rPr>
        <w:t xml:space="preserve">, </w:t>
      </w:r>
      <w:r w:rsidR="00C85CE9" w:rsidRPr="00633FF5">
        <w:rPr>
          <w:rFonts w:asciiTheme="minorHAnsi" w:hAnsiTheme="minorHAnsi" w:cstheme="minorHAnsi"/>
          <w:color w:val="000000"/>
        </w:rPr>
        <w:t>H department courses</w:t>
      </w:r>
      <w:r w:rsidR="00011928">
        <w:rPr>
          <w:rFonts w:asciiTheme="minorHAnsi" w:hAnsiTheme="minorHAnsi" w:cstheme="minorHAnsi"/>
          <w:color w:val="000000"/>
        </w:rPr>
        <w:t xml:space="preserve">, or </w:t>
      </w:r>
      <w:r w:rsidR="006B3717" w:rsidRPr="00633FF5">
        <w:rPr>
          <w:rFonts w:asciiTheme="minorHAnsi" w:hAnsiTheme="minorHAnsi" w:cstheme="minorHAnsi"/>
          <w:color w:val="000000"/>
        </w:rPr>
        <w:t xml:space="preserve">use an </w:t>
      </w:r>
      <w:hyperlink r:id="rId11" w:history="1">
        <w:r w:rsidR="006B3717" w:rsidRPr="00633FF5">
          <w:rPr>
            <w:rStyle w:val="Hyperlink"/>
            <w:rFonts w:asciiTheme="minorHAnsi" w:hAnsiTheme="minorHAnsi" w:cstheme="minorHAnsi"/>
          </w:rPr>
          <w:t>honors option agreement</w:t>
        </w:r>
      </w:hyperlink>
      <w:r w:rsidR="006B3717" w:rsidRPr="00633FF5">
        <w:rPr>
          <w:rFonts w:asciiTheme="minorHAnsi" w:hAnsiTheme="minorHAnsi" w:cstheme="minorHAnsi"/>
          <w:color w:val="000000"/>
        </w:rPr>
        <w:t xml:space="preserve"> to turn a regular course into an honors course</w:t>
      </w:r>
      <w:r w:rsidR="00633FF5" w:rsidRPr="00633FF5">
        <w:rPr>
          <w:rFonts w:asciiTheme="minorHAnsi" w:hAnsiTheme="minorHAnsi" w:cstheme="minorHAnsi"/>
          <w:color w:val="000000"/>
        </w:rPr>
        <w:t>.</w:t>
      </w:r>
    </w:p>
    <w:p w14:paraId="426A005D" w14:textId="40B50CCD" w:rsidR="009911F7" w:rsidRPr="00633FF5" w:rsidRDefault="009911F7" w:rsidP="00007BBC">
      <w:pPr>
        <w:pStyle w:val="NormalWeb"/>
        <w:shd w:val="clear" w:color="auto" w:fill="FFFFFF"/>
        <w:spacing w:before="0" w:beforeAutospacing="0" w:after="0" w:afterAutospacing="0"/>
        <w:textAlignment w:val="baseline"/>
        <w:rPr>
          <w:rFonts w:asciiTheme="minorHAnsi" w:hAnsiTheme="minorHAnsi" w:cstheme="minorHAnsi"/>
          <w:color w:val="000000"/>
        </w:rPr>
      </w:pPr>
    </w:p>
    <w:p w14:paraId="501C3C5D" w14:textId="30981245" w:rsidR="00D72EAA" w:rsidRPr="00633FF5" w:rsidRDefault="00D72EAA" w:rsidP="00E75BC9">
      <w:pPr>
        <w:pStyle w:val="Heading4"/>
        <w:rPr>
          <w:rFonts w:asciiTheme="minorHAnsi" w:hAnsiTheme="minorHAnsi" w:cstheme="minorHAnsi"/>
          <w:b/>
          <w:bCs/>
        </w:rPr>
      </w:pPr>
      <w:r w:rsidRPr="00633FF5">
        <w:rPr>
          <w:rFonts w:asciiTheme="minorHAnsi" w:hAnsiTheme="minorHAnsi" w:cstheme="minorHAnsi"/>
          <w:b/>
          <w:bCs/>
        </w:rPr>
        <w:lastRenderedPageBreak/>
        <w:t>Areas of Emphasis - optional</w:t>
      </w:r>
    </w:p>
    <w:p w14:paraId="141672B0" w14:textId="5A27B992" w:rsidR="008D164B" w:rsidRPr="00633FF5" w:rsidRDefault="00D04F3D" w:rsidP="00D04F3D">
      <w:pPr>
        <w:pStyle w:val="NormalWeb"/>
        <w:shd w:val="clear" w:color="auto" w:fill="FFFFFF"/>
        <w:spacing w:before="0" w:beforeAutospacing="0" w:after="0" w:afterAutospacing="0"/>
        <w:ind w:left="720"/>
        <w:textAlignment w:val="baseline"/>
        <w:rPr>
          <w:rFonts w:asciiTheme="minorHAnsi" w:hAnsiTheme="minorHAnsi" w:cstheme="minorHAnsi"/>
          <w:color w:val="000000"/>
        </w:rPr>
      </w:pPr>
      <w:r w:rsidRPr="00633FF5">
        <w:rPr>
          <w:rFonts w:asciiTheme="minorHAnsi" w:hAnsiTheme="minorHAnsi" w:cstheme="minorHAnsi"/>
          <w:color w:val="333333"/>
        </w:rPr>
        <w:t xml:space="preserve">Honors students have the option of taking </w:t>
      </w:r>
      <w:r w:rsidR="00756421" w:rsidRPr="00633FF5">
        <w:rPr>
          <w:rFonts w:asciiTheme="minorHAnsi" w:hAnsiTheme="minorHAnsi" w:cstheme="minorHAnsi"/>
          <w:color w:val="333333"/>
        </w:rPr>
        <w:t>an</w:t>
      </w:r>
      <w:r w:rsidRPr="00633FF5">
        <w:rPr>
          <w:rFonts w:asciiTheme="minorHAnsi" w:hAnsiTheme="minorHAnsi" w:cstheme="minorHAnsi"/>
          <w:color w:val="333333"/>
        </w:rPr>
        <w:t xml:space="preserve"> area</w:t>
      </w:r>
      <w:r w:rsidR="00756421" w:rsidRPr="00633FF5">
        <w:rPr>
          <w:rFonts w:asciiTheme="minorHAnsi" w:hAnsiTheme="minorHAnsi" w:cstheme="minorHAnsi"/>
          <w:color w:val="333333"/>
        </w:rPr>
        <w:t>-</w:t>
      </w:r>
      <w:r w:rsidRPr="00633FF5">
        <w:rPr>
          <w:rFonts w:asciiTheme="minorHAnsi" w:hAnsiTheme="minorHAnsi" w:cstheme="minorHAnsi"/>
          <w:color w:val="333333"/>
        </w:rPr>
        <w:t>of</w:t>
      </w:r>
      <w:r w:rsidR="00756421" w:rsidRPr="00633FF5">
        <w:rPr>
          <w:rFonts w:asciiTheme="minorHAnsi" w:hAnsiTheme="minorHAnsi" w:cstheme="minorHAnsi"/>
          <w:color w:val="333333"/>
        </w:rPr>
        <w:t>-</w:t>
      </w:r>
      <w:r w:rsidRPr="00633FF5">
        <w:rPr>
          <w:rFonts w:asciiTheme="minorHAnsi" w:hAnsiTheme="minorHAnsi" w:cstheme="minorHAnsi"/>
          <w:color w:val="333333"/>
        </w:rPr>
        <w:t>emphasis sequence</w:t>
      </w:r>
      <w:r w:rsidR="00756421" w:rsidRPr="00633FF5">
        <w:rPr>
          <w:rFonts w:asciiTheme="minorHAnsi" w:hAnsiTheme="minorHAnsi" w:cstheme="minorHAnsi"/>
          <w:color w:val="333333"/>
        </w:rPr>
        <w:t xml:space="preserve"> within their Honors Minor</w:t>
      </w:r>
      <w:r w:rsidRPr="00633FF5">
        <w:rPr>
          <w:rFonts w:asciiTheme="minorHAnsi" w:hAnsiTheme="minorHAnsi" w:cstheme="minorHAnsi"/>
          <w:color w:val="333333"/>
        </w:rPr>
        <w:t>. This provides you with a concentration that integrates traditional academic study and experiential learning.</w:t>
      </w:r>
      <w:r w:rsidR="006A271A" w:rsidRPr="00633FF5">
        <w:rPr>
          <w:rFonts w:asciiTheme="minorHAnsi" w:hAnsiTheme="minorHAnsi" w:cstheme="minorHAnsi"/>
          <w:color w:val="333333"/>
        </w:rPr>
        <w:t xml:space="preserve"> You are </w:t>
      </w:r>
      <w:r w:rsidR="006A271A" w:rsidRPr="00633FF5">
        <w:rPr>
          <w:rFonts w:asciiTheme="minorHAnsi" w:hAnsiTheme="minorHAnsi" w:cstheme="minorHAnsi"/>
          <w:color w:val="333333"/>
          <w:u w:val="single"/>
        </w:rPr>
        <w:t>not required</w:t>
      </w:r>
      <w:r w:rsidR="006A271A" w:rsidRPr="00633FF5">
        <w:rPr>
          <w:rFonts w:asciiTheme="minorHAnsi" w:hAnsiTheme="minorHAnsi" w:cstheme="minorHAnsi"/>
          <w:color w:val="333333"/>
        </w:rPr>
        <w:t xml:space="preserve"> to complete an area of emphasis.</w:t>
      </w:r>
      <w:r w:rsidR="007E65AE" w:rsidRPr="00633FF5">
        <w:rPr>
          <w:rFonts w:asciiTheme="minorHAnsi" w:hAnsiTheme="minorHAnsi" w:cstheme="minorHAnsi"/>
          <w:color w:val="000000"/>
        </w:rPr>
        <w:t xml:space="preserve"> </w:t>
      </w:r>
    </w:p>
    <w:p w14:paraId="2E5115FF" w14:textId="77777777" w:rsidR="008D164B" w:rsidRPr="00633FF5" w:rsidRDefault="008D164B" w:rsidP="00D04F3D">
      <w:pPr>
        <w:pStyle w:val="NormalWeb"/>
        <w:shd w:val="clear" w:color="auto" w:fill="FFFFFF"/>
        <w:spacing w:before="0" w:beforeAutospacing="0" w:after="0" w:afterAutospacing="0"/>
        <w:ind w:left="720"/>
        <w:textAlignment w:val="baseline"/>
        <w:rPr>
          <w:rFonts w:asciiTheme="minorHAnsi" w:hAnsiTheme="minorHAnsi" w:cstheme="minorHAnsi"/>
          <w:color w:val="000000"/>
        </w:rPr>
      </w:pPr>
    </w:p>
    <w:p w14:paraId="56C23060" w14:textId="48F6E1A9" w:rsidR="00D04F3D" w:rsidRPr="00633FF5" w:rsidRDefault="007E65AE" w:rsidP="00D04F3D">
      <w:pPr>
        <w:pStyle w:val="NormalWeb"/>
        <w:shd w:val="clear" w:color="auto" w:fill="FFFFFF"/>
        <w:spacing w:before="0" w:beforeAutospacing="0" w:after="0" w:afterAutospacing="0"/>
        <w:ind w:left="720"/>
        <w:textAlignment w:val="baseline"/>
        <w:rPr>
          <w:rFonts w:asciiTheme="minorHAnsi" w:hAnsiTheme="minorHAnsi" w:cstheme="minorHAnsi"/>
          <w:color w:val="000000"/>
        </w:rPr>
      </w:pPr>
      <w:r w:rsidRPr="00633FF5">
        <w:rPr>
          <w:rFonts w:asciiTheme="minorHAnsi" w:hAnsiTheme="minorHAnsi" w:cstheme="minorHAnsi"/>
          <w:color w:val="000000"/>
        </w:rPr>
        <w:t>Students typically complete the area of emphasis sequence in their 2</w:t>
      </w:r>
      <w:r w:rsidRPr="00633FF5">
        <w:rPr>
          <w:rFonts w:asciiTheme="minorHAnsi" w:hAnsiTheme="minorHAnsi" w:cstheme="minorHAnsi"/>
          <w:color w:val="000000"/>
          <w:vertAlign w:val="superscript"/>
        </w:rPr>
        <w:t>nd</w:t>
      </w:r>
      <w:r w:rsidRPr="00633FF5">
        <w:rPr>
          <w:rFonts w:asciiTheme="minorHAnsi" w:hAnsiTheme="minorHAnsi" w:cstheme="minorHAnsi"/>
          <w:color w:val="000000"/>
        </w:rPr>
        <w:t xml:space="preserve"> and 3</w:t>
      </w:r>
      <w:r w:rsidRPr="00633FF5">
        <w:rPr>
          <w:rFonts w:asciiTheme="minorHAnsi" w:hAnsiTheme="minorHAnsi" w:cstheme="minorHAnsi"/>
          <w:color w:val="000000"/>
          <w:vertAlign w:val="superscript"/>
        </w:rPr>
        <w:t>rd</w:t>
      </w:r>
      <w:r w:rsidRPr="00633FF5">
        <w:rPr>
          <w:rFonts w:asciiTheme="minorHAnsi" w:hAnsiTheme="minorHAnsi" w:cstheme="minorHAnsi"/>
          <w:color w:val="000000"/>
        </w:rPr>
        <w:t xml:space="preserve"> years, but it may be taken at any time.</w:t>
      </w:r>
    </w:p>
    <w:p w14:paraId="423BF727" w14:textId="77777777" w:rsidR="00E62FF8" w:rsidRPr="00633FF5" w:rsidRDefault="00E62FF8" w:rsidP="00082F24">
      <w:pPr>
        <w:pStyle w:val="NormalWeb"/>
        <w:shd w:val="clear" w:color="auto" w:fill="FFFFFF"/>
        <w:spacing w:before="0" w:beforeAutospacing="0" w:after="0" w:afterAutospacing="0"/>
        <w:textAlignment w:val="baseline"/>
        <w:rPr>
          <w:rFonts w:asciiTheme="minorHAnsi" w:hAnsiTheme="minorHAnsi" w:cstheme="minorHAnsi"/>
          <w:color w:val="333333"/>
        </w:rPr>
      </w:pPr>
    </w:p>
    <w:p w14:paraId="370F7FB3" w14:textId="77777777" w:rsidR="003C370D" w:rsidRPr="00633FF5" w:rsidRDefault="00D04F3D" w:rsidP="00E75BC9">
      <w:pPr>
        <w:pStyle w:val="Heading4"/>
        <w:rPr>
          <w:rFonts w:asciiTheme="minorHAnsi" w:hAnsiTheme="minorHAnsi" w:cstheme="minorHAnsi"/>
        </w:rPr>
      </w:pPr>
      <w:r w:rsidRPr="00633FF5">
        <w:rPr>
          <w:rFonts w:asciiTheme="minorHAnsi" w:hAnsiTheme="minorHAnsi" w:cstheme="minorHAnsi"/>
        </w:rPr>
        <w:t xml:space="preserve">How does it work? </w:t>
      </w:r>
    </w:p>
    <w:p w14:paraId="48DC6B85" w14:textId="216E9ABD" w:rsidR="003C370D" w:rsidRPr="00633FF5" w:rsidRDefault="007E65AE" w:rsidP="003C370D">
      <w:pPr>
        <w:pStyle w:val="NormalWeb"/>
        <w:numPr>
          <w:ilvl w:val="0"/>
          <w:numId w:val="1"/>
        </w:numPr>
        <w:shd w:val="clear" w:color="auto" w:fill="FFFFFF"/>
        <w:spacing w:before="0" w:beforeAutospacing="0" w:after="0" w:afterAutospacing="0"/>
        <w:ind w:left="1260"/>
        <w:textAlignment w:val="baseline"/>
        <w:rPr>
          <w:rFonts w:asciiTheme="minorHAnsi" w:hAnsiTheme="minorHAnsi" w:cstheme="minorHAnsi"/>
          <w:color w:val="000000"/>
        </w:rPr>
      </w:pPr>
      <w:r w:rsidRPr="00633FF5">
        <w:rPr>
          <w:rFonts w:asciiTheme="minorHAnsi" w:hAnsiTheme="minorHAnsi" w:cstheme="minorHAnsi"/>
          <w:color w:val="000000"/>
        </w:rPr>
        <w:t>Complete a minimum of 1</w:t>
      </w:r>
      <w:r w:rsidR="009F05C4">
        <w:rPr>
          <w:rFonts w:asciiTheme="minorHAnsi" w:hAnsiTheme="minorHAnsi" w:cstheme="minorHAnsi"/>
          <w:color w:val="000000"/>
        </w:rPr>
        <w:t>8</w:t>
      </w:r>
      <w:r w:rsidRPr="00633FF5">
        <w:rPr>
          <w:rFonts w:asciiTheme="minorHAnsi" w:hAnsiTheme="minorHAnsi" w:cstheme="minorHAnsi"/>
          <w:color w:val="000000"/>
        </w:rPr>
        <w:t xml:space="preserve"> honors credi</w:t>
      </w:r>
      <w:r w:rsidR="008D164B" w:rsidRPr="00633FF5">
        <w:rPr>
          <w:rFonts w:asciiTheme="minorHAnsi" w:hAnsiTheme="minorHAnsi" w:cstheme="minorHAnsi"/>
          <w:color w:val="000000"/>
        </w:rPr>
        <w:t>ts</w:t>
      </w:r>
      <w:r w:rsidR="004F06E5" w:rsidRPr="00633FF5">
        <w:rPr>
          <w:rFonts w:asciiTheme="minorHAnsi" w:hAnsiTheme="minorHAnsi" w:cstheme="minorHAnsi"/>
          <w:color w:val="000000"/>
        </w:rPr>
        <w:t xml:space="preserve"> total</w:t>
      </w:r>
      <w:r w:rsidRPr="00633FF5">
        <w:rPr>
          <w:rFonts w:asciiTheme="minorHAnsi" w:hAnsiTheme="minorHAnsi" w:cstheme="minorHAnsi"/>
          <w:color w:val="000000"/>
        </w:rPr>
        <w:t xml:space="preserve">. </w:t>
      </w:r>
    </w:p>
    <w:p w14:paraId="351A4697" w14:textId="4951814C" w:rsidR="004F708C" w:rsidRPr="00633FF5" w:rsidRDefault="00756421" w:rsidP="003C370D">
      <w:pPr>
        <w:pStyle w:val="NormalWeb"/>
        <w:numPr>
          <w:ilvl w:val="0"/>
          <w:numId w:val="1"/>
        </w:numPr>
        <w:shd w:val="clear" w:color="auto" w:fill="FFFFFF"/>
        <w:spacing w:before="0" w:beforeAutospacing="0" w:after="0" w:afterAutospacing="0"/>
        <w:ind w:left="1260"/>
        <w:textAlignment w:val="baseline"/>
        <w:rPr>
          <w:rFonts w:asciiTheme="minorHAnsi" w:hAnsiTheme="minorHAnsi" w:cstheme="minorHAnsi"/>
          <w:color w:val="000000"/>
        </w:rPr>
      </w:pPr>
      <w:r w:rsidRPr="00633FF5">
        <w:rPr>
          <w:rFonts w:asciiTheme="minorHAnsi" w:hAnsiTheme="minorHAnsi" w:cstheme="minorHAnsi"/>
          <w:color w:val="000000"/>
        </w:rPr>
        <w:t xml:space="preserve">Take the </w:t>
      </w:r>
      <w:r w:rsidR="008D164B" w:rsidRPr="00633FF5">
        <w:rPr>
          <w:rFonts w:asciiTheme="minorHAnsi" w:hAnsiTheme="minorHAnsi" w:cstheme="minorHAnsi"/>
          <w:color w:val="000000"/>
        </w:rPr>
        <w:t xml:space="preserve">relevant </w:t>
      </w:r>
      <w:r w:rsidR="003F6BD6" w:rsidRPr="00633FF5">
        <w:rPr>
          <w:rFonts w:asciiTheme="minorHAnsi" w:hAnsiTheme="minorHAnsi" w:cstheme="minorHAnsi"/>
          <w:color w:val="000000"/>
        </w:rPr>
        <w:t xml:space="preserve">area </w:t>
      </w:r>
      <w:r w:rsidRPr="00633FF5">
        <w:rPr>
          <w:rFonts w:asciiTheme="minorHAnsi" w:hAnsiTheme="minorHAnsi" w:cstheme="minorHAnsi"/>
          <w:color w:val="000000"/>
        </w:rPr>
        <w:t>survey or seminar course</w:t>
      </w:r>
      <w:r w:rsidR="00057048" w:rsidRPr="00633FF5">
        <w:rPr>
          <w:rFonts w:asciiTheme="minorHAnsi" w:hAnsiTheme="minorHAnsi" w:cstheme="minorHAnsi"/>
          <w:color w:val="000000"/>
        </w:rPr>
        <w:t>.</w:t>
      </w:r>
    </w:p>
    <w:p w14:paraId="17A9677E" w14:textId="631C733A" w:rsidR="003C370D" w:rsidRPr="00633FF5" w:rsidRDefault="004F708C" w:rsidP="003C370D">
      <w:pPr>
        <w:pStyle w:val="NormalWeb"/>
        <w:numPr>
          <w:ilvl w:val="0"/>
          <w:numId w:val="1"/>
        </w:numPr>
        <w:shd w:val="clear" w:color="auto" w:fill="FFFFFF"/>
        <w:spacing w:before="0" w:beforeAutospacing="0" w:after="0" w:afterAutospacing="0"/>
        <w:ind w:left="1260"/>
        <w:textAlignment w:val="baseline"/>
        <w:rPr>
          <w:rFonts w:asciiTheme="minorHAnsi" w:hAnsiTheme="minorHAnsi" w:cstheme="minorHAnsi"/>
          <w:color w:val="000000"/>
        </w:rPr>
      </w:pPr>
      <w:r w:rsidRPr="00633FF5">
        <w:rPr>
          <w:rFonts w:asciiTheme="minorHAnsi" w:hAnsiTheme="minorHAnsi" w:cstheme="minorHAnsi"/>
          <w:color w:val="000000"/>
        </w:rPr>
        <w:t>C</w:t>
      </w:r>
      <w:r w:rsidR="00756421" w:rsidRPr="00633FF5">
        <w:rPr>
          <w:rFonts w:asciiTheme="minorHAnsi" w:hAnsiTheme="minorHAnsi" w:cstheme="minorHAnsi"/>
          <w:color w:val="000000"/>
        </w:rPr>
        <w:t xml:space="preserve">hoose </w:t>
      </w:r>
      <w:r w:rsidRPr="00633FF5">
        <w:rPr>
          <w:rFonts w:asciiTheme="minorHAnsi" w:hAnsiTheme="minorHAnsi" w:cstheme="minorHAnsi"/>
          <w:color w:val="000000"/>
        </w:rPr>
        <w:t>a</w:t>
      </w:r>
      <w:r w:rsidR="00756421" w:rsidRPr="00633FF5">
        <w:rPr>
          <w:rFonts w:asciiTheme="minorHAnsi" w:hAnsiTheme="minorHAnsi" w:cstheme="minorHAnsi"/>
          <w:color w:val="000000"/>
        </w:rPr>
        <w:t>dditional c</w:t>
      </w:r>
      <w:r w:rsidRPr="00633FF5">
        <w:rPr>
          <w:rFonts w:asciiTheme="minorHAnsi" w:hAnsiTheme="minorHAnsi" w:cstheme="minorHAnsi"/>
          <w:color w:val="000000"/>
        </w:rPr>
        <w:t xml:space="preserve">ourses </w:t>
      </w:r>
      <w:r w:rsidR="00756421" w:rsidRPr="00633FF5">
        <w:rPr>
          <w:rFonts w:asciiTheme="minorHAnsi" w:hAnsiTheme="minorHAnsi" w:cstheme="minorHAnsi"/>
          <w:color w:val="000000"/>
        </w:rPr>
        <w:t xml:space="preserve">from the list </w:t>
      </w:r>
      <w:r w:rsidRPr="00633FF5">
        <w:rPr>
          <w:rFonts w:asciiTheme="minorHAnsi" w:hAnsiTheme="minorHAnsi" w:cstheme="minorHAnsi"/>
          <w:color w:val="000000"/>
        </w:rPr>
        <w:t xml:space="preserve">for </w:t>
      </w:r>
      <w:r w:rsidR="00756421" w:rsidRPr="00633FF5">
        <w:rPr>
          <w:rFonts w:asciiTheme="minorHAnsi" w:hAnsiTheme="minorHAnsi" w:cstheme="minorHAnsi"/>
          <w:color w:val="000000"/>
        </w:rPr>
        <w:t>each area of emphasis</w:t>
      </w:r>
      <w:r w:rsidR="003C370D" w:rsidRPr="00633FF5">
        <w:rPr>
          <w:rFonts w:asciiTheme="minorHAnsi" w:hAnsiTheme="minorHAnsi" w:cstheme="minorHAnsi"/>
          <w:color w:val="000000"/>
        </w:rPr>
        <w:t>.</w:t>
      </w:r>
      <w:r w:rsidR="008D164B" w:rsidRPr="00633FF5">
        <w:rPr>
          <w:rFonts w:asciiTheme="minorHAnsi" w:hAnsiTheme="minorHAnsi" w:cstheme="minorHAnsi"/>
          <w:color w:val="000000"/>
        </w:rPr>
        <w:t xml:space="preserve"> </w:t>
      </w:r>
    </w:p>
    <w:p w14:paraId="47980937" w14:textId="7D51306C" w:rsidR="00D04F3D" w:rsidRPr="00633FF5" w:rsidRDefault="003C370D" w:rsidP="003C370D">
      <w:pPr>
        <w:pStyle w:val="NormalWeb"/>
        <w:numPr>
          <w:ilvl w:val="0"/>
          <w:numId w:val="1"/>
        </w:numPr>
        <w:shd w:val="clear" w:color="auto" w:fill="FFFFFF"/>
        <w:spacing w:before="0" w:beforeAutospacing="0" w:after="0" w:afterAutospacing="0"/>
        <w:ind w:left="1260"/>
        <w:textAlignment w:val="baseline"/>
        <w:rPr>
          <w:rFonts w:asciiTheme="minorHAnsi" w:hAnsiTheme="minorHAnsi" w:cstheme="minorHAnsi"/>
          <w:color w:val="000000"/>
        </w:rPr>
      </w:pPr>
      <w:r w:rsidRPr="00633FF5">
        <w:rPr>
          <w:rFonts w:asciiTheme="minorHAnsi" w:hAnsiTheme="minorHAnsi" w:cstheme="minorHAnsi"/>
          <w:color w:val="000000"/>
        </w:rPr>
        <w:t>C</w:t>
      </w:r>
      <w:r w:rsidR="008D164B" w:rsidRPr="00633FF5">
        <w:rPr>
          <w:rFonts w:asciiTheme="minorHAnsi" w:hAnsiTheme="minorHAnsi" w:cstheme="minorHAnsi"/>
          <w:color w:val="000000"/>
        </w:rPr>
        <w:t>omplete</w:t>
      </w:r>
      <w:r w:rsidR="00756421" w:rsidRPr="00633FF5">
        <w:rPr>
          <w:rFonts w:asciiTheme="minorHAnsi" w:hAnsiTheme="minorHAnsi" w:cstheme="minorHAnsi"/>
          <w:color w:val="000000"/>
        </w:rPr>
        <w:t xml:space="preserve"> </w:t>
      </w:r>
      <w:r w:rsidR="00D554B9" w:rsidRPr="00633FF5">
        <w:rPr>
          <w:rFonts w:asciiTheme="minorHAnsi" w:hAnsiTheme="minorHAnsi" w:cstheme="minorHAnsi"/>
          <w:color w:val="000000"/>
        </w:rPr>
        <w:t>a</w:t>
      </w:r>
      <w:r w:rsidR="00057048" w:rsidRPr="00633FF5">
        <w:rPr>
          <w:rFonts w:asciiTheme="minorHAnsi" w:hAnsiTheme="minorHAnsi" w:cstheme="minorHAnsi"/>
          <w:color w:val="000000"/>
        </w:rPr>
        <w:t xml:space="preserve"> </w:t>
      </w:r>
      <w:r w:rsidR="00D554B9" w:rsidRPr="00633FF5">
        <w:rPr>
          <w:rFonts w:asciiTheme="minorHAnsi" w:hAnsiTheme="minorHAnsi" w:cstheme="minorHAnsi"/>
          <w:color w:val="000000"/>
        </w:rPr>
        <w:t xml:space="preserve">capstone portfolio by </w:t>
      </w:r>
      <w:r w:rsidR="00C85CE9" w:rsidRPr="00633FF5">
        <w:rPr>
          <w:rFonts w:asciiTheme="minorHAnsi" w:hAnsiTheme="minorHAnsi" w:cstheme="minorHAnsi"/>
          <w:color w:val="000000"/>
        </w:rPr>
        <w:t>Nov</w:t>
      </w:r>
      <w:r w:rsidR="00011928">
        <w:rPr>
          <w:rFonts w:asciiTheme="minorHAnsi" w:hAnsiTheme="minorHAnsi" w:cstheme="minorHAnsi"/>
          <w:color w:val="000000"/>
        </w:rPr>
        <w:t xml:space="preserve"> </w:t>
      </w:r>
      <w:r w:rsidR="00C85CE9" w:rsidRPr="00633FF5">
        <w:rPr>
          <w:rFonts w:asciiTheme="minorHAnsi" w:hAnsiTheme="minorHAnsi" w:cstheme="minorHAnsi"/>
          <w:color w:val="000000"/>
        </w:rPr>
        <w:t>1</w:t>
      </w:r>
      <w:r w:rsidR="004F06E5" w:rsidRPr="00633FF5">
        <w:rPr>
          <w:rFonts w:asciiTheme="minorHAnsi" w:hAnsiTheme="minorHAnsi" w:cstheme="minorHAnsi"/>
          <w:color w:val="000000"/>
        </w:rPr>
        <w:t xml:space="preserve"> or </w:t>
      </w:r>
      <w:r w:rsidR="00C85CE9" w:rsidRPr="00633FF5">
        <w:rPr>
          <w:rFonts w:asciiTheme="minorHAnsi" w:hAnsiTheme="minorHAnsi" w:cstheme="minorHAnsi"/>
          <w:color w:val="000000"/>
        </w:rPr>
        <w:t>Apr 1</w:t>
      </w:r>
      <w:r w:rsidR="00057048" w:rsidRPr="00633FF5">
        <w:rPr>
          <w:rFonts w:asciiTheme="minorHAnsi" w:hAnsiTheme="minorHAnsi" w:cstheme="minorHAnsi"/>
          <w:color w:val="000000"/>
        </w:rPr>
        <w:t xml:space="preserve"> </w:t>
      </w:r>
      <w:r w:rsidR="00D554B9" w:rsidRPr="00633FF5">
        <w:rPr>
          <w:rFonts w:asciiTheme="minorHAnsi" w:hAnsiTheme="minorHAnsi" w:cstheme="minorHAnsi"/>
          <w:color w:val="000000"/>
        </w:rPr>
        <w:t>of your final semester.</w:t>
      </w:r>
    </w:p>
    <w:p w14:paraId="530BF076" w14:textId="77777777" w:rsidR="00D04F3D" w:rsidRPr="00633FF5" w:rsidRDefault="00D04F3D" w:rsidP="009A708F">
      <w:pPr>
        <w:pStyle w:val="NormalWeb"/>
        <w:shd w:val="clear" w:color="auto" w:fill="FFFFFF"/>
        <w:spacing w:before="0" w:beforeAutospacing="0" w:after="0" w:afterAutospacing="0"/>
        <w:textAlignment w:val="baseline"/>
        <w:rPr>
          <w:rFonts w:asciiTheme="minorHAnsi" w:hAnsiTheme="minorHAnsi" w:cstheme="minorHAnsi"/>
          <w:color w:val="000000"/>
        </w:rPr>
      </w:pPr>
    </w:p>
    <w:p w14:paraId="5A69AD8C" w14:textId="7B986197" w:rsidR="00D04F3D" w:rsidRPr="00633FF5" w:rsidRDefault="007E65AE" w:rsidP="00D04F3D">
      <w:pPr>
        <w:pStyle w:val="Heading5"/>
        <w:ind w:firstLine="720"/>
        <w:rPr>
          <w:rFonts w:asciiTheme="minorHAnsi" w:hAnsiTheme="minorHAnsi" w:cstheme="minorHAnsi"/>
          <w:b/>
          <w:bCs/>
        </w:rPr>
      </w:pPr>
      <w:r w:rsidRPr="00633FF5">
        <w:rPr>
          <w:rFonts w:asciiTheme="minorHAnsi" w:hAnsiTheme="minorHAnsi" w:cstheme="minorHAnsi"/>
          <w:b/>
          <w:bCs/>
        </w:rPr>
        <w:t>University Honors</w:t>
      </w:r>
      <w:r w:rsidR="00BB0501" w:rsidRPr="00633FF5">
        <w:rPr>
          <w:rFonts w:asciiTheme="minorHAnsi" w:hAnsiTheme="minorHAnsi" w:cstheme="minorHAnsi"/>
          <w:b/>
          <w:bCs/>
        </w:rPr>
        <w:t xml:space="preserve"> Minor</w:t>
      </w:r>
      <w:r w:rsidRPr="00633FF5">
        <w:rPr>
          <w:rFonts w:asciiTheme="minorHAnsi" w:hAnsiTheme="minorHAnsi" w:cstheme="minorHAnsi"/>
          <w:b/>
          <w:bCs/>
        </w:rPr>
        <w:t xml:space="preserve"> - </w:t>
      </w:r>
      <w:r w:rsidR="001733E3" w:rsidRPr="00633FF5">
        <w:rPr>
          <w:rFonts w:asciiTheme="minorHAnsi" w:hAnsiTheme="minorHAnsi" w:cstheme="minorHAnsi"/>
          <w:b/>
          <w:bCs/>
        </w:rPr>
        <w:t xml:space="preserve">Emory </w:t>
      </w:r>
      <w:r w:rsidR="004F708C" w:rsidRPr="00633FF5">
        <w:rPr>
          <w:rFonts w:asciiTheme="minorHAnsi" w:hAnsiTheme="minorHAnsi" w:cstheme="minorHAnsi"/>
          <w:b/>
          <w:bCs/>
        </w:rPr>
        <w:t xml:space="preserve">K. </w:t>
      </w:r>
      <w:r w:rsidR="001733E3" w:rsidRPr="00633FF5">
        <w:rPr>
          <w:rFonts w:asciiTheme="minorHAnsi" w:hAnsiTheme="minorHAnsi" w:cstheme="minorHAnsi"/>
          <w:b/>
          <w:bCs/>
        </w:rPr>
        <w:t xml:space="preserve">Lindquist </w:t>
      </w:r>
      <w:r w:rsidR="00D04F3D" w:rsidRPr="00633FF5">
        <w:rPr>
          <w:rFonts w:asciiTheme="minorHAnsi" w:hAnsiTheme="minorHAnsi" w:cstheme="minorHAnsi"/>
          <w:b/>
          <w:bCs/>
        </w:rPr>
        <w:t>Research</w:t>
      </w:r>
      <w:r w:rsidR="001733E3" w:rsidRPr="00633FF5">
        <w:rPr>
          <w:rFonts w:asciiTheme="minorHAnsi" w:hAnsiTheme="minorHAnsi" w:cstheme="minorHAnsi"/>
          <w:b/>
          <w:bCs/>
        </w:rPr>
        <w:t xml:space="preserve"> Scholar</w:t>
      </w:r>
      <w:r w:rsidR="00C93CD7">
        <w:rPr>
          <w:rFonts w:asciiTheme="minorHAnsi" w:hAnsiTheme="minorHAnsi" w:cstheme="minorHAnsi"/>
          <w:b/>
          <w:bCs/>
        </w:rPr>
        <w:t xml:space="preserve"> track</w:t>
      </w:r>
    </w:p>
    <w:p w14:paraId="05726F7E" w14:textId="6998A8D8" w:rsidR="00EC484D" w:rsidRPr="00633FF5" w:rsidRDefault="00EC484D" w:rsidP="00BE6A17">
      <w:pPr>
        <w:pStyle w:val="ListParagraph"/>
        <w:numPr>
          <w:ilvl w:val="0"/>
          <w:numId w:val="1"/>
        </w:numPr>
        <w:spacing w:after="0"/>
        <w:ind w:left="1260"/>
        <w:rPr>
          <w:rFonts w:cstheme="minorHAnsi"/>
          <w:sz w:val="24"/>
          <w:szCs w:val="24"/>
        </w:rPr>
      </w:pPr>
      <w:r w:rsidRPr="00633FF5">
        <w:rPr>
          <w:rFonts w:cstheme="minorHAnsi"/>
          <w:sz w:val="24"/>
          <w:szCs w:val="24"/>
        </w:rPr>
        <w:t xml:space="preserve">Complete any </w:t>
      </w:r>
      <w:r w:rsidR="00057048" w:rsidRPr="00633FF5">
        <w:rPr>
          <w:rFonts w:cstheme="minorHAnsi"/>
          <w:sz w:val="24"/>
          <w:szCs w:val="24"/>
        </w:rPr>
        <w:t xml:space="preserve">6 credits on </w:t>
      </w:r>
      <w:r w:rsidRPr="00633FF5">
        <w:rPr>
          <w:rFonts w:cstheme="minorHAnsi"/>
          <w:sz w:val="24"/>
          <w:szCs w:val="24"/>
        </w:rPr>
        <w:t>Research &amp; Design</w:t>
      </w:r>
      <w:r w:rsidR="00FF48D9" w:rsidRPr="00633FF5">
        <w:rPr>
          <w:rFonts w:cstheme="minorHAnsi"/>
          <w:sz w:val="24"/>
          <w:szCs w:val="24"/>
        </w:rPr>
        <w:t>-Thinking</w:t>
      </w:r>
      <w:r w:rsidRPr="00633FF5">
        <w:rPr>
          <w:rFonts w:cstheme="minorHAnsi"/>
          <w:sz w:val="24"/>
          <w:szCs w:val="24"/>
        </w:rPr>
        <w:t xml:space="preserve"> options list.</w:t>
      </w:r>
    </w:p>
    <w:p w14:paraId="7554990C" w14:textId="1D95588A" w:rsidR="00BE6A17" w:rsidRPr="00633FF5" w:rsidRDefault="00BE6A17" w:rsidP="00BE6A17">
      <w:pPr>
        <w:pStyle w:val="ListParagraph"/>
        <w:numPr>
          <w:ilvl w:val="0"/>
          <w:numId w:val="1"/>
        </w:numPr>
        <w:spacing w:after="0"/>
        <w:ind w:left="1260"/>
        <w:rPr>
          <w:rFonts w:cstheme="minorHAnsi"/>
          <w:sz w:val="24"/>
          <w:szCs w:val="24"/>
        </w:rPr>
      </w:pPr>
      <w:r w:rsidRPr="00633FF5">
        <w:rPr>
          <w:rFonts w:cstheme="minorHAnsi"/>
          <w:sz w:val="24"/>
          <w:szCs w:val="24"/>
        </w:rPr>
        <w:t xml:space="preserve">Complete the research &amp; reflection workbooks in the Portfolio. </w:t>
      </w:r>
    </w:p>
    <w:p w14:paraId="6AFD9FB8" w14:textId="564ED523" w:rsidR="00742AC3" w:rsidRPr="00633FF5" w:rsidRDefault="004F708C" w:rsidP="00742AC3">
      <w:pPr>
        <w:pStyle w:val="ListParagraph"/>
        <w:numPr>
          <w:ilvl w:val="0"/>
          <w:numId w:val="1"/>
        </w:numPr>
        <w:spacing w:after="0"/>
        <w:ind w:left="1260"/>
        <w:rPr>
          <w:rFonts w:cstheme="minorHAnsi"/>
          <w:sz w:val="24"/>
          <w:szCs w:val="24"/>
        </w:rPr>
      </w:pPr>
      <w:r w:rsidRPr="00633FF5">
        <w:rPr>
          <w:rFonts w:cstheme="minorHAnsi"/>
          <w:sz w:val="24"/>
          <w:szCs w:val="24"/>
        </w:rPr>
        <w:t>Choose courses to reach a minimum of 1</w:t>
      </w:r>
      <w:r w:rsidR="004F06E5" w:rsidRPr="00633FF5">
        <w:rPr>
          <w:rFonts w:cstheme="minorHAnsi"/>
          <w:sz w:val="24"/>
          <w:szCs w:val="24"/>
        </w:rPr>
        <w:t>8</w:t>
      </w:r>
      <w:r w:rsidRPr="00633FF5">
        <w:rPr>
          <w:rFonts w:cstheme="minorHAnsi"/>
          <w:sz w:val="24"/>
          <w:szCs w:val="24"/>
        </w:rPr>
        <w:t xml:space="preserve"> honors credits</w:t>
      </w:r>
      <w:r w:rsidR="00E06288" w:rsidRPr="00633FF5">
        <w:rPr>
          <w:rFonts w:cstheme="minorHAnsi"/>
          <w:sz w:val="24"/>
          <w:szCs w:val="24"/>
        </w:rPr>
        <w:t xml:space="preserve"> total</w:t>
      </w:r>
      <w:r w:rsidRPr="00633FF5">
        <w:rPr>
          <w:rFonts w:cstheme="minorHAnsi"/>
          <w:sz w:val="24"/>
          <w:szCs w:val="24"/>
        </w:rPr>
        <w:t>.</w:t>
      </w:r>
      <w:r w:rsidR="00742AC3" w:rsidRPr="00633FF5">
        <w:rPr>
          <w:rFonts w:cstheme="minorHAnsi"/>
          <w:sz w:val="24"/>
          <w:szCs w:val="24"/>
        </w:rPr>
        <w:t xml:space="preserve"> Departmental honors track courses may be applied toward requirements for the Lindquist Research Scholar emphasis. </w:t>
      </w:r>
    </w:p>
    <w:p w14:paraId="1556E598" w14:textId="77777777" w:rsidR="007E65AE" w:rsidRPr="00633FF5" w:rsidRDefault="007E65AE" w:rsidP="00DA29D9">
      <w:pPr>
        <w:spacing w:after="0"/>
        <w:ind w:left="720"/>
        <w:rPr>
          <w:rFonts w:cstheme="minorHAnsi"/>
          <w:sz w:val="24"/>
          <w:szCs w:val="24"/>
        </w:rPr>
      </w:pPr>
    </w:p>
    <w:p w14:paraId="582E0C3B" w14:textId="30B9CFD0" w:rsidR="001733E3" w:rsidRPr="00633FF5" w:rsidRDefault="007E65AE" w:rsidP="001733E3">
      <w:pPr>
        <w:pStyle w:val="Heading5"/>
        <w:spacing w:before="0"/>
        <w:ind w:firstLine="720"/>
        <w:rPr>
          <w:rFonts w:asciiTheme="minorHAnsi" w:hAnsiTheme="minorHAnsi" w:cstheme="minorHAnsi"/>
          <w:b/>
          <w:bCs/>
        </w:rPr>
      </w:pPr>
      <w:r w:rsidRPr="00633FF5">
        <w:rPr>
          <w:rFonts w:asciiTheme="minorHAnsi" w:hAnsiTheme="minorHAnsi" w:cstheme="minorHAnsi"/>
          <w:b/>
          <w:bCs/>
        </w:rPr>
        <w:t>University Honors</w:t>
      </w:r>
      <w:r w:rsidR="00BB0501" w:rsidRPr="00633FF5">
        <w:rPr>
          <w:rFonts w:asciiTheme="minorHAnsi" w:hAnsiTheme="minorHAnsi" w:cstheme="minorHAnsi"/>
          <w:b/>
          <w:bCs/>
        </w:rPr>
        <w:t xml:space="preserve"> Minor</w:t>
      </w:r>
      <w:r w:rsidRPr="00633FF5">
        <w:rPr>
          <w:rFonts w:asciiTheme="minorHAnsi" w:hAnsiTheme="minorHAnsi" w:cstheme="minorHAnsi"/>
          <w:b/>
          <w:bCs/>
        </w:rPr>
        <w:t xml:space="preserve"> - </w:t>
      </w:r>
      <w:r w:rsidR="001733E3" w:rsidRPr="00633FF5">
        <w:rPr>
          <w:rFonts w:asciiTheme="minorHAnsi" w:hAnsiTheme="minorHAnsi" w:cstheme="minorHAnsi"/>
          <w:b/>
          <w:bCs/>
        </w:rPr>
        <w:t xml:space="preserve">Law &amp; Public </w:t>
      </w:r>
      <w:r w:rsidR="004F708C" w:rsidRPr="00633FF5">
        <w:rPr>
          <w:rFonts w:asciiTheme="minorHAnsi" w:hAnsiTheme="minorHAnsi" w:cstheme="minorHAnsi"/>
          <w:b/>
          <w:bCs/>
        </w:rPr>
        <w:t>Policy</w:t>
      </w:r>
      <w:r w:rsidR="00C93CD7">
        <w:rPr>
          <w:rFonts w:asciiTheme="minorHAnsi" w:hAnsiTheme="minorHAnsi" w:cstheme="minorHAnsi"/>
          <w:b/>
          <w:bCs/>
        </w:rPr>
        <w:t xml:space="preserve"> track</w:t>
      </w:r>
    </w:p>
    <w:p w14:paraId="7045E496" w14:textId="0767382C" w:rsidR="003C370D" w:rsidRPr="00633FF5" w:rsidRDefault="003C370D" w:rsidP="003C370D">
      <w:pPr>
        <w:spacing w:after="0"/>
        <w:ind w:left="720"/>
        <w:rPr>
          <w:rFonts w:cstheme="minorHAnsi"/>
          <w:sz w:val="24"/>
          <w:szCs w:val="24"/>
        </w:rPr>
      </w:pPr>
      <w:r w:rsidRPr="00633FF5">
        <w:rPr>
          <w:rFonts w:cstheme="minorHAnsi"/>
          <w:sz w:val="24"/>
          <w:szCs w:val="24"/>
        </w:rPr>
        <w:t xml:space="preserve">This course sequence </w:t>
      </w:r>
      <w:r w:rsidR="00057048" w:rsidRPr="00633FF5">
        <w:rPr>
          <w:rFonts w:cstheme="minorHAnsi"/>
          <w:sz w:val="24"/>
          <w:szCs w:val="24"/>
        </w:rPr>
        <w:t xml:space="preserve">is </w:t>
      </w:r>
      <w:r w:rsidR="004F708C" w:rsidRPr="00633FF5">
        <w:rPr>
          <w:rFonts w:cstheme="minorHAnsi"/>
          <w:sz w:val="24"/>
          <w:szCs w:val="24"/>
        </w:rPr>
        <w:t xml:space="preserve">designed to explore skills and content related to careers in law and public service. </w:t>
      </w:r>
    </w:p>
    <w:p w14:paraId="33BB5469" w14:textId="1148BC15" w:rsidR="003C370D" w:rsidRPr="00633FF5" w:rsidRDefault="00011928" w:rsidP="003C370D">
      <w:pPr>
        <w:pStyle w:val="ListParagraph"/>
        <w:numPr>
          <w:ilvl w:val="0"/>
          <w:numId w:val="1"/>
        </w:numPr>
        <w:spacing w:after="0"/>
        <w:ind w:left="1260"/>
        <w:rPr>
          <w:rFonts w:cstheme="minorHAnsi"/>
          <w:sz w:val="24"/>
          <w:szCs w:val="24"/>
        </w:rPr>
      </w:pPr>
      <w:r>
        <w:rPr>
          <w:rFonts w:cstheme="minorHAnsi"/>
          <w:sz w:val="24"/>
          <w:szCs w:val="24"/>
        </w:rPr>
        <w:t>Take</w:t>
      </w:r>
      <w:r w:rsidR="001733E3" w:rsidRPr="00633FF5">
        <w:rPr>
          <w:rFonts w:cstheme="minorHAnsi"/>
          <w:sz w:val="24"/>
          <w:szCs w:val="24"/>
        </w:rPr>
        <w:t xml:space="preserve"> </w:t>
      </w:r>
      <w:r>
        <w:rPr>
          <w:rFonts w:cstheme="minorHAnsi"/>
          <w:sz w:val="24"/>
          <w:szCs w:val="24"/>
        </w:rPr>
        <w:t xml:space="preserve">HNRS 352 </w:t>
      </w:r>
      <w:r w:rsidR="001733E3" w:rsidRPr="00633FF5">
        <w:rPr>
          <w:rFonts w:cstheme="minorHAnsi"/>
          <w:sz w:val="24"/>
          <w:szCs w:val="24"/>
        </w:rPr>
        <w:t>Survey of Law &amp; Public Policy in your 2</w:t>
      </w:r>
      <w:r w:rsidR="001733E3" w:rsidRPr="00633FF5">
        <w:rPr>
          <w:rFonts w:cstheme="minorHAnsi"/>
          <w:sz w:val="24"/>
          <w:szCs w:val="24"/>
          <w:vertAlign w:val="superscript"/>
        </w:rPr>
        <w:t>nd</w:t>
      </w:r>
      <w:r w:rsidR="001733E3" w:rsidRPr="00633FF5">
        <w:rPr>
          <w:rFonts w:cstheme="minorHAnsi"/>
          <w:sz w:val="24"/>
          <w:szCs w:val="24"/>
        </w:rPr>
        <w:t xml:space="preserve"> or 3</w:t>
      </w:r>
      <w:r w:rsidR="001733E3" w:rsidRPr="00633FF5">
        <w:rPr>
          <w:rFonts w:cstheme="minorHAnsi"/>
          <w:sz w:val="24"/>
          <w:szCs w:val="24"/>
          <w:vertAlign w:val="superscript"/>
        </w:rPr>
        <w:t>rd</w:t>
      </w:r>
      <w:r w:rsidR="001733E3" w:rsidRPr="00633FF5">
        <w:rPr>
          <w:rFonts w:cstheme="minorHAnsi"/>
          <w:sz w:val="24"/>
          <w:szCs w:val="24"/>
        </w:rPr>
        <w:t xml:space="preserve"> year</w:t>
      </w:r>
      <w:r w:rsidR="003C370D" w:rsidRPr="00633FF5">
        <w:rPr>
          <w:rFonts w:cstheme="minorHAnsi"/>
          <w:sz w:val="24"/>
          <w:szCs w:val="24"/>
        </w:rPr>
        <w:t>.</w:t>
      </w:r>
      <w:r w:rsidR="001733E3" w:rsidRPr="00633FF5">
        <w:rPr>
          <w:rFonts w:cstheme="minorHAnsi"/>
          <w:sz w:val="24"/>
          <w:szCs w:val="24"/>
        </w:rPr>
        <w:t xml:space="preserve"> </w:t>
      </w:r>
    </w:p>
    <w:p w14:paraId="489AF7ED" w14:textId="196FB4EB" w:rsidR="003C370D" w:rsidRPr="00633FF5" w:rsidRDefault="003C370D" w:rsidP="003C370D">
      <w:pPr>
        <w:pStyle w:val="ListParagraph"/>
        <w:numPr>
          <w:ilvl w:val="0"/>
          <w:numId w:val="1"/>
        </w:numPr>
        <w:spacing w:after="0"/>
        <w:ind w:left="1260"/>
        <w:rPr>
          <w:rFonts w:cstheme="minorHAnsi"/>
          <w:sz w:val="24"/>
          <w:szCs w:val="24"/>
        </w:rPr>
      </w:pPr>
      <w:r w:rsidRPr="00633FF5">
        <w:rPr>
          <w:rFonts w:cstheme="minorHAnsi"/>
          <w:sz w:val="24"/>
          <w:szCs w:val="24"/>
        </w:rPr>
        <w:t>S</w:t>
      </w:r>
      <w:r w:rsidR="001733E3" w:rsidRPr="00633FF5">
        <w:rPr>
          <w:rFonts w:cstheme="minorHAnsi"/>
          <w:sz w:val="24"/>
          <w:szCs w:val="24"/>
        </w:rPr>
        <w:t xml:space="preserve">elect </w:t>
      </w:r>
      <w:r w:rsidR="004F708C" w:rsidRPr="00633FF5">
        <w:rPr>
          <w:rFonts w:cstheme="minorHAnsi"/>
          <w:sz w:val="24"/>
          <w:szCs w:val="24"/>
        </w:rPr>
        <w:t xml:space="preserve">one </w:t>
      </w:r>
      <w:r w:rsidR="001733E3" w:rsidRPr="00633FF5">
        <w:rPr>
          <w:rFonts w:cstheme="minorHAnsi"/>
          <w:sz w:val="24"/>
          <w:szCs w:val="24"/>
        </w:rPr>
        <w:t>applied</w:t>
      </w:r>
      <w:r w:rsidR="00032119" w:rsidRPr="00633FF5">
        <w:rPr>
          <w:rFonts w:cstheme="minorHAnsi"/>
          <w:sz w:val="24"/>
          <w:szCs w:val="24"/>
        </w:rPr>
        <w:t xml:space="preserve"> and o</w:t>
      </w:r>
      <w:r w:rsidR="004F708C" w:rsidRPr="00633FF5">
        <w:rPr>
          <w:rFonts w:cstheme="minorHAnsi"/>
          <w:sz w:val="24"/>
          <w:szCs w:val="24"/>
        </w:rPr>
        <w:t xml:space="preserve">ne </w:t>
      </w:r>
      <w:r w:rsidR="001733E3" w:rsidRPr="00633FF5">
        <w:rPr>
          <w:rFonts w:cstheme="minorHAnsi"/>
          <w:sz w:val="24"/>
          <w:szCs w:val="24"/>
        </w:rPr>
        <w:t>theory course</w:t>
      </w:r>
      <w:r w:rsidRPr="00633FF5">
        <w:rPr>
          <w:rFonts w:cstheme="minorHAnsi"/>
          <w:sz w:val="24"/>
          <w:szCs w:val="24"/>
        </w:rPr>
        <w:t xml:space="preserve">. </w:t>
      </w:r>
    </w:p>
    <w:p w14:paraId="79981F67" w14:textId="6AE9CD10" w:rsidR="001733E3" w:rsidRPr="00633FF5" w:rsidRDefault="003C370D" w:rsidP="003C370D">
      <w:pPr>
        <w:pStyle w:val="ListParagraph"/>
        <w:numPr>
          <w:ilvl w:val="0"/>
          <w:numId w:val="1"/>
        </w:numPr>
        <w:spacing w:after="0"/>
        <w:ind w:left="1260"/>
        <w:rPr>
          <w:rFonts w:cstheme="minorHAnsi"/>
          <w:sz w:val="24"/>
          <w:szCs w:val="24"/>
        </w:rPr>
      </w:pPr>
      <w:r w:rsidRPr="00633FF5">
        <w:rPr>
          <w:rFonts w:cstheme="minorHAnsi"/>
          <w:sz w:val="24"/>
          <w:szCs w:val="24"/>
        </w:rPr>
        <w:t>C</w:t>
      </w:r>
      <w:r w:rsidR="00032119" w:rsidRPr="00633FF5">
        <w:rPr>
          <w:rFonts w:cstheme="minorHAnsi"/>
          <w:sz w:val="24"/>
          <w:szCs w:val="24"/>
        </w:rPr>
        <w:t xml:space="preserve">hoose </w:t>
      </w:r>
      <w:r w:rsidR="00032119" w:rsidRPr="00633FF5">
        <w:rPr>
          <w:rFonts w:cstheme="minorHAnsi"/>
          <w:sz w:val="24"/>
          <w:szCs w:val="24"/>
          <w:u w:val="single"/>
        </w:rPr>
        <w:t>any</w:t>
      </w:r>
      <w:r w:rsidR="00032119" w:rsidRPr="00633FF5">
        <w:rPr>
          <w:rFonts w:cstheme="minorHAnsi"/>
          <w:sz w:val="24"/>
          <w:szCs w:val="24"/>
        </w:rPr>
        <w:t xml:space="preserve"> additional 3-credit course </w:t>
      </w:r>
      <w:r w:rsidR="00FF48D9" w:rsidRPr="00633FF5">
        <w:rPr>
          <w:rFonts w:cstheme="minorHAnsi"/>
          <w:sz w:val="24"/>
          <w:szCs w:val="24"/>
        </w:rPr>
        <w:t xml:space="preserve">from the list, submit a </w:t>
      </w:r>
      <w:hyperlink r:id="rId12" w:history="1">
        <w:r w:rsidR="00FF48D9" w:rsidRPr="00633FF5">
          <w:rPr>
            <w:rStyle w:val="Hyperlink"/>
            <w:rFonts w:cstheme="minorHAnsi"/>
            <w:sz w:val="24"/>
            <w:szCs w:val="24"/>
          </w:rPr>
          <w:t>petition</w:t>
        </w:r>
      </w:hyperlink>
      <w:r w:rsidR="00FF48D9" w:rsidRPr="00633FF5">
        <w:rPr>
          <w:rFonts w:cstheme="minorHAnsi"/>
          <w:sz w:val="24"/>
          <w:szCs w:val="24"/>
        </w:rPr>
        <w:t xml:space="preserve"> to count a different course toward your track, </w:t>
      </w:r>
      <w:r w:rsidR="00032119" w:rsidRPr="00633FF5">
        <w:rPr>
          <w:rFonts w:cstheme="minorHAnsi"/>
          <w:sz w:val="24"/>
          <w:szCs w:val="24"/>
        </w:rPr>
        <w:t>or c</w:t>
      </w:r>
      <w:r w:rsidR="008D164B" w:rsidRPr="00633FF5">
        <w:rPr>
          <w:rFonts w:cstheme="minorHAnsi"/>
          <w:sz w:val="24"/>
          <w:szCs w:val="24"/>
        </w:rPr>
        <w:t>omplete an applied learning experience</w:t>
      </w:r>
      <w:r w:rsidR="00FF48D9" w:rsidRPr="00633FF5">
        <w:rPr>
          <w:rFonts w:cstheme="minorHAnsi"/>
          <w:sz w:val="24"/>
          <w:szCs w:val="24"/>
        </w:rPr>
        <w:t xml:space="preserve"> and the </w:t>
      </w:r>
      <w:r w:rsidR="008D164B" w:rsidRPr="00633FF5">
        <w:rPr>
          <w:rFonts w:cstheme="minorHAnsi"/>
          <w:sz w:val="24"/>
          <w:szCs w:val="24"/>
        </w:rPr>
        <w:t>reflection workbook</w:t>
      </w:r>
      <w:r w:rsidR="004E4FF2" w:rsidRPr="00633FF5">
        <w:rPr>
          <w:rFonts w:cstheme="minorHAnsi"/>
          <w:sz w:val="24"/>
          <w:szCs w:val="24"/>
        </w:rPr>
        <w:t>s</w:t>
      </w:r>
      <w:r w:rsidR="008D164B" w:rsidRPr="00633FF5">
        <w:rPr>
          <w:rFonts w:cstheme="minorHAnsi"/>
          <w:sz w:val="24"/>
          <w:szCs w:val="24"/>
        </w:rPr>
        <w:t xml:space="preserve"> in the Portfolio.</w:t>
      </w:r>
      <w:r w:rsidR="001733E3" w:rsidRPr="00633FF5">
        <w:rPr>
          <w:rFonts w:cstheme="minorHAnsi"/>
          <w:sz w:val="24"/>
          <w:szCs w:val="24"/>
        </w:rPr>
        <w:t xml:space="preserve"> </w:t>
      </w:r>
    </w:p>
    <w:p w14:paraId="13CDC061" w14:textId="77777777" w:rsidR="001733E3" w:rsidRPr="00633FF5" w:rsidRDefault="001733E3" w:rsidP="004F708C">
      <w:pPr>
        <w:pStyle w:val="Heading5"/>
        <w:spacing w:before="0"/>
        <w:ind w:firstLine="720"/>
        <w:rPr>
          <w:rFonts w:asciiTheme="minorHAnsi" w:hAnsiTheme="minorHAnsi" w:cstheme="minorHAnsi"/>
        </w:rPr>
      </w:pPr>
    </w:p>
    <w:p w14:paraId="46AED91E" w14:textId="3B628543" w:rsidR="009911F7" w:rsidRPr="00633FF5" w:rsidRDefault="007E65AE" w:rsidP="009911F7">
      <w:pPr>
        <w:pStyle w:val="Heading5"/>
        <w:ind w:firstLine="720"/>
        <w:rPr>
          <w:rFonts w:asciiTheme="minorHAnsi" w:hAnsiTheme="minorHAnsi" w:cstheme="minorHAnsi"/>
          <w:b/>
          <w:bCs/>
        </w:rPr>
      </w:pPr>
      <w:r w:rsidRPr="00633FF5">
        <w:rPr>
          <w:rFonts w:asciiTheme="minorHAnsi" w:hAnsiTheme="minorHAnsi" w:cstheme="minorHAnsi"/>
          <w:b/>
          <w:bCs/>
        </w:rPr>
        <w:t>University Honors</w:t>
      </w:r>
      <w:r w:rsidR="00BB0501" w:rsidRPr="00633FF5">
        <w:rPr>
          <w:rFonts w:asciiTheme="minorHAnsi" w:hAnsiTheme="minorHAnsi" w:cstheme="minorHAnsi"/>
          <w:b/>
          <w:bCs/>
        </w:rPr>
        <w:t xml:space="preserve"> Minor</w:t>
      </w:r>
      <w:r w:rsidRPr="00633FF5">
        <w:rPr>
          <w:rFonts w:asciiTheme="minorHAnsi" w:hAnsiTheme="minorHAnsi" w:cstheme="minorHAnsi"/>
          <w:b/>
          <w:bCs/>
        </w:rPr>
        <w:t xml:space="preserve"> - </w:t>
      </w:r>
      <w:r w:rsidR="009911F7" w:rsidRPr="00633FF5">
        <w:rPr>
          <w:rFonts w:asciiTheme="minorHAnsi" w:hAnsiTheme="minorHAnsi" w:cstheme="minorHAnsi"/>
          <w:b/>
          <w:bCs/>
        </w:rPr>
        <w:t>Leadership</w:t>
      </w:r>
      <w:r w:rsidR="00637B82" w:rsidRPr="00633FF5">
        <w:rPr>
          <w:rFonts w:asciiTheme="minorHAnsi" w:hAnsiTheme="minorHAnsi" w:cstheme="minorHAnsi"/>
          <w:b/>
          <w:bCs/>
        </w:rPr>
        <w:t xml:space="preserve"> </w:t>
      </w:r>
      <w:r w:rsidR="00C93CD7">
        <w:rPr>
          <w:rFonts w:asciiTheme="minorHAnsi" w:hAnsiTheme="minorHAnsi" w:cstheme="minorHAnsi"/>
          <w:b/>
          <w:bCs/>
        </w:rPr>
        <w:t>track</w:t>
      </w:r>
    </w:p>
    <w:p w14:paraId="7B231F66" w14:textId="246FAFD6" w:rsidR="003C370D" w:rsidRPr="00633FF5" w:rsidRDefault="003C370D" w:rsidP="008D164B">
      <w:pPr>
        <w:spacing w:after="0"/>
        <w:ind w:left="720"/>
        <w:rPr>
          <w:rFonts w:cstheme="minorHAnsi"/>
          <w:sz w:val="24"/>
          <w:szCs w:val="24"/>
        </w:rPr>
      </w:pPr>
      <w:r w:rsidRPr="00633FF5">
        <w:rPr>
          <w:rFonts w:cstheme="minorHAnsi"/>
          <w:sz w:val="24"/>
          <w:szCs w:val="24"/>
        </w:rPr>
        <w:t xml:space="preserve">This course sequence introduces multiple leadership theories and practices with a focus on social change. </w:t>
      </w:r>
    </w:p>
    <w:p w14:paraId="5765535F" w14:textId="58570948" w:rsidR="003C370D" w:rsidRPr="00633FF5" w:rsidRDefault="00ED3D45" w:rsidP="003C370D">
      <w:pPr>
        <w:pStyle w:val="ListParagraph"/>
        <w:numPr>
          <w:ilvl w:val="0"/>
          <w:numId w:val="11"/>
        </w:numPr>
        <w:spacing w:after="0"/>
        <w:ind w:left="1170"/>
        <w:rPr>
          <w:rFonts w:cstheme="minorHAnsi"/>
          <w:sz w:val="24"/>
          <w:szCs w:val="24"/>
        </w:rPr>
      </w:pPr>
      <w:r w:rsidRPr="00633FF5">
        <w:rPr>
          <w:rFonts w:cstheme="minorHAnsi"/>
          <w:sz w:val="24"/>
          <w:szCs w:val="24"/>
        </w:rPr>
        <w:t xml:space="preserve">Take </w:t>
      </w:r>
      <w:r w:rsidR="00011928">
        <w:rPr>
          <w:rFonts w:cstheme="minorHAnsi"/>
          <w:sz w:val="24"/>
          <w:szCs w:val="24"/>
        </w:rPr>
        <w:t xml:space="preserve">HNRS 351 </w:t>
      </w:r>
      <w:r w:rsidR="00756421" w:rsidRPr="00633FF5">
        <w:rPr>
          <w:rFonts w:cstheme="minorHAnsi"/>
          <w:sz w:val="24"/>
          <w:szCs w:val="24"/>
        </w:rPr>
        <w:t xml:space="preserve">Honors Leadership Survey in your </w:t>
      </w:r>
      <w:r w:rsidR="003F6BD6" w:rsidRPr="00633FF5">
        <w:rPr>
          <w:rFonts w:cstheme="minorHAnsi"/>
          <w:sz w:val="24"/>
          <w:szCs w:val="24"/>
        </w:rPr>
        <w:t>2</w:t>
      </w:r>
      <w:r w:rsidR="003F6BD6" w:rsidRPr="00633FF5">
        <w:rPr>
          <w:rFonts w:cstheme="minorHAnsi"/>
          <w:sz w:val="24"/>
          <w:szCs w:val="24"/>
          <w:vertAlign w:val="superscript"/>
        </w:rPr>
        <w:t>nd</w:t>
      </w:r>
      <w:r w:rsidR="003F6BD6" w:rsidRPr="00633FF5">
        <w:rPr>
          <w:rFonts w:cstheme="minorHAnsi"/>
          <w:sz w:val="24"/>
          <w:szCs w:val="24"/>
        </w:rPr>
        <w:t xml:space="preserve"> or 3</w:t>
      </w:r>
      <w:r w:rsidR="003F6BD6" w:rsidRPr="00633FF5">
        <w:rPr>
          <w:rFonts w:cstheme="minorHAnsi"/>
          <w:sz w:val="24"/>
          <w:szCs w:val="24"/>
          <w:vertAlign w:val="superscript"/>
        </w:rPr>
        <w:t>rd</w:t>
      </w:r>
      <w:r w:rsidR="003F6BD6" w:rsidRPr="00633FF5">
        <w:rPr>
          <w:rFonts w:cstheme="minorHAnsi"/>
          <w:sz w:val="24"/>
          <w:szCs w:val="24"/>
        </w:rPr>
        <w:t xml:space="preserve"> </w:t>
      </w:r>
      <w:r w:rsidR="00756421" w:rsidRPr="00633FF5">
        <w:rPr>
          <w:rFonts w:cstheme="minorHAnsi"/>
          <w:sz w:val="24"/>
          <w:szCs w:val="24"/>
        </w:rPr>
        <w:t>year</w:t>
      </w:r>
      <w:r w:rsidRPr="00633FF5">
        <w:rPr>
          <w:rFonts w:cstheme="minorHAnsi"/>
          <w:sz w:val="24"/>
          <w:szCs w:val="24"/>
        </w:rPr>
        <w:t xml:space="preserve"> to begin your exploration and development of leadership skills. </w:t>
      </w:r>
    </w:p>
    <w:p w14:paraId="0ADFE753" w14:textId="77777777" w:rsidR="003C370D" w:rsidRPr="00633FF5" w:rsidRDefault="008D164B" w:rsidP="003C370D">
      <w:pPr>
        <w:pStyle w:val="ListParagraph"/>
        <w:numPr>
          <w:ilvl w:val="0"/>
          <w:numId w:val="11"/>
        </w:numPr>
        <w:spacing w:after="0"/>
        <w:ind w:left="1170"/>
        <w:rPr>
          <w:rFonts w:cstheme="minorHAnsi"/>
          <w:sz w:val="24"/>
          <w:szCs w:val="24"/>
        </w:rPr>
      </w:pPr>
      <w:r w:rsidRPr="00633FF5">
        <w:rPr>
          <w:rFonts w:cstheme="minorHAnsi"/>
          <w:sz w:val="24"/>
          <w:szCs w:val="24"/>
        </w:rPr>
        <w:t>Select electives from the approved list</w:t>
      </w:r>
      <w:r w:rsidR="003C370D" w:rsidRPr="00633FF5">
        <w:rPr>
          <w:rFonts w:cstheme="minorHAnsi"/>
          <w:sz w:val="24"/>
          <w:szCs w:val="24"/>
        </w:rPr>
        <w:t>.</w:t>
      </w:r>
    </w:p>
    <w:p w14:paraId="25A39E9F" w14:textId="5B564AED" w:rsidR="00756421" w:rsidRPr="00633FF5" w:rsidRDefault="003C370D" w:rsidP="003C370D">
      <w:pPr>
        <w:pStyle w:val="ListParagraph"/>
        <w:numPr>
          <w:ilvl w:val="0"/>
          <w:numId w:val="11"/>
        </w:numPr>
        <w:spacing w:after="0"/>
        <w:ind w:left="1170"/>
        <w:rPr>
          <w:rFonts w:cstheme="minorHAnsi"/>
          <w:sz w:val="24"/>
          <w:szCs w:val="24"/>
        </w:rPr>
      </w:pPr>
      <w:r w:rsidRPr="00633FF5">
        <w:rPr>
          <w:rFonts w:cstheme="minorHAnsi"/>
          <w:sz w:val="24"/>
          <w:szCs w:val="24"/>
        </w:rPr>
        <w:t>C</w:t>
      </w:r>
      <w:r w:rsidR="008D164B" w:rsidRPr="00633FF5">
        <w:rPr>
          <w:rFonts w:cstheme="minorHAnsi"/>
          <w:sz w:val="24"/>
          <w:szCs w:val="24"/>
        </w:rPr>
        <w:t>omplete an applied learning experience and the reflection workbook</w:t>
      </w:r>
      <w:r w:rsidR="004E4FF2" w:rsidRPr="00633FF5">
        <w:rPr>
          <w:rFonts w:cstheme="minorHAnsi"/>
          <w:sz w:val="24"/>
          <w:szCs w:val="24"/>
        </w:rPr>
        <w:t>s</w:t>
      </w:r>
      <w:r w:rsidR="008D164B" w:rsidRPr="00633FF5">
        <w:rPr>
          <w:rFonts w:cstheme="minorHAnsi"/>
          <w:sz w:val="24"/>
          <w:szCs w:val="24"/>
        </w:rPr>
        <w:t xml:space="preserve"> in the Portfolio.</w:t>
      </w:r>
    </w:p>
    <w:p w14:paraId="188557C4" w14:textId="77777777" w:rsidR="00DB346E" w:rsidRPr="00633FF5" w:rsidRDefault="00DB346E" w:rsidP="00DB346E">
      <w:pPr>
        <w:pStyle w:val="ListParagraph"/>
        <w:spacing w:after="0"/>
        <w:ind w:left="1170"/>
        <w:rPr>
          <w:rFonts w:cstheme="minorHAnsi"/>
          <w:sz w:val="24"/>
          <w:szCs w:val="24"/>
        </w:rPr>
      </w:pPr>
    </w:p>
    <w:p w14:paraId="03B9439E" w14:textId="5AF04680" w:rsidR="00E251AB" w:rsidRPr="00633FF5" w:rsidRDefault="00E251AB" w:rsidP="00E251AB">
      <w:pPr>
        <w:pStyle w:val="Heading2"/>
        <w:pBdr>
          <w:bottom w:val="single" w:sz="4" w:space="1" w:color="auto"/>
          <w:between w:val="single" w:sz="4" w:space="1" w:color="auto"/>
          <w:bar w:val="single" w:sz="4" w:color="auto"/>
        </w:pBdr>
        <w:rPr>
          <w:rFonts w:asciiTheme="minorHAnsi" w:hAnsiTheme="minorHAnsi" w:cstheme="minorHAnsi"/>
          <w:sz w:val="24"/>
          <w:szCs w:val="24"/>
        </w:rPr>
      </w:pPr>
      <w:r w:rsidRPr="00633FF5">
        <w:rPr>
          <w:rFonts w:asciiTheme="minorHAnsi" w:hAnsiTheme="minorHAnsi" w:cstheme="minorHAnsi"/>
          <w:color w:val="auto"/>
          <w:sz w:val="28"/>
          <w:szCs w:val="28"/>
        </w:rPr>
        <w:t xml:space="preserve">DEPARTMENTAL HONORS TRACKS – </w:t>
      </w:r>
      <w:r w:rsidR="00CC48AC" w:rsidRPr="00633FF5">
        <w:rPr>
          <w:rFonts w:asciiTheme="minorHAnsi" w:hAnsiTheme="minorHAnsi" w:cstheme="minorHAnsi"/>
          <w:color w:val="auto"/>
          <w:sz w:val="28"/>
          <w:szCs w:val="28"/>
        </w:rPr>
        <w:t xml:space="preserve">TYPICALLY BEGIN </w:t>
      </w:r>
      <w:r w:rsidRPr="00633FF5">
        <w:rPr>
          <w:rFonts w:asciiTheme="minorHAnsi" w:hAnsiTheme="minorHAnsi" w:cstheme="minorHAnsi"/>
          <w:color w:val="auto"/>
          <w:sz w:val="28"/>
          <w:szCs w:val="28"/>
        </w:rPr>
        <w:t>2</w:t>
      </w:r>
      <w:r w:rsidRPr="00633FF5">
        <w:rPr>
          <w:rFonts w:asciiTheme="minorHAnsi" w:hAnsiTheme="minorHAnsi" w:cstheme="minorHAnsi"/>
          <w:color w:val="auto"/>
          <w:sz w:val="28"/>
          <w:szCs w:val="28"/>
          <w:vertAlign w:val="superscript"/>
        </w:rPr>
        <w:t>ND</w:t>
      </w:r>
      <w:r w:rsidRPr="00633FF5">
        <w:rPr>
          <w:rFonts w:asciiTheme="minorHAnsi" w:hAnsiTheme="minorHAnsi" w:cstheme="minorHAnsi"/>
          <w:color w:val="auto"/>
          <w:sz w:val="28"/>
          <w:szCs w:val="28"/>
        </w:rPr>
        <w:t xml:space="preserve"> YEAR AND BEYOND</w:t>
      </w:r>
    </w:p>
    <w:p w14:paraId="203127D6" w14:textId="75B229CA" w:rsidR="00C96F22" w:rsidRPr="00633FF5" w:rsidRDefault="00E251AB" w:rsidP="00CC48AC">
      <w:pPr>
        <w:pStyle w:val="NormalWeb"/>
        <w:shd w:val="clear" w:color="auto" w:fill="FFFFFF"/>
        <w:spacing w:before="0" w:beforeAutospacing="0" w:after="0" w:afterAutospacing="0"/>
        <w:textAlignment w:val="baseline"/>
        <w:rPr>
          <w:rFonts w:asciiTheme="minorHAnsi" w:hAnsiTheme="minorHAnsi" w:cstheme="minorHAnsi"/>
          <w:color w:val="000000"/>
        </w:rPr>
      </w:pPr>
      <w:r w:rsidRPr="00633FF5">
        <w:rPr>
          <w:rFonts w:asciiTheme="minorHAnsi" w:hAnsiTheme="minorHAnsi" w:cstheme="minorHAnsi"/>
          <w:color w:val="000000"/>
        </w:rPr>
        <w:t>Departmental Honors tracks engage students in depth of study or enhancement of the major</w:t>
      </w:r>
      <w:r w:rsidR="00CC48AC" w:rsidRPr="00633FF5">
        <w:rPr>
          <w:rFonts w:asciiTheme="minorHAnsi" w:hAnsiTheme="minorHAnsi" w:cstheme="minorHAnsi"/>
          <w:color w:val="000000"/>
        </w:rPr>
        <w:t xml:space="preserve"> and typically begin in the 2</w:t>
      </w:r>
      <w:r w:rsidR="00CC48AC" w:rsidRPr="00633FF5">
        <w:rPr>
          <w:rFonts w:asciiTheme="minorHAnsi" w:hAnsiTheme="minorHAnsi" w:cstheme="minorHAnsi"/>
          <w:color w:val="000000"/>
          <w:vertAlign w:val="superscript"/>
        </w:rPr>
        <w:t>nd</w:t>
      </w:r>
      <w:r w:rsidR="00CC48AC" w:rsidRPr="00633FF5">
        <w:rPr>
          <w:rFonts w:asciiTheme="minorHAnsi" w:hAnsiTheme="minorHAnsi" w:cstheme="minorHAnsi"/>
          <w:color w:val="000000"/>
        </w:rPr>
        <w:t xml:space="preserve"> year or beyond</w:t>
      </w:r>
      <w:r w:rsidRPr="00633FF5">
        <w:rPr>
          <w:rFonts w:asciiTheme="minorHAnsi" w:hAnsiTheme="minorHAnsi" w:cstheme="minorHAnsi"/>
          <w:color w:val="000000"/>
        </w:rPr>
        <w:t>. Courses in the departmental honors tracks may be used toward the University Honors minor</w:t>
      </w:r>
      <w:r w:rsidR="00BB0501" w:rsidRPr="00633FF5">
        <w:rPr>
          <w:rFonts w:asciiTheme="minorHAnsi" w:hAnsiTheme="minorHAnsi" w:cstheme="minorHAnsi"/>
          <w:color w:val="000000"/>
        </w:rPr>
        <w:t xml:space="preserve"> so long as there are 3 credits of unduplicated coursework in the minor.</w:t>
      </w:r>
    </w:p>
    <w:p w14:paraId="4E154B2C" w14:textId="77777777" w:rsidR="00C96F22" w:rsidRPr="00633FF5" w:rsidRDefault="00C96F22" w:rsidP="00225E0E">
      <w:pPr>
        <w:pStyle w:val="NormalWeb"/>
        <w:shd w:val="clear" w:color="auto" w:fill="FFFFFF"/>
        <w:spacing w:before="0" w:beforeAutospacing="0" w:after="0" w:afterAutospacing="0"/>
        <w:textAlignment w:val="baseline"/>
        <w:rPr>
          <w:rFonts w:asciiTheme="minorHAnsi" w:hAnsiTheme="minorHAnsi" w:cstheme="minorHAnsi"/>
          <w:color w:val="000000"/>
        </w:rPr>
      </w:pPr>
    </w:p>
    <w:p w14:paraId="7FC7D3EB" w14:textId="568D09F4" w:rsidR="00FF48D9" w:rsidRPr="00633FF5" w:rsidRDefault="00C96F22" w:rsidP="00FF48D9">
      <w:pPr>
        <w:pStyle w:val="NormalWeb"/>
        <w:shd w:val="clear" w:color="auto" w:fill="FFFFFF"/>
        <w:spacing w:before="0" w:beforeAutospacing="0" w:after="0" w:afterAutospacing="0"/>
        <w:textAlignment w:val="baseline"/>
        <w:rPr>
          <w:rFonts w:asciiTheme="minorHAnsi" w:hAnsiTheme="minorHAnsi" w:cstheme="minorHAnsi"/>
          <w:color w:val="000000"/>
        </w:rPr>
      </w:pPr>
      <w:r w:rsidRPr="00633FF5">
        <w:rPr>
          <w:rFonts w:asciiTheme="minorHAnsi" w:hAnsiTheme="minorHAnsi" w:cstheme="minorHAnsi"/>
          <w:color w:val="000000"/>
        </w:rPr>
        <w:t xml:space="preserve">Talk with your major college advisor about honors in your </w:t>
      </w:r>
      <w:r w:rsidR="00FF48D9" w:rsidRPr="00633FF5">
        <w:rPr>
          <w:rFonts w:asciiTheme="minorHAnsi" w:hAnsiTheme="minorHAnsi" w:cstheme="minorHAnsi"/>
          <w:color w:val="000000"/>
        </w:rPr>
        <w:t>major.</w:t>
      </w:r>
      <w:r w:rsidR="00FF48D9" w:rsidRPr="00633FF5">
        <w:rPr>
          <w:rFonts w:asciiTheme="minorHAnsi" w:hAnsiTheme="minorHAnsi" w:cstheme="minorHAnsi"/>
          <w:sz w:val="28"/>
          <w:szCs w:val="28"/>
          <w:u w:val="single"/>
        </w:rPr>
        <w:br w:type="page"/>
      </w:r>
    </w:p>
    <w:p w14:paraId="04202E98" w14:textId="25F6953C" w:rsidR="00057048" w:rsidRPr="00633FF5" w:rsidRDefault="00057048" w:rsidP="00DB346E">
      <w:pPr>
        <w:pBdr>
          <w:bottom w:val="single" w:sz="4" w:space="1" w:color="auto"/>
        </w:pBdr>
        <w:spacing w:after="0"/>
        <w:rPr>
          <w:rFonts w:cstheme="minorHAnsi"/>
          <w:sz w:val="28"/>
          <w:szCs w:val="28"/>
        </w:rPr>
      </w:pPr>
      <w:r w:rsidRPr="00633FF5">
        <w:rPr>
          <w:rFonts w:cstheme="minorHAnsi"/>
          <w:sz w:val="28"/>
          <w:szCs w:val="28"/>
        </w:rPr>
        <w:lastRenderedPageBreak/>
        <w:t>HONORS BACCALAUREATE DEGREE</w:t>
      </w:r>
      <w:r w:rsidRPr="00633FF5">
        <w:rPr>
          <w:rFonts w:cstheme="minorHAnsi"/>
          <w:sz w:val="28"/>
          <w:szCs w:val="28"/>
        </w:rPr>
        <w:tab/>
      </w:r>
      <w:r w:rsidRPr="00633FF5">
        <w:rPr>
          <w:rFonts w:cstheme="minorHAnsi"/>
          <w:sz w:val="28"/>
          <w:szCs w:val="28"/>
        </w:rPr>
        <w:tab/>
      </w:r>
      <w:r w:rsidRPr="00633FF5">
        <w:rPr>
          <w:rFonts w:cstheme="minorHAnsi"/>
          <w:sz w:val="28"/>
          <w:szCs w:val="28"/>
        </w:rPr>
        <w:tab/>
      </w:r>
      <w:r w:rsidRPr="00633FF5">
        <w:rPr>
          <w:rFonts w:cstheme="minorHAnsi"/>
          <w:sz w:val="28"/>
          <w:szCs w:val="28"/>
        </w:rPr>
        <w:tab/>
      </w:r>
      <w:r w:rsidRPr="00633FF5">
        <w:rPr>
          <w:rFonts w:cstheme="minorHAnsi"/>
          <w:sz w:val="28"/>
          <w:szCs w:val="28"/>
        </w:rPr>
        <w:tab/>
      </w:r>
      <w:r w:rsidRPr="00633FF5">
        <w:rPr>
          <w:rFonts w:cstheme="minorHAnsi"/>
          <w:sz w:val="28"/>
          <w:szCs w:val="28"/>
        </w:rPr>
        <w:tab/>
      </w:r>
      <w:r w:rsidRPr="00633FF5">
        <w:rPr>
          <w:rFonts w:cstheme="minorHAnsi"/>
          <w:sz w:val="28"/>
          <w:szCs w:val="28"/>
        </w:rPr>
        <w:tab/>
      </w:r>
      <w:r w:rsidRPr="00633FF5">
        <w:rPr>
          <w:rFonts w:cstheme="minorHAnsi"/>
          <w:sz w:val="28"/>
          <w:szCs w:val="28"/>
        </w:rPr>
        <w:tab/>
      </w:r>
      <w:r w:rsidRPr="00633FF5">
        <w:rPr>
          <w:rFonts w:cstheme="minorHAnsi"/>
          <w:sz w:val="28"/>
          <w:szCs w:val="28"/>
        </w:rPr>
        <w:tab/>
      </w:r>
      <w:r w:rsidRPr="00633FF5">
        <w:rPr>
          <w:rFonts w:cstheme="minorHAnsi"/>
          <w:sz w:val="28"/>
          <w:szCs w:val="28"/>
        </w:rPr>
        <w:tab/>
      </w:r>
    </w:p>
    <w:p w14:paraId="13CDF706" w14:textId="559B5A3E" w:rsidR="005A7D27" w:rsidRPr="00633FF5" w:rsidRDefault="005A7D27" w:rsidP="005A7D27">
      <w:pPr>
        <w:pStyle w:val="NormalWeb"/>
        <w:shd w:val="clear" w:color="auto" w:fill="FFFFFF"/>
        <w:spacing w:before="0" w:beforeAutospacing="0" w:after="0" w:afterAutospacing="0"/>
        <w:textAlignment w:val="baseline"/>
        <w:rPr>
          <w:rFonts w:asciiTheme="minorHAnsi" w:hAnsiTheme="minorHAnsi" w:cstheme="minorHAnsi"/>
          <w:color w:val="000000"/>
          <w:bdr w:val="none" w:sz="0" w:space="0" w:color="auto" w:frame="1"/>
          <w:shd w:val="clear" w:color="auto" w:fill="FFFFFF"/>
        </w:rPr>
      </w:pPr>
      <w:r w:rsidRPr="00633FF5">
        <w:rPr>
          <w:rFonts w:asciiTheme="minorHAnsi" w:hAnsiTheme="minorHAnsi" w:cstheme="minorHAnsi"/>
          <w:color w:val="000000"/>
          <w:shd w:val="clear" w:color="auto" w:fill="FFFFFF"/>
        </w:rPr>
        <w:t>A rigorous interdisciplinary degree designed by the student with faculty mentorship and approval, t</w:t>
      </w:r>
      <w:r w:rsidRPr="00633FF5">
        <w:rPr>
          <w:rFonts w:asciiTheme="minorHAnsi" w:hAnsiTheme="minorHAnsi" w:cstheme="minorHAnsi"/>
          <w:color w:val="000000"/>
          <w:bdr w:val="none" w:sz="0" w:space="0" w:color="auto" w:frame="1"/>
          <w:shd w:val="clear" w:color="auto" w:fill="FFFFFF"/>
        </w:rPr>
        <w:t>he HB is higher education for the 21st century. </w:t>
      </w:r>
    </w:p>
    <w:p w14:paraId="43E1EC51" w14:textId="77777777" w:rsidR="00CC48AC" w:rsidRPr="00633FF5" w:rsidRDefault="00CC48AC" w:rsidP="005A7D27">
      <w:pPr>
        <w:pStyle w:val="NormalWeb"/>
        <w:shd w:val="clear" w:color="auto" w:fill="FFFFFF"/>
        <w:spacing w:before="0" w:beforeAutospacing="0" w:after="0" w:afterAutospacing="0"/>
        <w:textAlignment w:val="baseline"/>
        <w:rPr>
          <w:rFonts w:asciiTheme="minorHAnsi" w:hAnsiTheme="minorHAnsi" w:cstheme="minorHAnsi"/>
          <w:color w:val="000000"/>
        </w:rPr>
      </w:pPr>
    </w:p>
    <w:p w14:paraId="50E8984D" w14:textId="24E5828C" w:rsidR="003C370D" w:rsidRPr="00633FF5" w:rsidRDefault="003C370D" w:rsidP="003C370D">
      <w:pPr>
        <w:pStyle w:val="NormalWeb"/>
        <w:numPr>
          <w:ilvl w:val="0"/>
          <w:numId w:val="12"/>
        </w:numPr>
        <w:shd w:val="clear" w:color="auto" w:fill="FFFFFF"/>
        <w:spacing w:before="0" w:beforeAutospacing="0" w:after="0" w:afterAutospacing="0"/>
        <w:ind w:left="1080"/>
        <w:textAlignment w:val="baseline"/>
        <w:rPr>
          <w:rFonts w:asciiTheme="minorHAnsi" w:hAnsiTheme="minorHAnsi" w:cstheme="minorHAnsi"/>
          <w:color w:val="000000"/>
        </w:rPr>
      </w:pPr>
      <w:r w:rsidRPr="00633FF5">
        <w:rPr>
          <w:rFonts w:asciiTheme="minorHAnsi" w:hAnsiTheme="minorHAnsi" w:cstheme="minorHAnsi"/>
          <w:color w:val="000000"/>
        </w:rPr>
        <w:t>Select</w:t>
      </w:r>
      <w:r w:rsidR="00615D37" w:rsidRPr="00633FF5">
        <w:rPr>
          <w:rFonts w:asciiTheme="minorHAnsi" w:hAnsiTheme="minorHAnsi" w:cstheme="minorHAnsi"/>
          <w:color w:val="000000"/>
        </w:rPr>
        <w:t xml:space="preserve"> two or three concentrations </w:t>
      </w:r>
      <w:r w:rsidR="005E53AA" w:rsidRPr="00633FF5">
        <w:rPr>
          <w:rFonts w:asciiTheme="minorHAnsi" w:hAnsiTheme="minorHAnsi" w:cstheme="minorHAnsi"/>
          <w:color w:val="000000"/>
        </w:rPr>
        <w:t xml:space="preserve">(from two colleges) </w:t>
      </w:r>
      <w:r w:rsidR="00615D37" w:rsidRPr="00633FF5">
        <w:rPr>
          <w:rFonts w:asciiTheme="minorHAnsi" w:hAnsiTheme="minorHAnsi" w:cstheme="minorHAnsi"/>
          <w:color w:val="000000"/>
        </w:rPr>
        <w:t>in any existing area of study</w:t>
      </w:r>
      <w:r w:rsidR="00376AD5" w:rsidRPr="00633FF5">
        <w:rPr>
          <w:rFonts w:asciiTheme="minorHAnsi" w:hAnsiTheme="minorHAnsi" w:cstheme="minorHAnsi"/>
          <w:color w:val="000000"/>
        </w:rPr>
        <w:t xml:space="preserve">. </w:t>
      </w:r>
    </w:p>
    <w:p w14:paraId="1567221A" w14:textId="357991BD" w:rsidR="003C370D" w:rsidRPr="00633FF5" w:rsidRDefault="005E53AA" w:rsidP="003C370D">
      <w:pPr>
        <w:pStyle w:val="NormalWeb"/>
        <w:numPr>
          <w:ilvl w:val="0"/>
          <w:numId w:val="12"/>
        </w:numPr>
        <w:shd w:val="clear" w:color="auto" w:fill="FFFFFF"/>
        <w:spacing w:before="0" w:beforeAutospacing="0" w:after="0" w:afterAutospacing="0"/>
        <w:ind w:left="1080"/>
        <w:textAlignment w:val="baseline"/>
        <w:rPr>
          <w:rFonts w:asciiTheme="minorHAnsi" w:hAnsiTheme="minorHAnsi" w:cstheme="minorHAnsi"/>
          <w:color w:val="000000"/>
        </w:rPr>
      </w:pPr>
      <w:r w:rsidRPr="00633FF5">
        <w:rPr>
          <w:rFonts w:asciiTheme="minorHAnsi" w:hAnsiTheme="minorHAnsi" w:cstheme="minorHAnsi"/>
          <w:color w:val="000000"/>
        </w:rPr>
        <w:t>S</w:t>
      </w:r>
      <w:r w:rsidR="00E20BE0" w:rsidRPr="00633FF5">
        <w:rPr>
          <w:rFonts w:asciiTheme="minorHAnsi" w:hAnsiTheme="minorHAnsi" w:cstheme="minorHAnsi"/>
          <w:color w:val="000000"/>
        </w:rPr>
        <w:t>elect</w:t>
      </w:r>
      <w:r w:rsidR="00615D37" w:rsidRPr="00633FF5">
        <w:rPr>
          <w:rFonts w:asciiTheme="minorHAnsi" w:hAnsiTheme="minorHAnsi" w:cstheme="minorHAnsi"/>
          <w:color w:val="000000"/>
        </w:rPr>
        <w:t xml:space="preserve"> </w:t>
      </w:r>
      <w:r w:rsidR="003C370D" w:rsidRPr="00633FF5">
        <w:rPr>
          <w:rFonts w:asciiTheme="minorHAnsi" w:hAnsiTheme="minorHAnsi" w:cstheme="minorHAnsi"/>
          <w:color w:val="000000"/>
        </w:rPr>
        <w:t xml:space="preserve">concentration </w:t>
      </w:r>
      <w:r w:rsidR="00615D37" w:rsidRPr="00633FF5">
        <w:rPr>
          <w:rFonts w:asciiTheme="minorHAnsi" w:hAnsiTheme="minorHAnsi" w:cstheme="minorHAnsi"/>
          <w:color w:val="000000"/>
        </w:rPr>
        <w:t>courses with faculty approval</w:t>
      </w:r>
      <w:r w:rsidR="00E75BC9" w:rsidRPr="00633FF5">
        <w:rPr>
          <w:rFonts w:asciiTheme="minorHAnsi" w:hAnsiTheme="minorHAnsi" w:cstheme="minorHAnsi"/>
          <w:color w:val="000000"/>
        </w:rPr>
        <w:t xml:space="preserve"> (36 credit hours minimum)</w:t>
      </w:r>
      <w:r w:rsidR="003C370D" w:rsidRPr="00633FF5">
        <w:rPr>
          <w:rFonts w:asciiTheme="minorHAnsi" w:hAnsiTheme="minorHAnsi" w:cstheme="minorHAnsi"/>
          <w:color w:val="000000"/>
        </w:rPr>
        <w:t>.</w:t>
      </w:r>
    </w:p>
    <w:p w14:paraId="20C4B9CE" w14:textId="46078259" w:rsidR="003C370D" w:rsidRPr="00633FF5" w:rsidRDefault="003C370D" w:rsidP="003C370D">
      <w:pPr>
        <w:pStyle w:val="NormalWeb"/>
        <w:numPr>
          <w:ilvl w:val="0"/>
          <w:numId w:val="12"/>
        </w:numPr>
        <w:shd w:val="clear" w:color="auto" w:fill="FFFFFF"/>
        <w:spacing w:before="0" w:beforeAutospacing="0" w:after="0" w:afterAutospacing="0"/>
        <w:ind w:left="1080"/>
        <w:textAlignment w:val="baseline"/>
        <w:rPr>
          <w:rFonts w:asciiTheme="minorHAnsi" w:hAnsiTheme="minorHAnsi" w:cstheme="minorHAnsi"/>
          <w:color w:val="000000"/>
        </w:rPr>
      </w:pPr>
      <w:r w:rsidRPr="00633FF5">
        <w:rPr>
          <w:rFonts w:asciiTheme="minorHAnsi" w:hAnsiTheme="minorHAnsi" w:cstheme="minorHAnsi"/>
          <w:color w:val="000000"/>
        </w:rPr>
        <w:t>Determine relevant research methods by your 3</w:t>
      </w:r>
      <w:r w:rsidRPr="00633FF5">
        <w:rPr>
          <w:rFonts w:asciiTheme="minorHAnsi" w:hAnsiTheme="minorHAnsi" w:cstheme="minorHAnsi"/>
          <w:color w:val="000000"/>
          <w:vertAlign w:val="superscript"/>
        </w:rPr>
        <w:t>rd</w:t>
      </w:r>
      <w:r w:rsidRPr="00633FF5">
        <w:rPr>
          <w:rFonts w:asciiTheme="minorHAnsi" w:hAnsiTheme="minorHAnsi" w:cstheme="minorHAnsi"/>
          <w:color w:val="000000"/>
        </w:rPr>
        <w:t xml:space="preserve"> year.</w:t>
      </w:r>
    </w:p>
    <w:p w14:paraId="58F829CA" w14:textId="7CAE6072" w:rsidR="003C370D" w:rsidRPr="00633FF5" w:rsidRDefault="003C370D" w:rsidP="003C370D">
      <w:pPr>
        <w:pStyle w:val="NormalWeb"/>
        <w:numPr>
          <w:ilvl w:val="0"/>
          <w:numId w:val="12"/>
        </w:numPr>
        <w:shd w:val="clear" w:color="auto" w:fill="FFFFFF"/>
        <w:spacing w:before="0" w:beforeAutospacing="0" w:after="0" w:afterAutospacing="0"/>
        <w:ind w:left="1080"/>
        <w:textAlignment w:val="baseline"/>
        <w:rPr>
          <w:rFonts w:asciiTheme="minorHAnsi" w:hAnsiTheme="minorHAnsi" w:cstheme="minorHAnsi"/>
          <w:color w:val="000000"/>
        </w:rPr>
      </w:pPr>
      <w:r w:rsidRPr="00633FF5">
        <w:rPr>
          <w:rFonts w:asciiTheme="minorHAnsi" w:hAnsiTheme="minorHAnsi" w:cstheme="minorHAnsi"/>
          <w:color w:val="000000"/>
        </w:rPr>
        <w:t>C</w:t>
      </w:r>
      <w:r w:rsidR="00615D37" w:rsidRPr="00633FF5">
        <w:rPr>
          <w:rFonts w:asciiTheme="minorHAnsi" w:hAnsiTheme="minorHAnsi" w:cstheme="minorHAnsi"/>
          <w:color w:val="000000"/>
        </w:rPr>
        <w:t>omplete a thesis or capstone project</w:t>
      </w:r>
      <w:r w:rsidR="00E75BC9" w:rsidRPr="00633FF5">
        <w:rPr>
          <w:rFonts w:asciiTheme="minorHAnsi" w:hAnsiTheme="minorHAnsi" w:cstheme="minorHAnsi"/>
          <w:color w:val="000000"/>
        </w:rPr>
        <w:t xml:space="preserve"> (3 credits minimum)</w:t>
      </w:r>
      <w:r w:rsidR="00615D37" w:rsidRPr="00633FF5">
        <w:rPr>
          <w:rFonts w:asciiTheme="minorHAnsi" w:hAnsiTheme="minorHAnsi" w:cstheme="minorHAnsi"/>
          <w:color w:val="000000"/>
        </w:rPr>
        <w:t>.</w:t>
      </w:r>
      <w:r w:rsidR="00637B82" w:rsidRPr="00633FF5">
        <w:rPr>
          <w:rFonts w:asciiTheme="minorHAnsi" w:hAnsiTheme="minorHAnsi" w:cstheme="minorHAnsi"/>
          <w:color w:val="000000"/>
        </w:rPr>
        <w:t xml:space="preserve"> </w:t>
      </w:r>
    </w:p>
    <w:p w14:paraId="5F60CC0F" w14:textId="69B80DA1" w:rsidR="00D70D30" w:rsidRPr="00633FF5" w:rsidRDefault="003C370D" w:rsidP="003C370D">
      <w:pPr>
        <w:pStyle w:val="NormalWeb"/>
        <w:numPr>
          <w:ilvl w:val="0"/>
          <w:numId w:val="12"/>
        </w:numPr>
        <w:shd w:val="clear" w:color="auto" w:fill="FFFFFF"/>
        <w:spacing w:before="0" w:beforeAutospacing="0" w:after="0" w:afterAutospacing="0"/>
        <w:ind w:left="1080"/>
        <w:textAlignment w:val="baseline"/>
        <w:rPr>
          <w:rFonts w:asciiTheme="minorHAnsi" w:hAnsiTheme="minorHAnsi" w:cstheme="minorHAnsi"/>
          <w:color w:val="000000"/>
        </w:rPr>
      </w:pPr>
      <w:r w:rsidRPr="00633FF5">
        <w:rPr>
          <w:rFonts w:asciiTheme="minorHAnsi" w:hAnsiTheme="minorHAnsi" w:cstheme="minorHAnsi"/>
          <w:color w:val="000000"/>
        </w:rPr>
        <w:t>C</w:t>
      </w:r>
      <w:r w:rsidR="00637B82" w:rsidRPr="00633FF5">
        <w:rPr>
          <w:rFonts w:asciiTheme="minorHAnsi" w:hAnsiTheme="minorHAnsi" w:cstheme="minorHAnsi"/>
          <w:color w:val="000000"/>
        </w:rPr>
        <w:t xml:space="preserve">omplete </w:t>
      </w:r>
      <w:r w:rsidR="009C7CEF" w:rsidRPr="00633FF5">
        <w:rPr>
          <w:rFonts w:asciiTheme="minorHAnsi" w:hAnsiTheme="minorHAnsi" w:cstheme="minorHAnsi"/>
          <w:color w:val="000000"/>
        </w:rPr>
        <w:t>1</w:t>
      </w:r>
      <w:r w:rsidR="00CE58A7">
        <w:rPr>
          <w:rFonts w:asciiTheme="minorHAnsi" w:hAnsiTheme="minorHAnsi" w:cstheme="minorHAnsi"/>
          <w:color w:val="000000"/>
        </w:rPr>
        <w:t>8</w:t>
      </w:r>
      <w:r w:rsidR="009C7CEF" w:rsidRPr="00633FF5">
        <w:rPr>
          <w:rFonts w:asciiTheme="minorHAnsi" w:hAnsiTheme="minorHAnsi" w:cstheme="minorHAnsi"/>
          <w:color w:val="000000"/>
        </w:rPr>
        <w:t xml:space="preserve"> honors credits</w:t>
      </w:r>
      <w:r w:rsidR="001041DF" w:rsidRPr="00633FF5">
        <w:rPr>
          <w:rFonts w:asciiTheme="minorHAnsi" w:hAnsiTheme="minorHAnsi" w:cstheme="minorHAnsi"/>
          <w:color w:val="000000"/>
        </w:rPr>
        <w:t xml:space="preserve">. These </w:t>
      </w:r>
      <w:r w:rsidR="00AD3540" w:rsidRPr="00633FF5">
        <w:rPr>
          <w:rFonts w:asciiTheme="minorHAnsi" w:hAnsiTheme="minorHAnsi" w:cstheme="minorHAnsi"/>
          <w:color w:val="000000"/>
        </w:rPr>
        <w:t xml:space="preserve">may </w:t>
      </w:r>
      <w:r w:rsidR="00EC484D" w:rsidRPr="00633FF5">
        <w:rPr>
          <w:rFonts w:asciiTheme="minorHAnsi" w:hAnsiTheme="minorHAnsi" w:cstheme="minorHAnsi"/>
          <w:color w:val="000000"/>
        </w:rPr>
        <w:t xml:space="preserve">also meet </w:t>
      </w:r>
      <w:r w:rsidR="00AD3540" w:rsidRPr="00633FF5">
        <w:rPr>
          <w:rFonts w:asciiTheme="minorHAnsi" w:hAnsiTheme="minorHAnsi" w:cstheme="minorHAnsi"/>
          <w:color w:val="000000"/>
        </w:rPr>
        <w:t>general education, major, or elective course</w:t>
      </w:r>
      <w:r w:rsidR="00EC484D" w:rsidRPr="00633FF5">
        <w:rPr>
          <w:rFonts w:asciiTheme="minorHAnsi" w:hAnsiTheme="minorHAnsi" w:cstheme="minorHAnsi"/>
          <w:color w:val="000000"/>
        </w:rPr>
        <w:t xml:space="preserve"> requirement</w:t>
      </w:r>
      <w:r w:rsidR="00AD3540" w:rsidRPr="00633FF5">
        <w:rPr>
          <w:rFonts w:asciiTheme="minorHAnsi" w:hAnsiTheme="minorHAnsi" w:cstheme="minorHAnsi"/>
          <w:color w:val="000000"/>
        </w:rPr>
        <w:t>s. You may choose an area of emphasis, but you are</w:t>
      </w:r>
      <w:r w:rsidR="00742AC3" w:rsidRPr="00633FF5">
        <w:rPr>
          <w:rFonts w:asciiTheme="minorHAnsi" w:hAnsiTheme="minorHAnsi" w:cstheme="minorHAnsi"/>
          <w:color w:val="000000"/>
        </w:rPr>
        <w:t>n’t</w:t>
      </w:r>
      <w:r w:rsidR="00AD3540" w:rsidRPr="00633FF5">
        <w:rPr>
          <w:rFonts w:asciiTheme="minorHAnsi" w:hAnsiTheme="minorHAnsi" w:cstheme="minorHAnsi"/>
          <w:color w:val="000000"/>
        </w:rPr>
        <w:t xml:space="preserve"> required to.</w:t>
      </w:r>
    </w:p>
    <w:p w14:paraId="415E498B" w14:textId="1565A225" w:rsidR="00E75BC9" w:rsidRPr="00633FF5" w:rsidRDefault="00E75BC9" w:rsidP="003C370D">
      <w:pPr>
        <w:pStyle w:val="NormalWeb"/>
        <w:numPr>
          <w:ilvl w:val="0"/>
          <w:numId w:val="12"/>
        </w:numPr>
        <w:shd w:val="clear" w:color="auto" w:fill="FFFFFF"/>
        <w:spacing w:before="0" w:beforeAutospacing="0" w:after="0" w:afterAutospacing="0"/>
        <w:ind w:left="1080"/>
        <w:textAlignment w:val="baseline"/>
        <w:rPr>
          <w:rFonts w:asciiTheme="minorHAnsi" w:hAnsiTheme="minorHAnsi" w:cstheme="minorHAnsi"/>
          <w:color w:val="000000"/>
        </w:rPr>
      </w:pPr>
      <w:r w:rsidRPr="00633FF5">
        <w:rPr>
          <w:rFonts w:asciiTheme="minorHAnsi" w:hAnsiTheme="minorHAnsi" w:cstheme="minorHAnsi"/>
          <w:color w:val="000000"/>
        </w:rPr>
        <w:t>Complete a minimum of 120 credits total to earn your degree.</w:t>
      </w:r>
    </w:p>
    <w:p w14:paraId="770A25BA" w14:textId="77777777" w:rsidR="00DB346E" w:rsidRPr="00633FF5" w:rsidRDefault="00DB346E" w:rsidP="00DB346E">
      <w:pPr>
        <w:pStyle w:val="NormalWeb"/>
        <w:shd w:val="clear" w:color="auto" w:fill="FFFFFF"/>
        <w:spacing w:before="0" w:beforeAutospacing="0" w:after="0" w:afterAutospacing="0"/>
        <w:ind w:left="1080"/>
        <w:textAlignment w:val="baseline"/>
        <w:rPr>
          <w:rFonts w:asciiTheme="minorHAnsi" w:hAnsiTheme="minorHAnsi" w:cstheme="minorHAnsi"/>
          <w:color w:val="000000"/>
        </w:rPr>
      </w:pPr>
    </w:p>
    <w:p w14:paraId="1DE3F617" w14:textId="18AACC94" w:rsidR="00615D37" w:rsidRPr="00633FF5" w:rsidRDefault="00016B73" w:rsidP="00016235">
      <w:pPr>
        <w:pStyle w:val="Heading2"/>
        <w:pBdr>
          <w:bottom w:val="single" w:sz="4" w:space="1" w:color="auto"/>
          <w:between w:val="single" w:sz="4" w:space="1" w:color="auto"/>
          <w:bar w:val="single" w:sz="4" w:color="auto"/>
        </w:pBdr>
        <w:rPr>
          <w:rFonts w:asciiTheme="minorHAnsi" w:hAnsiTheme="minorHAnsi" w:cstheme="minorHAnsi"/>
        </w:rPr>
      </w:pPr>
      <w:bookmarkStart w:id="0" w:name="_Hlk118900570"/>
      <w:r>
        <w:rPr>
          <w:rFonts w:asciiTheme="minorHAnsi" w:hAnsiTheme="minorHAnsi" w:cstheme="minorHAnsi"/>
          <w:color w:val="auto"/>
          <w:sz w:val="28"/>
          <w:szCs w:val="28"/>
        </w:rPr>
        <w:t xml:space="preserve">COHEN </w:t>
      </w:r>
      <w:r w:rsidR="00016235" w:rsidRPr="00633FF5">
        <w:rPr>
          <w:rFonts w:asciiTheme="minorHAnsi" w:hAnsiTheme="minorHAnsi" w:cstheme="minorHAnsi"/>
          <w:color w:val="auto"/>
          <w:sz w:val="28"/>
          <w:szCs w:val="28"/>
        </w:rPr>
        <w:t>HONORS PILLARS AND OUTCOMES</w:t>
      </w:r>
      <w:r>
        <w:rPr>
          <w:rFonts w:asciiTheme="minorHAnsi" w:hAnsiTheme="minorHAnsi" w:cstheme="minorHAnsi"/>
          <w:color w:val="auto"/>
          <w:sz w:val="28"/>
          <w:szCs w:val="28"/>
        </w:rPr>
        <w:t xml:space="preserve"> - PILOT</w:t>
      </w:r>
    </w:p>
    <w:tbl>
      <w:tblPr>
        <w:tblStyle w:val="GridTable2-Accent4"/>
        <w:tblpPr w:leftFromText="180" w:rightFromText="180" w:vertAnchor="text" w:horzAnchor="margin" w:tblpX="-90" w:tblpY="124"/>
        <w:tblW w:w="11070" w:type="dxa"/>
        <w:tblLook w:val="04A0" w:firstRow="1" w:lastRow="0" w:firstColumn="1" w:lastColumn="0" w:noHBand="0" w:noVBand="1"/>
      </w:tblPr>
      <w:tblGrid>
        <w:gridCol w:w="11070"/>
      </w:tblGrid>
      <w:tr w:rsidR="004F708C" w:rsidRPr="00633FF5" w14:paraId="2355CE69" w14:textId="77777777" w:rsidTr="00370C67">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070" w:type="dxa"/>
          </w:tcPr>
          <w:p w14:paraId="4FA90C9D" w14:textId="13B39D15" w:rsidR="004F708C" w:rsidRPr="00633FF5" w:rsidRDefault="004F708C" w:rsidP="00016235">
            <w:pPr>
              <w:pStyle w:val="Heading3"/>
              <w:spacing w:before="0"/>
              <w:outlineLvl w:val="2"/>
              <w:rPr>
                <w:rFonts w:asciiTheme="minorHAnsi" w:eastAsia="Calibri" w:hAnsiTheme="minorHAnsi" w:cstheme="minorHAnsi"/>
                <w:b w:val="0"/>
                <w:bCs w:val="0"/>
              </w:rPr>
            </w:pPr>
            <w:bookmarkStart w:id="1" w:name="_Hlk103775825"/>
            <w:r w:rsidRPr="00633FF5">
              <w:rPr>
                <w:rFonts w:asciiTheme="minorHAnsi" w:eastAsia="Calibri" w:hAnsiTheme="minorHAnsi" w:cstheme="minorHAnsi"/>
              </w:rPr>
              <w:t xml:space="preserve">Pillar 1 </w:t>
            </w:r>
            <w:r w:rsidR="00D73F67" w:rsidRPr="00633FF5">
              <w:rPr>
                <w:rFonts w:asciiTheme="minorHAnsi" w:eastAsia="Calibri" w:hAnsiTheme="minorHAnsi" w:cstheme="minorHAnsi"/>
              </w:rPr>
              <w:t>–</w:t>
            </w:r>
            <w:r w:rsidRPr="00633FF5">
              <w:rPr>
                <w:rFonts w:asciiTheme="minorHAnsi" w:eastAsia="Calibri" w:hAnsiTheme="minorHAnsi" w:cstheme="minorHAnsi"/>
              </w:rPr>
              <w:t xml:space="preserve"> Intellectual</w:t>
            </w:r>
            <w:r w:rsidR="00D73F67" w:rsidRPr="00633FF5">
              <w:rPr>
                <w:rFonts w:asciiTheme="minorHAnsi" w:eastAsia="Calibri" w:hAnsiTheme="minorHAnsi" w:cstheme="minorHAnsi"/>
              </w:rPr>
              <w:t xml:space="preserve"> – Interdisciplinary Academics  </w:t>
            </w:r>
          </w:p>
        </w:tc>
      </w:tr>
      <w:tr w:rsidR="004F708C" w:rsidRPr="00633FF5" w14:paraId="507B8EA9" w14:textId="77777777" w:rsidTr="00370C67">
        <w:trPr>
          <w:cnfStyle w:val="000000100000" w:firstRow="0" w:lastRow="0" w:firstColumn="0" w:lastColumn="0" w:oddVBand="0" w:evenVBand="0" w:oddHBand="1" w:evenHBand="0" w:firstRowFirstColumn="0" w:firstRowLastColumn="0" w:lastRowFirstColumn="0" w:lastRowLastColumn="0"/>
          <w:trHeight w:val="1707"/>
        </w:trPr>
        <w:tc>
          <w:tcPr>
            <w:cnfStyle w:val="001000000000" w:firstRow="0" w:lastRow="0" w:firstColumn="1" w:lastColumn="0" w:oddVBand="0" w:evenVBand="0" w:oddHBand="0" w:evenHBand="0" w:firstRowFirstColumn="0" w:firstRowLastColumn="0" w:lastRowFirstColumn="0" w:lastRowLastColumn="0"/>
            <w:tcW w:w="11070" w:type="dxa"/>
          </w:tcPr>
          <w:p w14:paraId="2DDC50C9" w14:textId="77777777" w:rsidR="004F708C" w:rsidRPr="00633FF5" w:rsidRDefault="004F708C" w:rsidP="00370C67">
            <w:pPr>
              <w:pStyle w:val="ListParagraph"/>
              <w:numPr>
                <w:ilvl w:val="0"/>
                <w:numId w:val="6"/>
              </w:numPr>
              <w:rPr>
                <w:rFonts w:eastAsia="Calibri" w:cstheme="minorHAnsi"/>
                <w:sz w:val="24"/>
                <w:szCs w:val="24"/>
              </w:rPr>
            </w:pPr>
            <w:r w:rsidRPr="00633FF5">
              <w:rPr>
                <w:rFonts w:eastAsia="Calibri" w:cstheme="minorHAnsi"/>
                <w:sz w:val="24"/>
                <w:szCs w:val="24"/>
              </w:rPr>
              <w:t>Integrative Thinking</w:t>
            </w:r>
          </w:p>
          <w:p w14:paraId="78140329" w14:textId="3B47C155" w:rsidR="004F708C" w:rsidRPr="00633FF5" w:rsidRDefault="004F708C" w:rsidP="00370C67">
            <w:pPr>
              <w:pStyle w:val="ListParagraph"/>
              <w:rPr>
                <w:rFonts w:eastAsia="Calibri" w:cstheme="minorHAnsi"/>
                <w:sz w:val="24"/>
                <w:szCs w:val="24"/>
              </w:rPr>
            </w:pPr>
            <w:r w:rsidRPr="00633FF5">
              <w:rPr>
                <w:rFonts w:eastAsia="Calibri" w:cstheme="minorHAnsi"/>
                <w:b w:val="0"/>
                <w:bCs w:val="0"/>
                <w:sz w:val="24"/>
                <w:szCs w:val="24"/>
              </w:rPr>
              <w:t>Master cognitive, transferable, and practical skills</w:t>
            </w:r>
            <w:r w:rsidR="006A49D2" w:rsidRPr="00633FF5">
              <w:rPr>
                <w:rFonts w:eastAsia="Calibri" w:cstheme="minorHAnsi"/>
                <w:b w:val="0"/>
                <w:bCs w:val="0"/>
                <w:sz w:val="24"/>
                <w:szCs w:val="24"/>
              </w:rPr>
              <w:t>.</w:t>
            </w:r>
          </w:p>
          <w:p w14:paraId="13567E12" w14:textId="77777777" w:rsidR="004F708C" w:rsidRPr="00633FF5" w:rsidRDefault="004F708C" w:rsidP="00370C67">
            <w:pPr>
              <w:pStyle w:val="ListParagraph"/>
              <w:numPr>
                <w:ilvl w:val="0"/>
                <w:numId w:val="6"/>
              </w:numPr>
              <w:autoSpaceDE w:val="0"/>
              <w:autoSpaceDN w:val="0"/>
              <w:adjustRightInd w:val="0"/>
              <w:rPr>
                <w:rFonts w:eastAsia="Calibri" w:cstheme="minorHAnsi"/>
                <w:sz w:val="24"/>
                <w:szCs w:val="24"/>
              </w:rPr>
            </w:pPr>
            <w:r w:rsidRPr="00633FF5">
              <w:rPr>
                <w:rFonts w:eastAsia="Calibri" w:cstheme="minorHAnsi"/>
                <w:sz w:val="24"/>
                <w:szCs w:val="24"/>
              </w:rPr>
              <w:t>Interdisciplinarity</w:t>
            </w:r>
          </w:p>
          <w:p w14:paraId="782F383A" w14:textId="4AD0A1E2" w:rsidR="004F708C" w:rsidRPr="00633FF5" w:rsidRDefault="004F708C" w:rsidP="00370C67">
            <w:pPr>
              <w:pStyle w:val="ListParagraph"/>
              <w:autoSpaceDE w:val="0"/>
              <w:autoSpaceDN w:val="0"/>
              <w:adjustRightInd w:val="0"/>
              <w:rPr>
                <w:rFonts w:eastAsia="Calibri" w:cstheme="minorHAnsi"/>
                <w:sz w:val="24"/>
                <w:szCs w:val="24"/>
              </w:rPr>
            </w:pPr>
            <w:r w:rsidRPr="00633FF5">
              <w:rPr>
                <w:rFonts w:eastAsia="Calibri" w:cstheme="minorHAnsi"/>
                <w:b w:val="0"/>
                <w:bCs w:val="0"/>
                <w:sz w:val="24"/>
                <w:szCs w:val="24"/>
              </w:rPr>
              <w:t>Value the knowledge in other disciplines</w:t>
            </w:r>
            <w:r w:rsidR="006A49D2" w:rsidRPr="00633FF5">
              <w:rPr>
                <w:rFonts w:eastAsia="Calibri" w:cstheme="minorHAnsi"/>
                <w:b w:val="0"/>
                <w:bCs w:val="0"/>
                <w:sz w:val="24"/>
                <w:szCs w:val="24"/>
              </w:rPr>
              <w:t>.</w:t>
            </w:r>
          </w:p>
          <w:p w14:paraId="282E7C45" w14:textId="77777777" w:rsidR="004F708C" w:rsidRPr="00633FF5" w:rsidRDefault="004F708C" w:rsidP="00370C67">
            <w:pPr>
              <w:pStyle w:val="ListParagraph"/>
              <w:numPr>
                <w:ilvl w:val="0"/>
                <w:numId w:val="6"/>
              </w:numPr>
              <w:rPr>
                <w:rFonts w:eastAsia="Calibri" w:cstheme="minorHAnsi"/>
                <w:sz w:val="24"/>
                <w:szCs w:val="24"/>
              </w:rPr>
            </w:pPr>
            <w:r w:rsidRPr="00633FF5">
              <w:rPr>
                <w:rFonts w:eastAsia="Calibri" w:cstheme="minorHAnsi"/>
                <w:sz w:val="24"/>
                <w:szCs w:val="24"/>
              </w:rPr>
              <w:t>Curiosity</w:t>
            </w:r>
          </w:p>
          <w:p w14:paraId="1A62289A" w14:textId="40DF4A4C" w:rsidR="004F708C" w:rsidRPr="00633FF5" w:rsidRDefault="004F708C" w:rsidP="00370C67">
            <w:pPr>
              <w:pStyle w:val="ListParagraph"/>
              <w:rPr>
                <w:rFonts w:eastAsia="Calibri" w:cstheme="minorHAnsi"/>
                <w:b w:val="0"/>
                <w:bCs w:val="0"/>
                <w:sz w:val="24"/>
                <w:szCs w:val="24"/>
              </w:rPr>
            </w:pPr>
            <w:r w:rsidRPr="00633FF5">
              <w:rPr>
                <w:rFonts w:eastAsia="Calibri" w:cstheme="minorHAnsi"/>
                <w:b w:val="0"/>
                <w:bCs w:val="0"/>
                <w:sz w:val="24"/>
                <w:szCs w:val="24"/>
              </w:rPr>
              <w:t>Commit to curiosity and lifelong learning</w:t>
            </w:r>
            <w:r w:rsidR="006A49D2" w:rsidRPr="00633FF5">
              <w:rPr>
                <w:rFonts w:eastAsia="Calibri" w:cstheme="minorHAnsi"/>
                <w:b w:val="0"/>
                <w:bCs w:val="0"/>
                <w:sz w:val="24"/>
                <w:szCs w:val="24"/>
              </w:rPr>
              <w:t>.</w:t>
            </w:r>
          </w:p>
          <w:p w14:paraId="42BC6500" w14:textId="77777777" w:rsidR="004F708C" w:rsidRPr="00633FF5" w:rsidRDefault="004F708C" w:rsidP="00370C67">
            <w:pPr>
              <w:contextualSpacing/>
              <w:rPr>
                <w:rFonts w:eastAsia="Calibri" w:cstheme="minorHAnsi"/>
                <w:b w:val="0"/>
                <w:bCs w:val="0"/>
                <w:sz w:val="24"/>
                <w:szCs w:val="24"/>
              </w:rPr>
            </w:pPr>
          </w:p>
        </w:tc>
      </w:tr>
      <w:tr w:rsidR="004F708C" w:rsidRPr="00633FF5" w14:paraId="1877E425" w14:textId="77777777" w:rsidTr="00370C67">
        <w:trPr>
          <w:trHeight w:val="243"/>
        </w:trPr>
        <w:tc>
          <w:tcPr>
            <w:cnfStyle w:val="001000000000" w:firstRow="0" w:lastRow="0" w:firstColumn="1" w:lastColumn="0" w:oddVBand="0" w:evenVBand="0" w:oddHBand="0" w:evenHBand="0" w:firstRowFirstColumn="0" w:firstRowLastColumn="0" w:lastRowFirstColumn="0" w:lastRowLastColumn="0"/>
            <w:tcW w:w="11070" w:type="dxa"/>
          </w:tcPr>
          <w:p w14:paraId="2F1CC52F" w14:textId="77777777" w:rsidR="004F708C" w:rsidRPr="00633FF5" w:rsidRDefault="004F708C" w:rsidP="00370C67">
            <w:pPr>
              <w:jc w:val="center"/>
              <w:rPr>
                <w:rFonts w:eastAsia="Calibri" w:cstheme="minorHAnsi"/>
                <w:b w:val="0"/>
                <w:bCs w:val="0"/>
                <w:sz w:val="24"/>
                <w:szCs w:val="24"/>
              </w:rPr>
            </w:pPr>
          </w:p>
          <w:p w14:paraId="7DC5631A" w14:textId="4E84C2BC" w:rsidR="004F708C" w:rsidRPr="00633FF5" w:rsidRDefault="004F708C" w:rsidP="00370C67">
            <w:pPr>
              <w:pStyle w:val="Heading3"/>
              <w:outlineLvl w:val="2"/>
              <w:rPr>
                <w:rFonts w:asciiTheme="minorHAnsi" w:eastAsia="Calibri" w:hAnsiTheme="minorHAnsi" w:cstheme="minorHAnsi"/>
                <w:b w:val="0"/>
                <w:bCs w:val="0"/>
              </w:rPr>
            </w:pPr>
            <w:r w:rsidRPr="00633FF5">
              <w:rPr>
                <w:rFonts w:asciiTheme="minorHAnsi" w:eastAsia="Calibri" w:hAnsiTheme="minorHAnsi" w:cstheme="minorHAnsi"/>
              </w:rPr>
              <w:t xml:space="preserve">Pillar 2 </w:t>
            </w:r>
            <w:r w:rsidR="00D73F67" w:rsidRPr="00633FF5">
              <w:rPr>
                <w:rFonts w:asciiTheme="minorHAnsi" w:eastAsia="Calibri" w:hAnsiTheme="minorHAnsi" w:cstheme="minorHAnsi"/>
              </w:rPr>
              <w:t>–</w:t>
            </w:r>
            <w:r w:rsidRPr="00633FF5">
              <w:rPr>
                <w:rFonts w:asciiTheme="minorHAnsi" w:eastAsia="Calibri" w:hAnsiTheme="minorHAnsi" w:cstheme="minorHAnsi"/>
              </w:rPr>
              <w:t xml:space="preserve"> Innovative</w:t>
            </w:r>
            <w:r w:rsidR="00D73F67" w:rsidRPr="00633FF5">
              <w:rPr>
                <w:rFonts w:asciiTheme="minorHAnsi" w:eastAsia="Calibri" w:hAnsiTheme="minorHAnsi" w:cstheme="minorHAnsi"/>
              </w:rPr>
              <w:t xml:space="preserve"> --  Undergraduate Research &amp; </w:t>
            </w:r>
            <w:r w:rsidR="00C85CE9" w:rsidRPr="00633FF5">
              <w:rPr>
                <w:rFonts w:asciiTheme="minorHAnsi" w:eastAsia="Calibri" w:hAnsiTheme="minorHAnsi" w:cstheme="minorHAnsi"/>
              </w:rPr>
              <w:t>Design-Thinking</w:t>
            </w:r>
          </w:p>
        </w:tc>
      </w:tr>
      <w:tr w:rsidR="004F708C" w:rsidRPr="00633FF5" w14:paraId="4B19FE5E" w14:textId="77777777" w:rsidTr="00370C67">
        <w:trPr>
          <w:cnfStyle w:val="000000100000" w:firstRow="0" w:lastRow="0" w:firstColumn="0" w:lastColumn="0" w:oddVBand="0" w:evenVBand="0" w:oddHBand="1" w:evenHBand="0" w:firstRowFirstColumn="0" w:firstRowLastColumn="0" w:lastRowFirstColumn="0" w:lastRowLastColumn="0"/>
          <w:trHeight w:val="1463"/>
        </w:trPr>
        <w:tc>
          <w:tcPr>
            <w:cnfStyle w:val="001000000000" w:firstRow="0" w:lastRow="0" w:firstColumn="1" w:lastColumn="0" w:oddVBand="0" w:evenVBand="0" w:oddHBand="0" w:evenHBand="0" w:firstRowFirstColumn="0" w:firstRowLastColumn="0" w:lastRowFirstColumn="0" w:lastRowLastColumn="0"/>
            <w:tcW w:w="11070" w:type="dxa"/>
          </w:tcPr>
          <w:p w14:paraId="4A78111E" w14:textId="77777777" w:rsidR="004F708C" w:rsidRPr="00633FF5" w:rsidRDefault="004F708C" w:rsidP="00370C67">
            <w:pPr>
              <w:pStyle w:val="ListParagraph"/>
              <w:numPr>
                <w:ilvl w:val="0"/>
                <w:numId w:val="7"/>
              </w:numPr>
              <w:autoSpaceDE w:val="0"/>
              <w:autoSpaceDN w:val="0"/>
              <w:adjustRightInd w:val="0"/>
              <w:rPr>
                <w:rFonts w:eastAsia="Calibri" w:cstheme="minorHAnsi"/>
                <w:sz w:val="24"/>
                <w:szCs w:val="24"/>
              </w:rPr>
            </w:pPr>
            <w:r w:rsidRPr="00633FF5">
              <w:rPr>
                <w:rFonts w:eastAsia="Calibri" w:cstheme="minorHAnsi"/>
                <w:sz w:val="24"/>
                <w:szCs w:val="24"/>
              </w:rPr>
              <w:t>Empathy</w:t>
            </w:r>
          </w:p>
          <w:p w14:paraId="7B359625" w14:textId="77777777" w:rsidR="004F708C" w:rsidRPr="00633FF5" w:rsidRDefault="004F708C" w:rsidP="00370C67">
            <w:pPr>
              <w:pStyle w:val="ListParagraph"/>
              <w:autoSpaceDE w:val="0"/>
              <w:autoSpaceDN w:val="0"/>
              <w:adjustRightInd w:val="0"/>
              <w:rPr>
                <w:rFonts w:eastAsia="Calibri" w:cstheme="minorHAnsi"/>
                <w:sz w:val="24"/>
                <w:szCs w:val="24"/>
              </w:rPr>
            </w:pPr>
            <w:r w:rsidRPr="00633FF5">
              <w:rPr>
                <w:rFonts w:eastAsia="Calibri" w:cstheme="minorHAnsi"/>
                <w:b w:val="0"/>
                <w:bCs w:val="0"/>
                <w:sz w:val="24"/>
                <w:szCs w:val="24"/>
              </w:rPr>
              <w:t>Meet unaddressed challenges and needs.</w:t>
            </w:r>
          </w:p>
          <w:p w14:paraId="65D6AD66" w14:textId="77777777" w:rsidR="004F708C" w:rsidRPr="00633FF5" w:rsidRDefault="004F708C" w:rsidP="00370C67">
            <w:pPr>
              <w:pStyle w:val="ListParagraph"/>
              <w:numPr>
                <w:ilvl w:val="0"/>
                <w:numId w:val="7"/>
              </w:numPr>
              <w:autoSpaceDE w:val="0"/>
              <w:autoSpaceDN w:val="0"/>
              <w:adjustRightInd w:val="0"/>
              <w:rPr>
                <w:rFonts w:eastAsia="Calibri" w:cstheme="minorHAnsi"/>
                <w:sz w:val="24"/>
                <w:szCs w:val="24"/>
              </w:rPr>
            </w:pPr>
            <w:r w:rsidRPr="00633FF5">
              <w:rPr>
                <w:rFonts w:eastAsia="Calibri" w:cstheme="minorHAnsi"/>
                <w:sz w:val="24"/>
                <w:szCs w:val="24"/>
              </w:rPr>
              <w:t>Ambiguity</w:t>
            </w:r>
          </w:p>
          <w:p w14:paraId="77C6FC91" w14:textId="77777777" w:rsidR="004F708C" w:rsidRPr="00633FF5" w:rsidRDefault="004F708C" w:rsidP="00370C67">
            <w:pPr>
              <w:pStyle w:val="ListParagraph"/>
              <w:autoSpaceDE w:val="0"/>
              <w:autoSpaceDN w:val="0"/>
              <w:adjustRightInd w:val="0"/>
              <w:rPr>
                <w:rFonts w:eastAsia="Calibri" w:cstheme="minorHAnsi"/>
                <w:sz w:val="24"/>
                <w:szCs w:val="24"/>
              </w:rPr>
            </w:pPr>
            <w:r w:rsidRPr="00633FF5">
              <w:rPr>
                <w:rFonts w:eastAsia="Calibri" w:cstheme="minorHAnsi"/>
                <w:b w:val="0"/>
                <w:bCs w:val="0"/>
                <w:sz w:val="24"/>
                <w:szCs w:val="24"/>
              </w:rPr>
              <w:t>Accept risk and ambiguity in proposing solutions.</w:t>
            </w:r>
          </w:p>
          <w:p w14:paraId="125D1DC5" w14:textId="72986A5A" w:rsidR="004F708C" w:rsidRPr="00633FF5" w:rsidRDefault="004F708C" w:rsidP="006A49D2">
            <w:pPr>
              <w:pStyle w:val="ListParagraph"/>
              <w:numPr>
                <w:ilvl w:val="0"/>
                <w:numId w:val="7"/>
              </w:numPr>
              <w:autoSpaceDE w:val="0"/>
              <w:autoSpaceDN w:val="0"/>
              <w:adjustRightInd w:val="0"/>
              <w:rPr>
                <w:rFonts w:eastAsia="Calibri" w:cstheme="minorHAnsi"/>
                <w:sz w:val="24"/>
                <w:szCs w:val="24"/>
              </w:rPr>
            </w:pPr>
            <w:r w:rsidRPr="00633FF5">
              <w:rPr>
                <w:rFonts w:eastAsia="Calibri" w:cstheme="minorHAnsi"/>
                <w:sz w:val="24"/>
                <w:szCs w:val="24"/>
              </w:rPr>
              <w:t xml:space="preserve">Problem Solving </w:t>
            </w:r>
          </w:p>
          <w:p w14:paraId="194BC0C5" w14:textId="77777777" w:rsidR="004F708C" w:rsidRPr="00633FF5" w:rsidRDefault="004F708C" w:rsidP="00370C67">
            <w:pPr>
              <w:pStyle w:val="ListParagraph"/>
              <w:autoSpaceDE w:val="0"/>
              <w:autoSpaceDN w:val="0"/>
              <w:adjustRightInd w:val="0"/>
              <w:rPr>
                <w:rFonts w:eastAsia="Calibri" w:cstheme="minorHAnsi"/>
                <w:b w:val="0"/>
                <w:bCs w:val="0"/>
                <w:sz w:val="24"/>
                <w:szCs w:val="24"/>
              </w:rPr>
            </w:pPr>
            <w:r w:rsidRPr="00633FF5">
              <w:rPr>
                <w:rFonts w:eastAsia="Calibri" w:cstheme="minorHAnsi"/>
                <w:b w:val="0"/>
                <w:bCs w:val="0"/>
                <w:sz w:val="24"/>
                <w:szCs w:val="24"/>
              </w:rPr>
              <w:t>Solve problems creatively.</w:t>
            </w:r>
          </w:p>
          <w:p w14:paraId="0A2F13DF" w14:textId="77777777" w:rsidR="004F708C" w:rsidRPr="00633FF5" w:rsidRDefault="004F708C" w:rsidP="00370C67">
            <w:pPr>
              <w:autoSpaceDE w:val="0"/>
              <w:autoSpaceDN w:val="0"/>
              <w:adjustRightInd w:val="0"/>
              <w:rPr>
                <w:rFonts w:eastAsia="Calibri" w:cstheme="minorHAnsi"/>
                <w:b w:val="0"/>
                <w:bCs w:val="0"/>
                <w:sz w:val="24"/>
                <w:szCs w:val="24"/>
              </w:rPr>
            </w:pPr>
          </w:p>
        </w:tc>
      </w:tr>
    </w:tbl>
    <w:tbl>
      <w:tblPr>
        <w:tblStyle w:val="GridTable2-Accent4"/>
        <w:tblpPr w:leftFromText="180" w:rightFromText="180" w:vertAnchor="text" w:horzAnchor="margin" w:tblpX="-90" w:tblpY="5279"/>
        <w:tblW w:w="11160" w:type="dxa"/>
        <w:tblLook w:val="04A0" w:firstRow="1" w:lastRow="0" w:firstColumn="1" w:lastColumn="0" w:noHBand="0" w:noVBand="1"/>
      </w:tblPr>
      <w:tblGrid>
        <w:gridCol w:w="11160"/>
      </w:tblGrid>
      <w:tr w:rsidR="00016235" w:rsidRPr="00633FF5" w14:paraId="56493D22" w14:textId="77777777" w:rsidTr="00E62FF8">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160" w:type="dxa"/>
          </w:tcPr>
          <w:bookmarkEnd w:id="1"/>
          <w:p w14:paraId="1572202E" w14:textId="52EAD7F3" w:rsidR="00016235" w:rsidRPr="00633FF5" w:rsidRDefault="00016235" w:rsidP="00E62FF8">
            <w:pPr>
              <w:pStyle w:val="Heading3"/>
              <w:outlineLvl w:val="2"/>
              <w:rPr>
                <w:rFonts w:asciiTheme="minorHAnsi" w:eastAsia="Calibri" w:hAnsiTheme="minorHAnsi" w:cstheme="minorHAnsi"/>
                <w:b w:val="0"/>
                <w:bCs w:val="0"/>
              </w:rPr>
            </w:pPr>
            <w:r w:rsidRPr="00633FF5">
              <w:rPr>
                <w:rFonts w:asciiTheme="minorHAnsi" w:eastAsia="Calibri" w:hAnsiTheme="minorHAnsi" w:cstheme="minorHAnsi"/>
              </w:rPr>
              <w:t xml:space="preserve">Pillar 3 </w:t>
            </w:r>
            <w:r w:rsidR="00D73F67" w:rsidRPr="00633FF5">
              <w:rPr>
                <w:rFonts w:asciiTheme="minorHAnsi" w:eastAsia="Calibri" w:hAnsiTheme="minorHAnsi" w:cstheme="minorHAnsi"/>
              </w:rPr>
              <w:t>–</w:t>
            </w:r>
            <w:r w:rsidRPr="00633FF5">
              <w:rPr>
                <w:rFonts w:asciiTheme="minorHAnsi" w:eastAsia="Calibri" w:hAnsiTheme="minorHAnsi" w:cstheme="minorHAnsi"/>
              </w:rPr>
              <w:t xml:space="preserve"> Professional</w:t>
            </w:r>
            <w:r w:rsidR="00D73F67" w:rsidRPr="00633FF5">
              <w:rPr>
                <w:rFonts w:asciiTheme="minorHAnsi" w:eastAsia="Calibri" w:hAnsiTheme="minorHAnsi" w:cstheme="minorHAnsi"/>
              </w:rPr>
              <w:t xml:space="preserve"> – Leadership Development</w:t>
            </w:r>
          </w:p>
        </w:tc>
      </w:tr>
      <w:tr w:rsidR="00016235" w:rsidRPr="00633FF5" w14:paraId="0F6B3903" w14:textId="77777777" w:rsidTr="00E62FF8">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11160" w:type="dxa"/>
          </w:tcPr>
          <w:p w14:paraId="52BB1293" w14:textId="77777777" w:rsidR="00016235" w:rsidRPr="00633FF5" w:rsidRDefault="00016235" w:rsidP="00E62FF8">
            <w:pPr>
              <w:pStyle w:val="ListParagraph"/>
              <w:numPr>
                <w:ilvl w:val="0"/>
                <w:numId w:val="8"/>
              </w:numPr>
              <w:rPr>
                <w:rFonts w:eastAsia="Calibri" w:cstheme="minorHAnsi"/>
                <w:sz w:val="24"/>
                <w:szCs w:val="24"/>
              </w:rPr>
            </w:pPr>
            <w:r w:rsidRPr="00633FF5">
              <w:rPr>
                <w:rFonts w:eastAsia="Calibri" w:cstheme="minorHAnsi"/>
                <w:sz w:val="24"/>
                <w:szCs w:val="24"/>
              </w:rPr>
              <w:t>Passion</w:t>
            </w:r>
          </w:p>
          <w:p w14:paraId="6DC46758" w14:textId="1BD4B9F6" w:rsidR="00016235" w:rsidRPr="00633FF5" w:rsidRDefault="00016235" w:rsidP="00E62FF8">
            <w:pPr>
              <w:pStyle w:val="ListParagraph"/>
              <w:ind w:right="-105"/>
              <w:rPr>
                <w:rFonts w:eastAsia="Calibri" w:cstheme="minorHAnsi"/>
                <w:b w:val="0"/>
                <w:bCs w:val="0"/>
                <w:sz w:val="24"/>
                <w:szCs w:val="24"/>
              </w:rPr>
            </w:pPr>
            <w:r w:rsidRPr="00633FF5">
              <w:rPr>
                <w:rFonts w:eastAsia="Calibri" w:cstheme="minorHAnsi"/>
                <w:b w:val="0"/>
                <w:bCs w:val="0"/>
                <w:sz w:val="24"/>
                <w:szCs w:val="24"/>
              </w:rPr>
              <w:t>P</w:t>
            </w:r>
            <w:r w:rsidR="006A49D2" w:rsidRPr="00633FF5">
              <w:rPr>
                <w:rFonts w:eastAsia="Calibri" w:cstheme="minorHAnsi"/>
                <w:b w:val="0"/>
                <w:bCs w:val="0"/>
                <w:sz w:val="24"/>
                <w:szCs w:val="24"/>
              </w:rPr>
              <w:t xml:space="preserve">assionately pursue </w:t>
            </w:r>
            <w:r w:rsidRPr="00633FF5">
              <w:rPr>
                <w:rFonts w:eastAsia="Calibri" w:cstheme="minorHAnsi"/>
                <w:b w:val="0"/>
                <w:bCs w:val="0"/>
                <w:sz w:val="24"/>
                <w:szCs w:val="24"/>
              </w:rPr>
              <w:t>long-term goals.</w:t>
            </w:r>
          </w:p>
          <w:p w14:paraId="22BD81EC" w14:textId="77777777" w:rsidR="00016235" w:rsidRPr="00633FF5" w:rsidRDefault="00016235" w:rsidP="00E62FF8">
            <w:pPr>
              <w:pStyle w:val="ListParagraph"/>
              <w:numPr>
                <w:ilvl w:val="0"/>
                <w:numId w:val="8"/>
              </w:numPr>
              <w:rPr>
                <w:rFonts w:eastAsia="Calibri" w:cstheme="minorHAnsi"/>
                <w:sz w:val="24"/>
                <w:szCs w:val="24"/>
              </w:rPr>
            </w:pPr>
            <w:r w:rsidRPr="00633FF5">
              <w:rPr>
                <w:rFonts w:eastAsia="Calibri" w:cstheme="minorHAnsi"/>
                <w:sz w:val="24"/>
                <w:szCs w:val="24"/>
              </w:rPr>
              <w:t>Purpose</w:t>
            </w:r>
          </w:p>
          <w:p w14:paraId="5B2E0463" w14:textId="4AEEDC8C" w:rsidR="00016235" w:rsidRPr="00633FF5" w:rsidRDefault="00016235" w:rsidP="00E62FF8">
            <w:pPr>
              <w:pStyle w:val="ListParagraph"/>
              <w:rPr>
                <w:rFonts w:eastAsia="Calibri" w:cstheme="minorHAnsi"/>
                <w:sz w:val="24"/>
                <w:szCs w:val="24"/>
              </w:rPr>
            </w:pPr>
            <w:r w:rsidRPr="00633FF5">
              <w:rPr>
                <w:rFonts w:eastAsia="Calibri" w:cstheme="minorHAnsi"/>
                <w:b w:val="0"/>
                <w:bCs w:val="0"/>
                <w:sz w:val="24"/>
                <w:szCs w:val="24"/>
              </w:rPr>
              <w:t>Contribute to a common purpose and meaning</w:t>
            </w:r>
            <w:r w:rsidR="006A49D2" w:rsidRPr="00633FF5">
              <w:rPr>
                <w:rFonts w:eastAsia="Calibri" w:cstheme="minorHAnsi"/>
                <w:b w:val="0"/>
                <w:bCs w:val="0"/>
                <w:sz w:val="24"/>
                <w:szCs w:val="24"/>
              </w:rPr>
              <w:t>.</w:t>
            </w:r>
          </w:p>
        </w:tc>
      </w:tr>
      <w:tr w:rsidR="00016235" w:rsidRPr="00633FF5" w14:paraId="27648802" w14:textId="77777777" w:rsidTr="00E62FF8">
        <w:trPr>
          <w:trHeight w:val="243"/>
        </w:trPr>
        <w:tc>
          <w:tcPr>
            <w:cnfStyle w:val="001000000000" w:firstRow="0" w:lastRow="0" w:firstColumn="1" w:lastColumn="0" w:oddVBand="0" w:evenVBand="0" w:oddHBand="0" w:evenHBand="0" w:firstRowFirstColumn="0" w:firstRowLastColumn="0" w:lastRowFirstColumn="0" w:lastRowLastColumn="0"/>
            <w:tcW w:w="11160" w:type="dxa"/>
          </w:tcPr>
          <w:p w14:paraId="1F76E2E9" w14:textId="77777777" w:rsidR="00016235" w:rsidRPr="00633FF5" w:rsidRDefault="00016235" w:rsidP="00E62FF8">
            <w:pPr>
              <w:jc w:val="center"/>
              <w:rPr>
                <w:rFonts w:eastAsia="Calibri" w:cstheme="minorHAnsi"/>
                <w:b w:val="0"/>
                <w:bCs w:val="0"/>
                <w:sz w:val="24"/>
                <w:szCs w:val="24"/>
              </w:rPr>
            </w:pPr>
          </w:p>
          <w:p w14:paraId="2EEBCEAD" w14:textId="3E35996C" w:rsidR="00016235" w:rsidRPr="00633FF5" w:rsidRDefault="00016235" w:rsidP="00E62FF8">
            <w:pPr>
              <w:pStyle w:val="Heading3"/>
              <w:outlineLvl w:val="2"/>
              <w:rPr>
                <w:rFonts w:asciiTheme="minorHAnsi" w:eastAsia="Calibri" w:hAnsiTheme="minorHAnsi" w:cstheme="minorHAnsi"/>
                <w:b w:val="0"/>
                <w:bCs w:val="0"/>
              </w:rPr>
            </w:pPr>
            <w:r w:rsidRPr="00633FF5">
              <w:rPr>
                <w:rFonts w:asciiTheme="minorHAnsi" w:eastAsia="Calibri" w:hAnsiTheme="minorHAnsi" w:cstheme="minorHAnsi"/>
              </w:rPr>
              <w:t xml:space="preserve">Pillar 4 </w:t>
            </w:r>
            <w:r w:rsidR="00D73F67" w:rsidRPr="00633FF5">
              <w:rPr>
                <w:rFonts w:asciiTheme="minorHAnsi" w:eastAsia="Calibri" w:hAnsiTheme="minorHAnsi" w:cstheme="minorHAnsi"/>
              </w:rPr>
              <w:t>–</w:t>
            </w:r>
            <w:r w:rsidRPr="00633FF5">
              <w:rPr>
                <w:rFonts w:asciiTheme="minorHAnsi" w:eastAsia="Calibri" w:hAnsiTheme="minorHAnsi" w:cstheme="minorHAnsi"/>
              </w:rPr>
              <w:t xml:space="preserve"> Transformational</w:t>
            </w:r>
            <w:r w:rsidR="00D73F67" w:rsidRPr="00633FF5">
              <w:rPr>
                <w:rFonts w:asciiTheme="minorHAnsi" w:eastAsia="Calibri" w:hAnsiTheme="minorHAnsi" w:cstheme="minorHAnsi"/>
              </w:rPr>
              <w:t xml:space="preserve"> – Community and Global Engagement</w:t>
            </w:r>
          </w:p>
        </w:tc>
      </w:tr>
      <w:tr w:rsidR="00016235" w:rsidRPr="00633FF5" w14:paraId="39062ACE" w14:textId="77777777" w:rsidTr="00E62FF8">
        <w:trPr>
          <w:cnfStyle w:val="000000100000" w:firstRow="0" w:lastRow="0" w:firstColumn="0" w:lastColumn="0" w:oddVBand="0" w:evenVBand="0" w:oddHBand="1" w:evenHBand="0" w:firstRowFirstColumn="0" w:firstRowLastColumn="0" w:lastRowFirstColumn="0" w:lastRowLastColumn="0"/>
          <w:trHeight w:val="1463"/>
        </w:trPr>
        <w:tc>
          <w:tcPr>
            <w:cnfStyle w:val="001000000000" w:firstRow="0" w:lastRow="0" w:firstColumn="1" w:lastColumn="0" w:oddVBand="0" w:evenVBand="0" w:oddHBand="0" w:evenHBand="0" w:firstRowFirstColumn="0" w:firstRowLastColumn="0" w:lastRowFirstColumn="0" w:lastRowLastColumn="0"/>
            <w:tcW w:w="11160" w:type="dxa"/>
          </w:tcPr>
          <w:p w14:paraId="56C2814D" w14:textId="77777777" w:rsidR="00016235" w:rsidRPr="00633FF5" w:rsidRDefault="00016235" w:rsidP="00E62FF8">
            <w:pPr>
              <w:pStyle w:val="ListParagraph"/>
              <w:numPr>
                <w:ilvl w:val="0"/>
                <w:numId w:val="9"/>
              </w:numPr>
              <w:autoSpaceDE w:val="0"/>
              <w:autoSpaceDN w:val="0"/>
              <w:adjustRightInd w:val="0"/>
              <w:rPr>
                <w:rFonts w:eastAsia="Calibri" w:cstheme="minorHAnsi"/>
                <w:sz w:val="24"/>
                <w:szCs w:val="24"/>
              </w:rPr>
            </w:pPr>
            <w:r w:rsidRPr="00633FF5">
              <w:rPr>
                <w:rFonts w:eastAsia="Calibri" w:cstheme="minorHAnsi"/>
                <w:sz w:val="24"/>
                <w:szCs w:val="24"/>
              </w:rPr>
              <w:t>Diversity</w:t>
            </w:r>
          </w:p>
          <w:p w14:paraId="7EE7593C" w14:textId="77777777" w:rsidR="00016235" w:rsidRPr="00633FF5" w:rsidRDefault="00016235" w:rsidP="00E62FF8">
            <w:pPr>
              <w:pStyle w:val="ListParagraph"/>
              <w:autoSpaceDE w:val="0"/>
              <w:autoSpaceDN w:val="0"/>
              <w:adjustRightInd w:val="0"/>
              <w:rPr>
                <w:rFonts w:eastAsia="Calibri" w:cstheme="minorHAnsi"/>
                <w:sz w:val="24"/>
                <w:szCs w:val="24"/>
              </w:rPr>
            </w:pPr>
            <w:r w:rsidRPr="00633FF5">
              <w:rPr>
                <w:rFonts w:eastAsia="Calibri" w:cstheme="minorHAnsi"/>
                <w:b w:val="0"/>
                <w:bCs w:val="0"/>
                <w:sz w:val="24"/>
                <w:szCs w:val="24"/>
              </w:rPr>
              <w:t>Embrace diversity in backgrounds, values, and perspectives.</w:t>
            </w:r>
          </w:p>
          <w:p w14:paraId="0C575314" w14:textId="77777777" w:rsidR="00016235" w:rsidRPr="00633FF5" w:rsidRDefault="00016235" w:rsidP="00E62FF8">
            <w:pPr>
              <w:pStyle w:val="ListParagraph"/>
              <w:numPr>
                <w:ilvl w:val="0"/>
                <w:numId w:val="9"/>
              </w:numPr>
              <w:rPr>
                <w:rFonts w:eastAsia="Calibri" w:cstheme="minorHAnsi"/>
                <w:sz w:val="24"/>
                <w:szCs w:val="24"/>
              </w:rPr>
            </w:pPr>
            <w:r w:rsidRPr="00633FF5">
              <w:rPr>
                <w:rFonts w:eastAsia="Calibri" w:cstheme="minorHAnsi"/>
                <w:sz w:val="24"/>
                <w:szCs w:val="24"/>
              </w:rPr>
              <w:t>Positive Impact</w:t>
            </w:r>
          </w:p>
          <w:p w14:paraId="0D1AD88C" w14:textId="77777777" w:rsidR="00016235" w:rsidRPr="00633FF5" w:rsidRDefault="00016235" w:rsidP="00E62FF8">
            <w:pPr>
              <w:pStyle w:val="ListParagraph"/>
              <w:rPr>
                <w:rFonts w:eastAsia="Calibri" w:cstheme="minorHAnsi"/>
                <w:sz w:val="24"/>
                <w:szCs w:val="24"/>
              </w:rPr>
            </w:pPr>
            <w:r w:rsidRPr="00633FF5">
              <w:rPr>
                <w:rFonts w:eastAsia="Calibri" w:cstheme="minorHAnsi"/>
                <w:b w:val="0"/>
                <w:bCs w:val="0"/>
                <w:sz w:val="24"/>
                <w:szCs w:val="24"/>
              </w:rPr>
              <w:t>Make a positive impact on a local or global community.</w:t>
            </w:r>
          </w:p>
          <w:p w14:paraId="59F221C3" w14:textId="77777777" w:rsidR="00016235" w:rsidRPr="00633FF5" w:rsidRDefault="00016235" w:rsidP="00E62FF8">
            <w:pPr>
              <w:pStyle w:val="ListParagraph"/>
              <w:rPr>
                <w:rFonts w:eastAsia="Calibri" w:cstheme="minorHAnsi"/>
                <w:sz w:val="24"/>
                <w:szCs w:val="24"/>
              </w:rPr>
            </w:pPr>
          </w:p>
        </w:tc>
      </w:tr>
    </w:tbl>
    <w:bookmarkEnd w:id="0"/>
    <w:p w14:paraId="05DFE563" w14:textId="5222C7C0" w:rsidR="00E251AB" w:rsidRPr="00633FF5" w:rsidRDefault="00E251AB" w:rsidP="00E251AB">
      <w:pPr>
        <w:pStyle w:val="Heading2"/>
        <w:pBdr>
          <w:bottom w:val="single" w:sz="4" w:space="1" w:color="auto"/>
          <w:between w:val="single" w:sz="4" w:space="1" w:color="auto"/>
          <w:bar w:val="single" w:sz="4" w:color="auto"/>
        </w:pBdr>
        <w:rPr>
          <w:rFonts w:asciiTheme="minorHAnsi" w:hAnsiTheme="minorHAnsi" w:cstheme="minorHAnsi"/>
        </w:rPr>
      </w:pPr>
      <w:r w:rsidRPr="00633FF5">
        <w:rPr>
          <w:rFonts w:asciiTheme="minorHAnsi" w:hAnsiTheme="minorHAnsi" w:cstheme="minorHAnsi"/>
          <w:color w:val="auto"/>
          <w:sz w:val="28"/>
          <w:szCs w:val="28"/>
        </w:rPr>
        <w:lastRenderedPageBreak/>
        <w:t xml:space="preserve">MODES OF LEARNING THAT SUPPORT HONORS OUTCOMES </w:t>
      </w:r>
    </w:p>
    <w:p w14:paraId="0A1A87B4" w14:textId="77777777" w:rsidR="008F5C96" w:rsidRPr="00633FF5" w:rsidRDefault="008F5C96" w:rsidP="00F54FB6">
      <w:pPr>
        <w:pStyle w:val="Heading3"/>
        <w:rPr>
          <w:rFonts w:asciiTheme="minorHAnsi" w:eastAsia="Times New Roman" w:hAnsiTheme="minorHAnsi" w:cstheme="minorHAnsi"/>
          <w:b/>
          <w:bCs/>
        </w:rPr>
      </w:pPr>
      <w:r w:rsidRPr="00633FF5">
        <w:rPr>
          <w:rFonts w:asciiTheme="minorHAnsi" w:eastAsia="Times New Roman" w:hAnsiTheme="minorHAnsi" w:cstheme="minorHAnsi"/>
          <w:b/>
          <w:bCs/>
        </w:rPr>
        <w:t>Research and Creative Scholarship (“learning in depth”)</w:t>
      </w:r>
    </w:p>
    <w:p w14:paraId="7BA1ED44" w14:textId="18C841D0" w:rsidR="00547746" w:rsidRPr="00633FF5" w:rsidRDefault="00E45B9A" w:rsidP="00376AD5">
      <w:pPr>
        <w:pStyle w:val="ListParagraph"/>
        <w:spacing w:after="0" w:line="240" w:lineRule="auto"/>
        <w:rPr>
          <w:rFonts w:eastAsia="Times New Roman" w:cstheme="minorHAnsi"/>
          <w:color w:val="000000"/>
          <w:sz w:val="24"/>
          <w:szCs w:val="24"/>
        </w:rPr>
      </w:pPr>
      <w:r w:rsidRPr="00633FF5">
        <w:rPr>
          <w:rFonts w:eastAsia="Times New Roman" w:cstheme="minorHAnsi"/>
          <w:color w:val="000000"/>
          <w:sz w:val="24"/>
          <w:szCs w:val="24"/>
        </w:rPr>
        <w:t xml:space="preserve">Research and Creative Scholarship </w:t>
      </w:r>
      <w:r w:rsidR="007E65AE" w:rsidRPr="00633FF5">
        <w:rPr>
          <w:rFonts w:eastAsia="Times New Roman" w:cstheme="minorHAnsi"/>
          <w:color w:val="000000"/>
          <w:sz w:val="24"/>
          <w:szCs w:val="24"/>
        </w:rPr>
        <w:t xml:space="preserve">is typically created </w:t>
      </w:r>
      <w:r w:rsidR="008F5C96" w:rsidRPr="00633FF5">
        <w:rPr>
          <w:rFonts w:eastAsia="Times New Roman" w:cstheme="minorHAnsi"/>
          <w:color w:val="000000"/>
          <w:sz w:val="24"/>
          <w:szCs w:val="24"/>
        </w:rPr>
        <w:t xml:space="preserve">within existing departments, </w:t>
      </w:r>
      <w:r w:rsidR="004030BC" w:rsidRPr="00633FF5">
        <w:rPr>
          <w:rFonts w:eastAsia="Times New Roman" w:cstheme="minorHAnsi"/>
          <w:color w:val="000000"/>
          <w:sz w:val="24"/>
          <w:szCs w:val="24"/>
        </w:rPr>
        <w:t xml:space="preserve">including department courses </w:t>
      </w:r>
      <w:r w:rsidR="008F5C96" w:rsidRPr="00633FF5">
        <w:rPr>
          <w:rFonts w:eastAsia="Times New Roman" w:cstheme="minorHAnsi"/>
          <w:color w:val="000000"/>
          <w:sz w:val="24"/>
          <w:szCs w:val="24"/>
        </w:rPr>
        <w:t>with honors components supplementing regular work. The goal is specialized, in-depth learning in addition to self-reflective, analytical, and creative activity. The products are often documented scholarship that leads to new integrations, new knowledge, or new understandings of creative products</w:t>
      </w:r>
      <w:r w:rsidR="007E71A8" w:rsidRPr="00633FF5">
        <w:rPr>
          <w:rFonts w:eastAsia="Times New Roman" w:cstheme="minorHAnsi"/>
          <w:color w:val="000000"/>
          <w:sz w:val="24"/>
          <w:szCs w:val="24"/>
        </w:rPr>
        <w:t xml:space="preserve">. </w:t>
      </w:r>
    </w:p>
    <w:p w14:paraId="5120A5C2" w14:textId="77777777" w:rsidR="00547746" w:rsidRPr="00633FF5" w:rsidRDefault="00547746" w:rsidP="00376AD5">
      <w:pPr>
        <w:pStyle w:val="ListParagraph"/>
        <w:spacing w:after="0" w:line="240" w:lineRule="auto"/>
        <w:rPr>
          <w:rFonts w:eastAsia="Times New Roman" w:cstheme="minorHAnsi"/>
          <w:color w:val="000000"/>
          <w:sz w:val="24"/>
          <w:szCs w:val="24"/>
        </w:rPr>
      </w:pPr>
    </w:p>
    <w:p w14:paraId="55917837" w14:textId="77777777" w:rsidR="00E251AB" w:rsidRPr="00633FF5" w:rsidRDefault="00E251AB" w:rsidP="00E251AB">
      <w:pPr>
        <w:pStyle w:val="ListParagraph"/>
        <w:spacing w:after="0" w:line="240" w:lineRule="auto"/>
        <w:rPr>
          <w:rFonts w:eastAsia="Times New Roman" w:cstheme="minorHAnsi"/>
          <w:color w:val="000000"/>
          <w:sz w:val="24"/>
          <w:szCs w:val="24"/>
        </w:rPr>
      </w:pPr>
      <w:r w:rsidRPr="00633FF5">
        <w:rPr>
          <w:rFonts w:eastAsia="Times New Roman" w:cstheme="minorHAnsi"/>
          <w:color w:val="000000"/>
          <w:sz w:val="24"/>
          <w:szCs w:val="24"/>
        </w:rPr>
        <w:t>A basic understanding of research ethics and design is required of all Honors students. This requirement can be met through the First-Year Honors Portfolio, but students are encouraged to go farther than this basic module.</w:t>
      </w:r>
    </w:p>
    <w:p w14:paraId="48BDC3E6" w14:textId="77777777" w:rsidR="00E251AB" w:rsidRPr="00633FF5" w:rsidRDefault="00E251AB" w:rsidP="00E251AB">
      <w:pPr>
        <w:pStyle w:val="ListParagraph"/>
        <w:spacing w:after="0" w:line="240" w:lineRule="auto"/>
        <w:rPr>
          <w:rFonts w:eastAsia="Times New Roman" w:cstheme="minorHAnsi"/>
          <w:color w:val="000000"/>
          <w:sz w:val="24"/>
          <w:szCs w:val="24"/>
        </w:rPr>
      </w:pPr>
    </w:p>
    <w:p w14:paraId="2937B10B" w14:textId="77777777" w:rsidR="00E251AB" w:rsidRPr="00633FF5" w:rsidRDefault="00E251AB" w:rsidP="00E251AB">
      <w:pPr>
        <w:pStyle w:val="ListParagraph"/>
        <w:spacing w:after="0" w:line="240" w:lineRule="auto"/>
        <w:rPr>
          <w:rFonts w:eastAsia="Times New Roman" w:cstheme="minorHAnsi"/>
          <w:color w:val="000000"/>
          <w:sz w:val="24"/>
          <w:szCs w:val="24"/>
        </w:rPr>
      </w:pPr>
      <w:r w:rsidRPr="00633FF5">
        <w:rPr>
          <w:rFonts w:eastAsia="Times New Roman" w:cstheme="minorHAnsi"/>
          <w:color w:val="000000"/>
          <w:sz w:val="24"/>
          <w:szCs w:val="24"/>
        </w:rPr>
        <w:t xml:space="preserve">All HB students complete a thesis or capstone project, and any honors student may choose to complete a thesis or capstone. </w:t>
      </w:r>
    </w:p>
    <w:p w14:paraId="1FDFFD59" w14:textId="77777777" w:rsidR="00E251AB" w:rsidRPr="00633FF5" w:rsidRDefault="00E251AB" w:rsidP="00E251AB">
      <w:pPr>
        <w:pStyle w:val="ListParagraph"/>
        <w:spacing w:after="0" w:line="240" w:lineRule="auto"/>
        <w:rPr>
          <w:rFonts w:eastAsia="Times New Roman" w:cstheme="minorHAnsi"/>
          <w:color w:val="000000"/>
          <w:sz w:val="24"/>
          <w:szCs w:val="24"/>
        </w:rPr>
      </w:pPr>
    </w:p>
    <w:p w14:paraId="36D4CD86" w14:textId="588FCE08" w:rsidR="008F5C96" w:rsidRPr="00633FF5" w:rsidRDefault="007E71A8" w:rsidP="00E251AB">
      <w:pPr>
        <w:pStyle w:val="ListParagraph"/>
        <w:spacing w:after="0" w:line="240" w:lineRule="auto"/>
        <w:rPr>
          <w:rFonts w:eastAsia="Times New Roman" w:cstheme="minorHAnsi"/>
          <w:color w:val="000000"/>
          <w:sz w:val="24"/>
          <w:szCs w:val="24"/>
        </w:rPr>
      </w:pPr>
      <w:r w:rsidRPr="00633FF5">
        <w:rPr>
          <w:rFonts w:eastAsia="Times New Roman" w:cstheme="minorHAnsi"/>
          <w:color w:val="000000"/>
          <w:sz w:val="24"/>
          <w:szCs w:val="24"/>
        </w:rPr>
        <w:t xml:space="preserve">This mode of learning prepares </w:t>
      </w:r>
      <w:r w:rsidR="001E5E4D" w:rsidRPr="00633FF5">
        <w:rPr>
          <w:rFonts w:eastAsia="Times New Roman" w:cstheme="minorHAnsi"/>
          <w:color w:val="000000"/>
          <w:sz w:val="24"/>
          <w:szCs w:val="24"/>
        </w:rPr>
        <w:t xml:space="preserve">students </w:t>
      </w:r>
      <w:r w:rsidRPr="00633FF5">
        <w:rPr>
          <w:rFonts w:eastAsia="Times New Roman" w:cstheme="minorHAnsi"/>
          <w:color w:val="000000"/>
          <w:sz w:val="24"/>
          <w:szCs w:val="24"/>
        </w:rPr>
        <w:t xml:space="preserve">for </w:t>
      </w:r>
      <w:r w:rsidR="008F5C96" w:rsidRPr="00633FF5">
        <w:rPr>
          <w:rFonts w:eastAsia="Times New Roman" w:cstheme="minorHAnsi"/>
          <w:color w:val="000000"/>
          <w:sz w:val="24"/>
          <w:szCs w:val="24"/>
        </w:rPr>
        <w:t xml:space="preserve">postgraduate study, technical careers, </w:t>
      </w:r>
      <w:r w:rsidR="00E251AB" w:rsidRPr="00633FF5">
        <w:rPr>
          <w:rFonts w:eastAsia="Times New Roman" w:cstheme="minorHAnsi"/>
          <w:color w:val="000000"/>
          <w:sz w:val="24"/>
          <w:szCs w:val="24"/>
        </w:rPr>
        <w:t xml:space="preserve">and </w:t>
      </w:r>
      <w:r w:rsidR="008F5C96" w:rsidRPr="00633FF5">
        <w:rPr>
          <w:rFonts w:eastAsia="Times New Roman" w:cstheme="minorHAnsi"/>
          <w:color w:val="000000"/>
          <w:sz w:val="24"/>
          <w:szCs w:val="24"/>
        </w:rPr>
        <w:t>professional careers outside academe, such as telecommunications or theatre.</w:t>
      </w:r>
    </w:p>
    <w:p w14:paraId="1CDD4BF3" w14:textId="641C99CF" w:rsidR="008F5C96" w:rsidRPr="00633FF5" w:rsidRDefault="008F5C96" w:rsidP="00376AD5">
      <w:pPr>
        <w:spacing w:after="0" w:line="240" w:lineRule="auto"/>
        <w:ind w:firstLine="60"/>
        <w:rPr>
          <w:rFonts w:eastAsia="Times New Roman" w:cstheme="minorHAnsi"/>
          <w:color w:val="000000"/>
          <w:sz w:val="24"/>
          <w:szCs w:val="24"/>
        </w:rPr>
      </w:pPr>
    </w:p>
    <w:p w14:paraId="70B75A94" w14:textId="77777777" w:rsidR="008F5C96" w:rsidRPr="00633FF5" w:rsidRDefault="008F5C96" w:rsidP="00F54FB6">
      <w:pPr>
        <w:pStyle w:val="Heading3"/>
        <w:rPr>
          <w:rFonts w:asciiTheme="minorHAnsi" w:eastAsia="Times New Roman" w:hAnsiTheme="minorHAnsi" w:cstheme="minorHAnsi"/>
          <w:b/>
          <w:bCs/>
        </w:rPr>
      </w:pPr>
      <w:r w:rsidRPr="00633FF5">
        <w:rPr>
          <w:rFonts w:asciiTheme="minorHAnsi" w:eastAsia="Times New Roman" w:hAnsiTheme="minorHAnsi" w:cstheme="minorHAnsi"/>
          <w:b/>
          <w:bCs/>
        </w:rPr>
        <w:t>Breadth and Enduring Questions (“multi- or interdisciplinary learning”)</w:t>
      </w:r>
    </w:p>
    <w:p w14:paraId="1CF03A05" w14:textId="4708C793" w:rsidR="00547746" w:rsidRPr="00633FF5" w:rsidRDefault="003C71B0" w:rsidP="004612F4">
      <w:pPr>
        <w:pStyle w:val="ListParagraph"/>
        <w:spacing w:after="0" w:line="240" w:lineRule="auto"/>
        <w:rPr>
          <w:rFonts w:eastAsia="Times New Roman" w:cstheme="minorHAnsi"/>
          <w:color w:val="000000"/>
          <w:sz w:val="24"/>
          <w:szCs w:val="24"/>
        </w:rPr>
      </w:pPr>
      <w:r w:rsidRPr="00633FF5">
        <w:rPr>
          <w:rFonts w:eastAsia="Times New Roman" w:cstheme="minorHAnsi"/>
          <w:color w:val="000000"/>
          <w:sz w:val="24"/>
          <w:szCs w:val="24"/>
        </w:rPr>
        <w:t>Honors seminar course</w:t>
      </w:r>
      <w:r w:rsidR="0090018A" w:rsidRPr="00633FF5">
        <w:rPr>
          <w:rFonts w:eastAsia="Times New Roman" w:cstheme="minorHAnsi"/>
          <w:color w:val="000000"/>
          <w:sz w:val="24"/>
          <w:szCs w:val="24"/>
        </w:rPr>
        <w:t xml:space="preserve">s </w:t>
      </w:r>
      <w:r w:rsidRPr="00633FF5">
        <w:rPr>
          <w:rFonts w:eastAsia="Times New Roman" w:cstheme="minorHAnsi"/>
          <w:color w:val="000000"/>
          <w:sz w:val="24"/>
          <w:szCs w:val="24"/>
        </w:rPr>
        <w:t>introduce</w:t>
      </w:r>
      <w:r w:rsidR="0090018A" w:rsidRPr="00633FF5">
        <w:rPr>
          <w:rFonts w:eastAsia="Times New Roman" w:cstheme="minorHAnsi"/>
          <w:color w:val="000000"/>
          <w:sz w:val="24"/>
          <w:szCs w:val="24"/>
        </w:rPr>
        <w:t xml:space="preserve"> students</w:t>
      </w:r>
      <w:r w:rsidRPr="00633FF5">
        <w:rPr>
          <w:rFonts w:eastAsia="Times New Roman" w:cstheme="minorHAnsi"/>
          <w:color w:val="000000"/>
          <w:sz w:val="24"/>
          <w:szCs w:val="24"/>
        </w:rPr>
        <w:t xml:space="preserve"> to b</w:t>
      </w:r>
      <w:r w:rsidR="008F5C96" w:rsidRPr="00633FF5">
        <w:rPr>
          <w:rFonts w:eastAsia="Times New Roman" w:cstheme="minorHAnsi"/>
          <w:color w:val="000000"/>
          <w:sz w:val="24"/>
          <w:szCs w:val="24"/>
        </w:rPr>
        <w:t xml:space="preserve">readth and </w:t>
      </w:r>
      <w:r w:rsidRPr="00633FF5">
        <w:rPr>
          <w:rFonts w:eastAsia="Times New Roman" w:cstheme="minorHAnsi"/>
          <w:color w:val="000000"/>
          <w:sz w:val="24"/>
          <w:szCs w:val="24"/>
        </w:rPr>
        <w:t>e</w:t>
      </w:r>
      <w:r w:rsidR="008F5C96" w:rsidRPr="00633FF5">
        <w:rPr>
          <w:rFonts w:eastAsia="Times New Roman" w:cstheme="minorHAnsi"/>
          <w:color w:val="000000"/>
          <w:sz w:val="24"/>
          <w:szCs w:val="24"/>
        </w:rPr>
        <w:t xml:space="preserve">nduring </w:t>
      </w:r>
      <w:r w:rsidRPr="00633FF5">
        <w:rPr>
          <w:rFonts w:eastAsia="Times New Roman" w:cstheme="minorHAnsi"/>
          <w:color w:val="000000"/>
          <w:sz w:val="24"/>
          <w:szCs w:val="24"/>
        </w:rPr>
        <w:t>q</w:t>
      </w:r>
      <w:r w:rsidR="008F5C96" w:rsidRPr="00633FF5">
        <w:rPr>
          <w:rFonts w:eastAsia="Times New Roman" w:cstheme="minorHAnsi"/>
          <w:color w:val="000000"/>
          <w:sz w:val="24"/>
          <w:szCs w:val="24"/>
        </w:rPr>
        <w:t>uestions</w:t>
      </w:r>
      <w:r w:rsidRPr="00633FF5">
        <w:rPr>
          <w:rFonts w:eastAsia="Times New Roman" w:cstheme="minorHAnsi"/>
          <w:color w:val="000000"/>
          <w:sz w:val="24"/>
          <w:szCs w:val="24"/>
        </w:rPr>
        <w:t>. These</w:t>
      </w:r>
      <w:r w:rsidR="008F5C96" w:rsidRPr="00633FF5">
        <w:rPr>
          <w:rFonts w:eastAsia="Times New Roman" w:cstheme="minorHAnsi"/>
          <w:color w:val="000000"/>
          <w:sz w:val="24"/>
          <w:szCs w:val="24"/>
        </w:rPr>
        <w:t xml:space="preserve"> courses confront students with alternative modes of inquiry, exploration, discovery, tolerance of ambiguity, and enduring questions.</w:t>
      </w:r>
      <w:r w:rsidR="008F4073" w:rsidRPr="00633FF5">
        <w:rPr>
          <w:rFonts w:eastAsia="Times New Roman" w:cstheme="minorHAnsi"/>
          <w:color w:val="000000"/>
          <w:sz w:val="24"/>
          <w:szCs w:val="24"/>
        </w:rPr>
        <w:t xml:space="preserve"> </w:t>
      </w:r>
      <w:r w:rsidR="008F5C96" w:rsidRPr="00633FF5">
        <w:rPr>
          <w:rFonts w:eastAsia="Times New Roman" w:cstheme="minorHAnsi"/>
          <w:color w:val="000000"/>
          <w:sz w:val="24"/>
          <w:szCs w:val="24"/>
        </w:rPr>
        <w:t xml:space="preserve">The products often involve creative integrations of evidence from several disciplines with an aggressive emphasis on interdisciplinarity. Assessment of the products emphasizes process rather than product, focusing on metacognitive questions such as “how do you know?” </w:t>
      </w:r>
    </w:p>
    <w:p w14:paraId="47991EA0" w14:textId="77777777" w:rsidR="00547746" w:rsidRPr="00633FF5" w:rsidRDefault="00547746" w:rsidP="004612F4">
      <w:pPr>
        <w:pStyle w:val="ListParagraph"/>
        <w:spacing w:after="0" w:line="240" w:lineRule="auto"/>
        <w:rPr>
          <w:rFonts w:eastAsia="Times New Roman" w:cstheme="minorHAnsi"/>
          <w:color w:val="000000"/>
          <w:sz w:val="24"/>
          <w:szCs w:val="24"/>
        </w:rPr>
      </w:pPr>
    </w:p>
    <w:p w14:paraId="451ACD89" w14:textId="46EE860B" w:rsidR="008F5C96" w:rsidRPr="00633FF5" w:rsidRDefault="008F5C96" w:rsidP="004612F4">
      <w:pPr>
        <w:pStyle w:val="ListParagraph"/>
        <w:spacing w:after="0" w:line="240" w:lineRule="auto"/>
        <w:rPr>
          <w:rFonts w:eastAsia="Times New Roman" w:cstheme="minorHAnsi"/>
          <w:color w:val="000000"/>
          <w:sz w:val="24"/>
          <w:szCs w:val="24"/>
        </w:rPr>
      </w:pPr>
      <w:r w:rsidRPr="00633FF5">
        <w:rPr>
          <w:rFonts w:eastAsia="Times New Roman" w:cstheme="minorHAnsi"/>
          <w:color w:val="000000"/>
          <w:sz w:val="24"/>
          <w:szCs w:val="24"/>
        </w:rPr>
        <w:t>Students are encouraged to dig deep without a prescribed result</w:t>
      </w:r>
      <w:r w:rsidR="005375F2" w:rsidRPr="00633FF5">
        <w:rPr>
          <w:rFonts w:eastAsia="Times New Roman" w:cstheme="minorHAnsi"/>
          <w:color w:val="000000"/>
          <w:sz w:val="24"/>
          <w:szCs w:val="24"/>
        </w:rPr>
        <w:t xml:space="preserve">, an important habit of mind for postgraduate </w:t>
      </w:r>
      <w:r w:rsidR="008762DE" w:rsidRPr="00633FF5">
        <w:rPr>
          <w:rFonts w:eastAsia="Times New Roman" w:cstheme="minorHAnsi"/>
          <w:color w:val="000000"/>
          <w:sz w:val="24"/>
          <w:szCs w:val="24"/>
        </w:rPr>
        <w:t>study</w:t>
      </w:r>
      <w:r w:rsidR="00E67E1C" w:rsidRPr="00633FF5">
        <w:rPr>
          <w:rFonts w:eastAsia="Times New Roman" w:cstheme="minorHAnsi"/>
          <w:color w:val="000000"/>
          <w:sz w:val="24"/>
          <w:szCs w:val="24"/>
        </w:rPr>
        <w:t xml:space="preserve">, </w:t>
      </w:r>
      <w:r w:rsidR="008762DE" w:rsidRPr="00633FF5">
        <w:rPr>
          <w:rFonts w:eastAsia="Times New Roman" w:cstheme="minorHAnsi"/>
          <w:color w:val="000000"/>
          <w:sz w:val="24"/>
          <w:szCs w:val="24"/>
        </w:rPr>
        <w:t>professional advancement</w:t>
      </w:r>
      <w:r w:rsidR="00E67E1C" w:rsidRPr="00633FF5">
        <w:rPr>
          <w:rFonts w:eastAsia="Times New Roman" w:cstheme="minorHAnsi"/>
          <w:color w:val="000000"/>
          <w:sz w:val="24"/>
          <w:szCs w:val="24"/>
        </w:rPr>
        <w:t>, and civic engagement</w:t>
      </w:r>
      <w:r w:rsidR="008762DE" w:rsidRPr="00633FF5">
        <w:rPr>
          <w:rFonts w:eastAsia="Times New Roman" w:cstheme="minorHAnsi"/>
          <w:color w:val="000000"/>
          <w:sz w:val="24"/>
          <w:szCs w:val="24"/>
        </w:rPr>
        <w:t>.</w:t>
      </w:r>
    </w:p>
    <w:p w14:paraId="304BDEA8" w14:textId="77777777" w:rsidR="008F5C96" w:rsidRPr="00633FF5" w:rsidRDefault="008F5C96" w:rsidP="008F5C96">
      <w:pPr>
        <w:spacing w:after="0" w:line="240" w:lineRule="auto"/>
        <w:rPr>
          <w:rFonts w:eastAsia="Times New Roman" w:cstheme="minorHAnsi"/>
          <w:color w:val="000000"/>
          <w:sz w:val="24"/>
          <w:szCs w:val="24"/>
        </w:rPr>
      </w:pPr>
    </w:p>
    <w:p w14:paraId="69A99D5C" w14:textId="77777777" w:rsidR="008F5C96" w:rsidRPr="00633FF5" w:rsidRDefault="008F5C96" w:rsidP="00F54FB6">
      <w:pPr>
        <w:pStyle w:val="Heading3"/>
        <w:rPr>
          <w:rFonts w:asciiTheme="minorHAnsi" w:eastAsia="Times New Roman" w:hAnsiTheme="minorHAnsi" w:cstheme="minorHAnsi"/>
          <w:b/>
          <w:bCs/>
        </w:rPr>
      </w:pPr>
      <w:r w:rsidRPr="00633FF5">
        <w:rPr>
          <w:rFonts w:asciiTheme="minorHAnsi" w:eastAsia="Times New Roman" w:hAnsiTheme="minorHAnsi" w:cstheme="minorHAnsi"/>
          <w:b/>
          <w:bCs/>
        </w:rPr>
        <w:t>Experiential Learning</w:t>
      </w:r>
    </w:p>
    <w:p w14:paraId="12C49019" w14:textId="59EDB2A9" w:rsidR="00547746" w:rsidRPr="00633FF5" w:rsidRDefault="008762DE" w:rsidP="00376AD5">
      <w:pPr>
        <w:spacing w:after="0" w:line="240" w:lineRule="auto"/>
        <w:ind w:left="720"/>
        <w:rPr>
          <w:rFonts w:eastAsia="Times New Roman" w:cstheme="minorHAnsi"/>
          <w:color w:val="000000"/>
          <w:sz w:val="24"/>
          <w:szCs w:val="24"/>
        </w:rPr>
      </w:pPr>
      <w:r w:rsidRPr="00633FF5">
        <w:rPr>
          <w:rFonts w:eastAsia="Times New Roman" w:cstheme="minorHAnsi"/>
          <w:color w:val="000000"/>
          <w:sz w:val="24"/>
          <w:szCs w:val="24"/>
        </w:rPr>
        <w:t>Honors s</w:t>
      </w:r>
      <w:r w:rsidR="003C71B0" w:rsidRPr="00633FF5">
        <w:rPr>
          <w:rFonts w:eastAsia="Times New Roman" w:cstheme="minorHAnsi"/>
          <w:color w:val="000000"/>
          <w:sz w:val="24"/>
          <w:szCs w:val="24"/>
        </w:rPr>
        <w:t xml:space="preserve">tudents who pursue </w:t>
      </w:r>
      <w:r w:rsidR="007E65AE" w:rsidRPr="00633FF5">
        <w:rPr>
          <w:rFonts w:eastAsia="Times New Roman" w:cstheme="minorHAnsi"/>
          <w:color w:val="000000"/>
          <w:sz w:val="24"/>
          <w:szCs w:val="24"/>
        </w:rPr>
        <w:t xml:space="preserve">an area of emphasis </w:t>
      </w:r>
      <w:r w:rsidR="003C71B0" w:rsidRPr="00633FF5">
        <w:rPr>
          <w:rFonts w:eastAsia="Times New Roman" w:cstheme="minorHAnsi"/>
          <w:color w:val="000000"/>
          <w:sz w:val="24"/>
          <w:szCs w:val="24"/>
        </w:rPr>
        <w:t>are required to engage in experien</w:t>
      </w:r>
      <w:r w:rsidR="00E54C8D" w:rsidRPr="00633FF5">
        <w:rPr>
          <w:rFonts w:eastAsia="Times New Roman" w:cstheme="minorHAnsi"/>
          <w:color w:val="000000"/>
          <w:sz w:val="24"/>
          <w:szCs w:val="24"/>
        </w:rPr>
        <w:t xml:space="preserve">tial </w:t>
      </w:r>
      <w:r w:rsidR="003C71B0" w:rsidRPr="00633FF5">
        <w:rPr>
          <w:rFonts w:eastAsia="Times New Roman" w:cstheme="minorHAnsi"/>
          <w:color w:val="000000"/>
          <w:sz w:val="24"/>
          <w:szCs w:val="24"/>
        </w:rPr>
        <w:t>learning and reflection</w:t>
      </w:r>
      <w:r w:rsidRPr="00633FF5">
        <w:rPr>
          <w:rFonts w:eastAsia="Times New Roman" w:cstheme="minorHAnsi"/>
          <w:color w:val="000000"/>
          <w:sz w:val="24"/>
          <w:szCs w:val="24"/>
        </w:rPr>
        <w:t xml:space="preserve">, and Honors students on the Scholar track may take experiential learning courses </w:t>
      </w:r>
      <w:r w:rsidR="00F37E99" w:rsidRPr="00633FF5">
        <w:rPr>
          <w:rFonts w:eastAsia="Times New Roman" w:cstheme="minorHAnsi"/>
          <w:color w:val="000000"/>
          <w:sz w:val="24"/>
          <w:szCs w:val="24"/>
        </w:rPr>
        <w:t xml:space="preserve">to fulfill their </w:t>
      </w:r>
      <w:r w:rsidR="000E4B18" w:rsidRPr="00633FF5">
        <w:rPr>
          <w:rFonts w:eastAsia="Times New Roman" w:cstheme="minorHAnsi"/>
          <w:color w:val="000000"/>
          <w:sz w:val="24"/>
          <w:szCs w:val="24"/>
        </w:rPr>
        <w:t>elective credits.</w:t>
      </w:r>
      <w:r w:rsidR="003C71B0" w:rsidRPr="00633FF5">
        <w:rPr>
          <w:rFonts w:eastAsia="Times New Roman" w:cstheme="minorHAnsi"/>
          <w:color w:val="000000"/>
          <w:sz w:val="24"/>
          <w:szCs w:val="24"/>
        </w:rPr>
        <w:t xml:space="preserve"> </w:t>
      </w:r>
      <w:r w:rsidR="008F5C96" w:rsidRPr="00633FF5">
        <w:rPr>
          <w:rFonts w:eastAsia="Times New Roman" w:cstheme="minorHAnsi"/>
          <w:color w:val="000000"/>
          <w:sz w:val="24"/>
          <w:szCs w:val="24"/>
        </w:rPr>
        <w:t>Experiential (or applied) Learning focus</w:t>
      </w:r>
      <w:r w:rsidR="00743BEF" w:rsidRPr="00633FF5">
        <w:rPr>
          <w:rFonts w:eastAsia="Times New Roman" w:cstheme="minorHAnsi"/>
          <w:color w:val="000000"/>
          <w:sz w:val="24"/>
          <w:szCs w:val="24"/>
        </w:rPr>
        <w:t>es</w:t>
      </w:r>
      <w:r w:rsidR="008F5C96" w:rsidRPr="00633FF5">
        <w:rPr>
          <w:rFonts w:eastAsia="Times New Roman" w:cstheme="minorHAnsi"/>
          <w:color w:val="000000"/>
          <w:sz w:val="24"/>
          <w:szCs w:val="24"/>
        </w:rPr>
        <w:t xml:space="preserve"> on student-driven learning </w:t>
      </w:r>
      <w:r w:rsidR="004612F4" w:rsidRPr="00633FF5">
        <w:rPr>
          <w:rFonts w:eastAsia="Times New Roman" w:cstheme="minorHAnsi"/>
          <w:color w:val="000000"/>
          <w:sz w:val="24"/>
          <w:szCs w:val="24"/>
        </w:rPr>
        <w:t xml:space="preserve">through </w:t>
      </w:r>
      <w:r w:rsidR="008F5C96" w:rsidRPr="00633FF5">
        <w:rPr>
          <w:rFonts w:eastAsia="Times New Roman" w:cstheme="minorHAnsi"/>
          <w:color w:val="000000"/>
          <w:sz w:val="24"/>
          <w:szCs w:val="24"/>
        </w:rPr>
        <w:t>projects facilitated by faculty who provide no necessary, single conclusion. Th</w:t>
      </w:r>
      <w:r w:rsidR="00AA58FF" w:rsidRPr="00633FF5">
        <w:rPr>
          <w:rFonts w:eastAsia="Times New Roman" w:cstheme="minorHAnsi"/>
          <w:color w:val="000000"/>
          <w:sz w:val="24"/>
          <w:szCs w:val="24"/>
        </w:rPr>
        <w:t xml:space="preserve">is mode of learning </w:t>
      </w:r>
      <w:r w:rsidR="008F5C96" w:rsidRPr="00633FF5">
        <w:rPr>
          <w:rFonts w:eastAsia="Times New Roman" w:cstheme="minorHAnsi"/>
          <w:color w:val="000000"/>
          <w:sz w:val="24"/>
          <w:szCs w:val="24"/>
        </w:rPr>
        <w:t xml:space="preserve">includes international </w:t>
      </w:r>
      <w:r w:rsidR="003F2C15" w:rsidRPr="00633FF5">
        <w:rPr>
          <w:rFonts w:eastAsia="Times New Roman" w:cstheme="minorHAnsi"/>
          <w:color w:val="000000"/>
          <w:sz w:val="24"/>
          <w:szCs w:val="24"/>
        </w:rPr>
        <w:t>travel</w:t>
      </w:r>
      <w:r w:rsidR="008F5C96" w:rsidRPr="00633FF5">
        <w:rPr>
          <w:rFonts w:eastAsia="Times New Roman" w:cstheme="minorHAnsi"/>
          <w:color w:val="000000"/>
          <w:sz w:val="24"/>
          <w:szCs w:val="24"/>
        </w:rPr>
        <w:t>,</w:t>
      </w:r>
      <w:r w:rsidR="00AA58FF" w:rsidRPr="00633FF5">
        <w:rPr>
          <w:rFonts w:eastAsia="Times New Roman" w:cstheme="minorHAnsi"/>
          <w:color w:val="000000"/>
          <w:sz w:val="24"/>
          <w:szCs w:val="24"/>
        </w:rPr>
        <w:t xml:space="preserve"> internships,</w:t>
      </w:r>
      <w:r w:rsidR="008F5C96" w:rsidRPr="00633FF5">
        <w:rPr>
          <w:rFonts w:eastAsia="Times New Roman" w:cstheme="minorHAnsi"/>
          <w:color w:val="000000"/>
          <w:sz w:val="24"/>
          <w:szCs w:val="24"/>
        </w:rPr>
        <w:t xml:space="preserve"> service-learning and other forms of active learning. The process often involves continuous reflective writing and oral presentation as the students articulate their discoveries and document their personal growth.</w:t>
      </w:r>
      <w:r w:rsidR="00F37E99" w:rsidRPr="00633FF5">
        <w:rPr>
          <w:rFonts w:eastAsia="Times New Roman" w:cstheme="minorHAnsi"/>
          <w:color w:val="000000"/>
          <w:sz w:val="24"/>
          <w:szCs w:val="24"/>
        </w:rPr>
        <w:t xml:space="preserve"> </w:t>
      </w:r>
    </w:p>
    <w:p w14:paraId="2A090C81" w14:textId="77777777" w:rsidR="00547746" w:rsidRPr="00633FF5" w:rsidRDefault="00547746" w:rsidP="00376AD5">
      <w:pPr>
        <w:spacing w:after="0" w:line="240" w:lineRule="auto"/>
        <w:ind w:left="720"/>
        <w:rPr>
          <w:rFonts w:eastAsia="Times New Roman" w:cstheme="minorHAnsi"/>
          <w:color w:val="000000"/>
          <w:sz w:val="24"/>
          <w:szCs w:val="24"/>
        </w:rPr>
      </w:pPr>
    </w:p>
    <w:p w14:paraId="63E4DA21" w14:textId="545F10BB" w:rsidR="009B1FA6" w:rsidRPr="00633FF5" w:rsidRDefault="00373BC8" w:rsidP="00376AD5">
      <w:pPr>
        <w:spacing w:after="0" w:line="240" w:lineRule="auto"/>
        <w:ind w:left="720"/>
        <w:rPr>
          <w:rFonts w:eastAsia="Times New Roman" w:cstheme="minorHAnsi"/>
          <w:color w:val="000000"/>
          <w:sz w:val="24"/>
          <w:szCs w:val="24"/>
        </w:rPr>
      </w:pPr>
      <w:r w:rsidRPr="00633FF5">
        <w:rPr>
          <w:rFonts w:eastAsia="Times New Roman" w:cstheme="minorHAnsi"/>
          <w:color w:val="000000"/>
          <w:sz w:val="24"/>
          <w:szCs w:val="24"/>
        </w:rPr>
        <w:t xml:space="preserve">Experience </w:t>
      </w:r>
      <w:r w:rsidR="00594896" w:rsidRPr="00633FF5">
        <w:rPr>
          <w:rFonts w:eastAsia="Times New Roman" w:cstheme="minorHAnsi"/>
          <w:color w:val="000000"/>
          <w:sz w:val="24"/>
          <w:szCs w:val="24"/>
        </w:rPr>
        <w:t xml:space="preserve">combined with </w:t>
      </w:r>
      <w:r w:rsidRPr="00633FF5">
        <w:rPr>
          <w:rFonts w:eastAsia="Times New Roman" w:cstheme="minorHAnsi"/>
          <w:color w:val="000000"/>
          <w:sz w:val="24"/>
          <w:szCs w:val="24"/>
        </w:rPr>
        <w:t xml:space="preserve">research and/or </w:t>
      </w:r>
      <w:r w:rsidR="00594896" w:rsidRPr="00633FF5">
        <w:rPr>
          <w:rFonts w:eastAsia="Times New Roman" w:cstheme="minorHAnsi"/>
          <w:color w:val="000000"/>
          <w:sz w:val="24"/>
          <w:szCs w:val="24"/>
        </w:rPr>
        <w:t xml:space="preserve">reflection prepares students </w:t>
      </w:r>
      <w:r w:rsidR="00BB371A" w:rsidRPr="00633FF5">
        <w:rPr>
          <w:rFonts w:eastAsia="Times New Roman" w:cstheme="minorHAnsi"/>
          <w:color w:val="000000"/>
          <w:sz w:val="24"/>
          <w:szCs w:val="24"/>
        </w:rPr>
        <w:t>to enrich their communities and actively design their career paths.</w:t>
      </w:r>
    </w:p>
    <w:p w14:paraId="60FB864E" w14:textId="2C5C50FA" w:rsidR="00E67E1C" w:rsidRPr="00633FF5" w:rsidRDefault="00E67E1C" w:rsidP="00376AD5">
      <w:pPr>
        <w:spacing w:after="0" w:line="240" w:lineRule="auto"/>
        <w:ind w:left="720"/>
        <w:rPr>
          <w:rFonts w:eastAsia="Times New Roman" w:cstheme="minorHAnsi"/>
          <w:color w:val="000000"/>
          <w:sz w:val="24"/>
          <w:szCs w:val="24"/>
        </w:rPr>
      </w:pPr>
    </w:p>
    <w:p w14:paraId="6CA02F98" w14:textId="108BC145" w:rsidR="00E67E1C" w:rsidRPr="00633FF5" w:rsidRDefault="00E67E1C" w:rsidP="00376AD5">
      <w:pPr>
        <w:spacing w:after="0" w:line="240" w:lineRule="auto"/>
        <w:ind w:left="720"/>
        <w:rPr>
          <w:rFonts w:eastAsia="Times New Roman" w:cstheme="minorHAnsi"/>
          <w:i/>
          <w:iCs/>
          <w:color w:val="000000"/>
          <w:sz w:val="18"/>
          <w:szCs w:val="18"/>
        </w:rPr>
      </w:pPr>
      <w:r w:rsidRPr="00633FF5">
        <w:rPr>
          <w:rFonts w:eastAsia="Times New Roman" w:cstheme="minorHAnsi"/>
          <w:i/>
          <w:iCs/>
          <w:color w:val="000000"/>
          <w:sz w:val="18"/>
          <w:szCs w:val="18"/>
        </w:rPr>
        <w:t>Adapted from the National Collegiate Honors Council</w:t>
      </w:r>
      <w:r w:rsidR="00733C94" w:rsidRPr="00633FF5">
        <w:rPr>
          <w:rFonts w:eastAsia="Times New Roman" w:cstheme="minorHAnsi"/>
          <w:i/>
          <w:iCs/>
          <w:color w:val="000000"/>
          <w:sz w:val="18"/>
          <w:szCs w:val="18"/>
        </w:rPr>
        <w:t xml:space="preserve"> descriptions of</w:t>
      </w:r>
      <w:r w:rsidRPr="00633FF5">
        <w:rPr>
          <w:rFonts w:eastAsia="Times New Roman" w:cstheme="minorHAnsi"/>
          <w:i/>
          <w:iCs/>
          <w:color w:val="000000"/>
          <w:sz w:val="18"/>
          <w:szCs w:val="18"/>
        </w:rPr>
        <w:t xml:space="preserve"> modes of learning that support </w:t>
      </w:r>
      <w:r w:rsidR="00733C94" w:rsidRPr="00633FF5">
        <w:rPr>
          <w:rFonts w:eastAsia="Times New Roman" w:cstheme="minorHAnsi"/>
          <w:i/>
          <w:iCs/>
          <w:color w:val="000000"/>
          <w:sz w:val="18"/>
          <w:szCs w:val="18"/>
        </w:rPr>
        <w:t>honors outcomes</w:t>
      </w:r>
    </w:p>
    <w:p w14:paraId="5C82357A" w14:textId="0A4A791E" w:rsidR="008D164B" w:rsidRPr="00633FF5" w:rsidRDefault="008D164B" w:rsidP="00376AD5">
      <w:pPr>
        <w:spacing w:after="0" w:line="240" w:lineRule="auto"/>
        <w:ind w:left="720"/>
        <w:rPr>
          <w:rFonts w:eastAsia="Times New Roman" w:cstheme="minorHAnsi"/>
          <w:i/>
          <w:iCs/>
          <w:color w:val="000000"/>
          <w:sz w:val="18"/>
          <w:szCs w:val="18"/>
        </w:rPr>
      </w:pPr>
    </w:p>
    <w:p w14:paraId="248DDF71" w14:textId="622F0157" w:rsidR="00FF48D9" w:rsidRPr="00633FF5" w:rsidRDefault="00C52BAA" w:rsidP="00FF48D9">
      <w:pPr>
        <w:pStyle w:val="NormalWeb"/>
        <w:shd w:val="clear" w:color="auto" w:fill="FFFFFF"/>
        <w:spacing w:before="0" w:beforeAutospacing="0" w:after="0" w:afterAutospacing="0"/>
        <w:textAlignment w:val="baseline"/>
        <w:rPr>
          <w:rFonts w:asciiTheme="minorHAnsi" w:hAnsiTheme="minorHAnsi" w:cstheme="minorHAnsi"/>
          <w:color w:val="000000"/>
          <w:u w:val="single"/>
        </w:rPr>
      </w:pPr>
      <w:r w:rsidRPr="00633FF5">
        <w:rPr>
          <w:rFonts w:asciiTheme="minorHAnsi" w:hAnsiTheme="minorHAnsi" w:cstheme="minorHAnsi"/>
          <w:color w:val="000000"/>
          <w:u w:val="single"/>
        </w:rPr>
        <w:t>For related curriculum model</w:t>
      </w:r>
      <w:r w:rsidR="00FF48D9" w:rsidRPr="00633FF5">
        <w:rPr>
          <w:rFonts w:asciiTheme="minorHAnsi" w:hAnsiTheme="minorHAnsi" w:cstheme="minorHAnsi"/>
          <w:color w:val="000000"/>
          <w:u w:val="single"/>
        </w:rPr>
        <w:t>s</w:t>
      </w:r>
      <w:r w:rsidRPr="00633FF5">
        <w:rPr>
          <w:rFonts w:asciiTheme="minorHAnsi" w:hAnsiTheme="minorHAnsi" w:cstheme="minorHAnsi"/>
          <w:color w:val="000000"/>
          <w:u w:val="single"/>
        </w:rPr>
        <w:t xml:space="preserve">, see </w:t>
      </w:r>
      <w:r w:rsidR="00FF48D9" w:rsidRPr="00633FF5">
        <w:rPr>
          <w:rFonts w:asciiTheme="minorHAnsi" w:hAnsiTheme="minorHAnsi" w:cstheme="minorHAnsi"/>
          <w:color w:val="000000"/>
          <w:u w:val="single"/>
        </w:rPr>
        <w:t xml:space="preserve">Purdue University and </w:t>
      </w:r>
      <w:r w:rsidR="008D164B" w:rsidRPr="00633FF5">
        <w:rPr>
          <w:rFonts w:asciiTheme="minorHAnsi" w:hAnsiTheme="minorHAnsi" w:cstheme="minorHAnsi"/>
          <w:color w:val="000000"/>
          <w:u w:val="single"/>
        </w:rPr>
        <w:t>James Madison University</w:t>
      </w:r>
      <w:r w:rsidRPr="00633FF5">
        <w:rPr>
          <w:rFonts w:asciiTheme="minorHAnsi" w:hAnsiTheme="minorHAnsi" w:cstheme="minorHAnsi"/>
          <w:color w:val="000000"/>
          <w:u w:val="single"/>
        </w:rPr>
        <w:t>:</w:t>
      </w:r>
    </w:p>
    <w:p w14:paraId="7C4E63B9" w14:textId="315D28D9" w:rsidR="00FF48D9" w:rsidRPr="00633FF5" w:rsidRDefault="00CE58A7" w:rsidP="00FF48D9">
      <w:pPr>
        <w:pStyle w:val="NormalWeb"/>
        <w:numPr>
          <w:ilvl w:val="0"/>
          <w:numId w:val="9"/>
        </w:numPr>
        <w:shd w:val="clear" w:color="auto" w:fill="FFFFFF"/>
        <w:spacing w:before="0" w:beforeAutospacing="0" w:after="0" w:afterAutospacing="0"/>
        <w:textAlignment w:val="baseline"/>
        <w:rPr>
          <w:rFonts w:asciiTheme="minorHAnsi" w:eastAsiaTheme="majorEastAsia" w:hAnsiTheme="minorHAnsi" w:cstheme="minorHAnsi"/>
          <w:color w:val="0563C1" w:themeColor="hyperlink"/>
          <w:u w:val="single"/>
        </w:rPr>
      </w:pPr>
      <w:hyperlink r:id="rId13" w:history="1">
        <w:r w:rsidR="00FF48D9" w:rsidRPr="00633FF5">
          <w:rPr>
            <w:rStyle w:val="Hyperlink"/>
            <w:rFonts w:asciiTheme="minorHAnsi" w:hAnsiTheme="minorHAnsi" w:cstheme="minorHAnsi"/>
          </w:rPr>
          <w:t>https://honors.purdue.edu/</w:t>
        </w:r>
      </w:hyperlink>
    </w:p>
    <w:p w14:paraId="7713BC85" w14:textId="02ED685F" w:rsidR="00FF48D9" w:rsidRPr="00633FF5" w:rsidRDefault="00CE58A7" w:rsidP="00FF48D9">
      <w:pPr>
        <w:pStyle w:val="NormalWeb"/>
        <w:numPr>
          <w:ilvl w:val="0"/>
          <w:numId w:val="9"/>
        </w:numPr>
        <w:shd w:val="clear" w:color="auto" w:fill="FFFFFF"/>
        <w:spacing w:before="0" w:beforeAutospacing="0" w:after="0" w:afterAutospacing="0"/>
        <w:textAlignment w:val="baseline"/>
        <w:rPr>
          <w:rFonts w:asciiTheme="minorHAnsi" w:eastAsiaTheme="majorEastAsia" w:hAnsiTheme="minorHAnsi" w:cstheme="minorHAnsi"/>
          <w:color w:val="0563C1" w:themeColor="hyperlink"/>
          <w:u w:val="single"/>
        </w:rPr>
      </w:pPr>
      <w:hyperlink r:id="rId14" w:history="1">
        <w:r w:rsidR="00FF48D9" w:rsidRPr="00633FF5">
          <w:rPr>
            <w:rStyle w:val="Hyperlink"/>
            <w:rFonts w:asciiTheme="minorHAnsi" w:hAnsiTheme="minorHAnsi" w:cstheme="minorHAnsi"/>
          </w:rPr>
          <w:t>https://www.jmu.edu/honors/curriculum.shtml</w:t>
        </w:r>
      </w:hyperlink>
      <w:r w:rsidR="00B82C0A" w:rsidRPr="00633FF5">
        <w:rPr>
          <w:rStyle w:val="Hyperlink"/>
          <w:rFonts w:asciiTheme="minorHAnsi" w:hAnsiTheme="minorHAnsi" w:cstheme="minorHAnsi"/>
        </w:rPr>
        <w:t xml:space="preserve"> </w:t>
      </w:r>
      <w:r w:rsidR="00C52BAA" w:rsidRPr="00633FF5">
        <w:rPr>
          <w:rFonts w:asciiTheme="minorHAnsi" w:hAnsiTheme="minorHAnsi" w:cstheme="minorHAnsi"/>
          <w:color w:val="000000"/>
        </w:rPr>
        <w:t xml:space="preserve">and advising form </w:t>
      </w:r>
      <w:hyperlink r:id="rId15" w:history="1">
        <w:r w:rsidR="00C52BAA" w:rsidRPr="00633FF5">
          <w:rPr>
            <w:rStyle w:val="Hyperlink"/>
            <w:rFonts w:asciiTheme="minorHAnsi" w:eastAsiaTheme="majorEastAsia" w:hAnsiTheme="minorHAnsi" w:cstheme="minorHAnsi"/>
          </w:rPr>
          <w:t>advising-form-fillable.pdf (jmu.edu)</w:t>
        </w:r>
      </w:hyperlink>
    </w:p>
    <w:sectPr w:rsidR="00FF48D9" w:rsidRPr="00633FF5" w:rsidSect="00BA180F">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71A17" w14:textId="77777777" w:rsidR="00D70D30" w:rsidRDefault="00D70D30" w:rsidP="00D70D30">
      <w:pPr>
        <w:spacing w:after="0" w:line="240" w:lineRule="auto"/>
      </w:pPr>
      <w:r>
        <w:separator/>
      </w:r>
    </w:p>
  </w:endnote>
  <w:endnote w:type="continuationSeparator" w:id="0">
    <w:p w14:paraId="775FA0B7" w14:textId="77777777" w:rsidR="00D70D30" w:rsidRDefault="00D70D30" w:rsidP="00D7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2EF1" w14:textId="77777777" w:rsidR="00D70D30" w:rsidRDefault="00D7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3D3F" w14:textId="77777777" w:rsidR="00D70D30" w:rsidRDefault="00D7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F6AC" w14:textId="77777777" w:rsidR="00D70D30" w:rsidRDefault="00D7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7449" w14:textId="77777777" w:rsidR="00D70D30" w:rsidRDefault="00D70D30" w:rsidP="00D70D30">
      <w:pPr>
        <w:spacing w:after="0" w:line="240" w:lineRule="auto"/>
      </w:pPr>
      <w:r>
        <w:separator/>
      </w:r>
    </w:p>
  </w:footnote>
  <w:footnote w:type="continuationSeparator" w:id="0">
    <w:p w14:paraId="6C5547A8" w14:textId="77777777" w:rsidR="00D70D30" w:rsidRDefault="00D70D30" w:rsidP="00D70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9DC5" w14:textId="77777777" w:rsidR="00D70D30" w:rsidRDefault="00D7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421114"/>
      <w:docPartObj>
        <w:docPartGallery w:val="Watermarks"/>
        <w:docPartUnique/>
      </w:docPartObj>
    </w:sdtPr>
    <w:sdtEndPr/>
    <w:sdtContent>
      <w:p w14:paraId="4B8953B8" w14:textId="166D0708" w:rsidR="00D70D30" w:rsidRDefault="00CE58A7">
        <w:pPr>
          <w:pStyle w:val="Header"/>
        </w:pPr>
        <w:r>
          <w:rPr>
            <w:noProof/>
          </w:rPr>
          <w:pict w14:anchorId="4A7D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DBAD" w14:textId="77777777" w:rsidR="00D70D30" w:rsidRDefault="00D7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2C17"/>
    <w:multiLevelType w:val="hybridMultilevel"/>
    <w:tmpl w:val="AC40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54449"/>
    <w:multiLevelType w:val="hybridMultilevel"/>
    <w:tmpl w:val="F6468718"/>
    <w:lvl w:ilvl="0" w:tplc="6AB299AC">
      <w:start w:val="18"/>
      <w:numFmt w:val="bullet"/>
      <w:lvlText w:val="-"/>
      <w:lvlJc w:val="left"/>
      <w:pPr>
        <w:ind w:left="1080" w:hanging="360"/>
      </w:pPr>
      <w:rPr>
        <w:rFonts w:ascii="Abadi" w:eastAsia="Times New Roman" w:hAnsi="Abadi"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C176F2"/>
    <w:multiLevelType w:val="hybridMultilevel"/>
    <w:tmpl w:val="D77C5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5916FB"/>
    <w:multiLevelType w:val="hybridMultilevel"/>
    <w:tmpl w:val="09F2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A47D4"/>
    <w:multiLevelType w:val="hybridMultilevel"/>
    <w:tmpl w:val="94F29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0AD"/>
    <w:multiLevelType w:val="hybridMultilevel"/>
    <w:tmpl w:val="C7B0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B10E6"/>
    <w:multiLevelType w:val="hybridMultilevel"/>
    <w:tmpl w:val="E7486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7B0CA8"/>
    <w:multiLevelType w:val="hybridMultilevel"/>
    <w:tmpl w:val="EB52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A2E04"/>
    <w:multiLevelType w:val="hybridMultilevel"/>
    <w:tmpl w:val="F73C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F7A91"/>
    <w:multiLevelType w:val="hybridMultilevel"/>
    <w:tmpl w:val="CF02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26AA0"/>
    <w:multiLevelType w:val="hybridMultilevel"/>
    <w:tmpl w:val="A858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61D2E"/>
    <w:multiLevelType w:val="hybridMultilevel"/>
    <w:tmpl w:val="2F66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8162D"/>
    <w:multiLevelType w:val="hybridMultilevel"/>
    <w:tmpl w:val="AE38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941C9"/>
    <w:multiLevelType w:val="hybridMultilevel"/>
    <w:tmpl w:val="E36A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868FD"/>
    <w:multiLevelType w:val="hybridMultilevel"/>
    <w:tmpl w:val="EB301A4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464660036">
    <w:abstractNumId w:val="0"/>
  </w:num>
  <w:num w:numId="2" w16cid:durableId="1327628320">
    <w:abstractNumId w:val="9"/>
  </w:num>
  <w:num w:numId="3" w16cid:durableId="1032144324">
    <w:abstractNumId w:val="12"/>
  </w:num>
  <w:num w:numId="4" w16cid:durableId="987396187">
    <w:abstractNumId w:val="3"/>
  </w:num>
  <w:num w:numId="5" w16cid:durableId="1600212431">
    <w:abstractNumId w:val="1"/>
  </w:num>
  <w:num w:numId="6" w16cid:durableId="558591674">
    <w:abstractNumId w:val="8"/>
  </w:num>
  <w:num w:numId="7" w16cid:durableId="148255825">
    <w:abstractNumId w:val="7"/>
  </w:num>
  <w:num w:numId="8" w16cid:durableId="904753255">
    <w:abstractNumId w:val="11"/>
  </w:num>
  <w:num w:numId="9" w16cid:durableId="1671712447">
    <w:abstractNumId w:val="5"/>
  </w:num>
  <w:num w:numId="10" w16cid:durableId="965965677">
    <w:abstractNumId w:val="14"/>
  </w:num>
  <w:num w:numId="11" w16cid:durableId="1410542286">
    <w:abstractNumId w:val="6"/>
  </w:num>
  <w:num w:numId="12" w16cid:durableId="329481237">
    <w:abstractNumId w:val="2"/>
  </w:num>
  <w:num w:numId="13" w16cid:durableId="1533304859">
    <w:abstractNumId w:val="13"/>
  </w:num>
  <w:num w:numId="14" w16cid:durableId="963462188">
    <w:abstractNumId w:val="4"/>
  </w:num>
  <w:num w:numId="15" w16cid:durableId="475027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96"/>
    <w:rsid w:val="00007BBC"/>
    <w:rsid w:val="00011928"/>
    <w:rsid w:val="00016235"/>
    <w:rsid w:val="00016B73"/>
    <w:rsid w:val="00032119"/>
    <w:rsid w:val="00034B9F"/>
    <w:rsid w:val="0003736B"/>
    <w:rsid w:val="00057048"/>
    <w:rsid w:val="000771A6"/>
    <w:rsid w:val="00082F24"/>
    <w:rsid w:val="000A20D3"/>
    <w:rsid w:val="000A2E29"/>
    <w:rsid w:val="000C035D"/>
    <w:rsid w:val="000C04EF"/>
    <w:rsid w:val="000C7078"/>
    <w:rsid w:val="000D0418"/>
    <w:rsid w:val="000E4B18"/>
    <w:rsid w:val="001041DF"/>
    <w:rsid w:val="001165AE"/>
    <w:rsid w:val="001733E3"/>
    <w:rsid w:val="001A2E3A"/>
    <w:rsid w:val="001E2D14"/>
    <w:rsid w:val="001E5E4D"/>
    <w:rsid w:val="00211F8A"/>
    <w:rsid w:val="0022111F"/>
    <w:rsid w:val="002215F8"/>
    <w:rsid w:val="002236FD"/>
    <w:rsid w:val="00225E0E"/>
    <w:rsid w:val="00232C26"/>
    <w:rsid w:val="0026388D"/>
    <w:rsid w:val="00287E0C"/>
    <w:rsid w:val="00291DE3"/>
    <w:rsid w:val="002A6D7C"/>
    <w:rsid w:val="002F70B0"/>
    <w:rsid w:val="0030064F"/>
    <w:rsid w:val="00302308"/>
    <w:rsid w:val="003041CA"/>
    <w:rsid w:val="00341F1C"/>
    <w:rsid w:val="00373BC8"/>
    <w:rsid w:val="00376AD5"/>
    <w:rsid w:val="003B27DA"/>
    <w:rsid w:val="003C370D"/>
    <w:rsid w:val="003C71B0"/>
    <w:rsid w:val="003F2C15"/>
    <w:rsid w:val="003F6BD6"/>
    <w:rsid w:val="004030BC"/>
    <w:rsid w:val="00452B0E"/>
    <w:rsid w:val="004559BA"/>
    <w:rsid w:val="004612F4"/>
    <w:rsid w:val="004910F0"/>
    <w:rsid w:val="004B2892"/>
    <w:rsid w:val="004C34E9"/>
    <w:rsid w:val="004C5B13"/>
    <w:rsid w:val="004D3A68"/>
    <w:rsid w:val="004E31C7"/>
    <w:rsid w:val="004E4FF2"/>
    <w:rsid w:val="004F06E5"/>
    <w:rsid w:val="004F708C"/>
    <w:rsid w:val="005037B4"/>
    <w:rsid w:val="00504CFF"/>
    <w:rsid w:val="005052A9"/>
    <w:rsid w:val="005375F2"/>
    <w:rsid w:val="00547746"/>
    <w:rsid w:val="00594896"/>
    <w:rsid w:val="005948FF"/>
    <w:rsid w:val="005A7D27"/>
    <w:rsid w:val="005B67A1"/>
    <w:rsid w:val="005B6D92"/>
    <w:rsid w:val="005E53AA"/>
    <w:rsid w:val="005F396B"/>
    <w:rsid w:val="0060173D"/>
    <w:rsid w:val="00602FEC"/>
    <w:rsid w:val="00615D37"/>
    <w:rsid w:val="00633FF5"/>
    <w:rsid w:val="00637B82"/>
    <w:rsid w:val="00643A06"/>
    <w:rsid w:val="006564ED"/>
    <w:rsid w:val="00663E68"/>
    <w:rsid w:val="00667F01"/>
    <w:rsid w:val="006A271A"/>
    <w:rsid w:val="006A49D2"/>
    <w:rsid w:val="006B2135"/>
    <w:rsid w:val="006B3717"/>
    <w:rsid w:val="006C040D"/>
    <w:rsid w:val="006C14D3"/>
    <w:rsid w:val="00701453"/>
    <w:rsid w:val="007204D8"/>
    <w:rsid w:val="007263D1"/>
    <w:rsid w:val="00733C94"/>
    <w:rsid w:val="00742AC3"/>
    <w:rsid w:val="00743BEF"/>
    <w:rsid w:val="00756421"/>
    <w:rsid w:val="00757FC8"/>
    <w:rsid w:val="00773F93"/>
    <w:rsid w:val="00782B7B"/>
    <w:rsid w:val="00792926"/>
    <w:rsid w:val="007C7C93"/>
    <w:rsid w:val="007E5612"/>
    <w:rsid w:val="007E65AE"/>
    <w:rsid w:val="007E71A8"/>
    <w:rsid w:val="007E7D17"/>
    <w:rsid w:val="00836939"/>
    <w:rsid w:val="00860DFA"/>
    <w:rsid w:val="008762DE"/>
    <w:rsid w:val="008D164B"/>
    <w:rsid w:val="008F4073"/>
    <w:rsid w:val="008F5C96"/>
    <w:rsid w:val="008F7071"/>
    <w:rsid w:val="008F7DE2"/>
    <w:rsid w:val="0090018A"/>
    <w:rsid w:val="00902C77"/>
    <w:rsid w:val="0094124B"/>
    <w:rsid w:val="009670C4"/>
    <w:rsid w:val="009911F7"/>
    <w:rsid w:val="009A708F"/>
    <w:rsid w:val="009B1FA6"/>
    <w:rsid w:val="009C6BF0"/>
    <w:rsid w:val="009C7CEF"/>
    <w:rsid w:val="009D3DBE"/>
    <w:rsid w:val="009F05C4"/>
    <w:rsid w:val="00A3575C"/>
    <w:rsid w:val="00A87A58"/>
    <w:rsid w:val="00A87F08"/>
    <w:rsid w:val="00AA58FF"/>
    <w:rsid w:val="00AB6F92"/>
    <w:rsid w:val="00AD3540"/>
    <w:rsid w:val="00AF44C2"/>
    <w:rsid w:val="00B05354"/>
    <w:rsid w:val="00B44790"/>
    <w:rsid w:val="00B82C0A"/>
    <w:rsid w:val="00BA180F"/>
    <w:rsid w:val="00BB0501"/>
    <w:rsid w:val="00BB371A"/>
    <w:rsid w:val="00BB6395"/>
    <w:rsid w:val="00BE6A17"/>
    <w:rsid w:val="00C0266C"/>
    <w:rsid w:val="00C22ED9"/>
    <w:rsid w:val="00C36FBA"/>
    <w:rsid w:val="00C50C2C"/>
    <w:rsid w:val="00C52BAA"/>
    <w:rsid w:val="00C85CE9"/>
    <w:rsid w:val="00C86163"/>
    <w:rsid w:val="00C93CD7"/>
    <w:rsid w:val="00C96F22"/>
    <w:rsid w:val="00CC48AC"/>
    <w:rsid w:val="00CD099F"/>
    <w:rsid w:val="00CD0DF2"/>
    <w:rsid w:val="00CD6B17"/>
    <w:rsid w:val="00CE58A7"/>
    <w:rsid w:val="00CE6FB4"/>
    <w:rsid w:val="00D04AFD"/>
    <w:rsid w:val="00D04F3D"/>
    <w:rsid w:val="00D159BC"/>
    <w:rsid w:val="00D22743"/>
    <w:rsid w:val="00D27214"/>
    <w:rsid w:val="00D554B9"/>
    <w:rsid w:val="00D70D30"/>
    <w:rsid w:val="00D72EAA"/>
    <w:rsid w:val="00D73F67"/>
    <w:rsid w:val="00DA29D9"/>
    <w:rsid w:val="00DB346E"/>
    <w:rsid w:val="00DC4983"/>
    <w:rsid w:val="00DF1D3E"/>
    <w:rsid w:val="00DF732C"/>
    <w:rsid w:val="00E06288"/>
    <w:rsid w:val="00E20BE0"/>
    <w:rsid w:val="00E251AB"/>
    <w:rsid w:val="00E45B9A"/>
    <w:rsid w:val="00E54C8D"/>
    <w:rsid w:val="00E62FF8"/>
    <w:rsid w:val="00E67E1C"/>
    <w:rsid w:val="00E705D8"/>
    <w:rsid w:val="00E75BC9"/>
    <w:rsid w:val="00E813EA"/>
    <w:rsid w:val="00EB67BB"/>
    <w:rsid w:val="00EC484D"/>
    <w:rsid w:val="00ED3D45"/>
    <w:rsid w:val="00F37E99"/>
    <w:rsid w:val="00F51EE0"/>
    <w:rsid w:val="00F54FB6"/>
    <w:rsid w:val="00F91D53"/>
    <w:rsid w:val="00FC6F66"/>
    <w:rsid w:val="00FD15C3"/>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0FEC8D"/>
  <w15:chartTrackingRefBased/>
  <w15:docId w15:val="{D02E8C66-A07C-49E3-967F-68D6355D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96"/>
  </w:style>
  <w:style w:type="paragraph" w:styleId="Heading1">
    <w:name w:val="heading 1"/>
    <w:basedOn w:val="Normal"/>
    <w:next w:val="Normal"/>
    <w:link w:val="Heading1Char"/>
    <w:uiPriority w:val="9"/>
    <w:qFormat/>
    <w:rsid w:val="008F5C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5C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5C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F5C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911F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F708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C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F5C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F5C9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F5C9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8F5C96"/>
    <w:pPr>
      <w:ind w:left="720"/>
      <w:contextualSpacing/>
    </w:pPr>
  </w:style>
  <w:style w:type="character" w:styleId="Hyperlink">
    <w:name w:val="Hyperlink"/>
    <w:basedOn w:val="DefaultParagraphFont"/>
    <w:uiPriority w:val="99"/>
    <w:unhideWhenUsed/>
    <w:rsid w:val="008F5C96"/>
    <w:rPr>
      <w:color w:val="0563C1" w:themeColor="hyperlink"/>
      <w:u w:val="single"/>
    </w:rPr>
  </w:style>
  <w:style w:type="table" w:styleId="TableGrid">
    <w:name w:val="Table Grid"/>
    <w:basedOn w:val="TableNormal"/>
    <w:uiPriority w:val="39"/>
    <w:rsid w:val="008F5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5C96"/>
    <w:rPr>
      <w:b/>
      <w:bCs/>
    </w:rPr>
  </w:style>
  <w:style w:type="character" w:styleId="Emphasis">
    <w:name w:val="Emphasis"/>
    <w:basedOn w:val="DefaultParagraphFont"/>
    <w:uiPriority w:val="20"/>
    <w:qFormat/>
    <w:rsid w:val="008F5C96"/>
    <w:rPr>
      <w:i/>
      <w:iCs/>
    </w:rPr>
  </w:style>
  <w:style w:type="paragraph" w:styleId="NormalWeb">
    <w:name w:val="Normal (Web)"/>
    <w:basedOn w:val="Normal"/>
    <w:uiPriority w:val="99"/>
    <w:unhideWhenUsed/>
    <w:rsid w:val="008F5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9911F7"/>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291DE3"/>
    <w:rPr>
      <w:color w:val="605E5C"/>
      <w:shd w:val="clear" w:color="auto" w:fill="E1DFDD"/>
    </w:rPr>
  </w:style>
  <w:style w:type="paragraph" w:styleId="Header">
    <w:name w:val="header"/>
    <w:basedOn w:val="Normal"/>
    <w:link w:val="HeaderChar"/>
    <w:uiPriority w:val="99"/>
    <w:unhideWhenUsed/>
    <w:rsid w:val="00D70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D30"/>
  </w:style>
  <w:style w:type="paragraph" w:styleId="Footer">
    <w:name w:val="footer"/>
    <w:basedOn w:val="Normal"/>
    <w:link w:val="FooterChar"/>
    <w:uiPriority w:val="99"/>
    <w:unhideWhenUsed/>
    <w:rsid w:val="00D70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D30"/>
  </w:style>
  <w:style w:type="table" w:styleId="GridTable2-Accent4">
    <w:name w:val="Grid Table 2 Accent 4"/>
    <w:basedOn w:val="TableNormal"/>
    <w:uiPriority w:val="47"/>
    <w:rsid w:val="00D554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6Char">
    <w:name w:val="Heading 6 Char"/>
    <w:basedOn w:val="DefaultParagraphFont"/>
    <w:link w:val="Heading6"/>
    <w:uiPriority w:val="9"/>
    <w:rsid w:val="004F708C"/>
    <w:rPr>
      <w:rFonts w:asciiTheme="majorHAnsi" w:eastAsiaTheme="majorEastAsia" w:hAnsiTheme="majorHAnsi" w:cstheme="majorBidi"/>
      <w:color w:val="1F3763" w:themeColor="accent1" w:themeShade="7F"/>
    </w:rPr>
  </w:style>
  <w:style w:type="paragraph" w:customStyle="1" w:styleId="heading50">
    <w:name w:val="heading5"/>
    <w:basedOn w:val="Normal"/>
    <w:rsid w:val="00016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ton--large">
    <w:name w:val="button--large"/>
    <w:basedOn w:val="DefaultParagraphFont"/>
    <w:rsid w:val="00016235"/>
  </w:style>
  <w:style w:type="character" w:styleId="FollowedHyperlink">
    <w:name w:val="FollowedHyperlink"/>
    <w:basedOn w:val="DefaultParagraphFont"/>
    <w:uiPriority w:val="99"/>
    <w:semiHidden/>
    <w:unhideWhenUsed/>
    <w:rsid w:val="00F54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6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ichita.edu/undergraduate/honors-college/" TargetMode="External"/><Relationship Id="rId13" Type="http://schemas.openxmlformats.org/officeDocument/2006/relationships/hyperlink" Target="https://honors.purdue.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wichita.edu/academics/honors_college/documents/college_charter.pdf" TargetMode="External"/><Relationship Id="rId12" Type="http://schemas.openxmlformats.org/officeDocument/2006/relationships/hyperlink" Target="http://www.wichita.edu/honorsform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chita.edu/honorsforms" TargetMode="External"/><Relationship Id="rId5" Type="http://schemas.openxmlformats.org/officeDocument/2006/relationships/footnotes" Target="footnotes.xml"/><Relationship Id="rId15" Type="http://schemas.openxmlformats.org/officeDocument/2006/relationships/hyperlink" Target="https://www.jmu.edu/honors/_files/advising-form-fillable.pdf" TargetMode="External"/><Relationship Id="rId23" Type="http://schemas.openxmlformats.org/officeDocument/2006/relationships/theme" Target="theme/theme1.xml"/><Relationship Id="rId10" Type="http://schemas.openxmlformats.org/officeDocument/2006/relationships/hyperlink" Target="http://www.wichita.edu/honorsform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ichita.edu/academics/honors_college/SuggestedCourseSequences.php" TargetMode="External"/><Relationship Id="rId14" Type="http://schemas.openxmlformats.org/officeDocument/2006/relationships/hyperlink" Target="https://www.jmu.edu/honors/curriculum.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Engber, Kimberly</dc:creator>
  <cp:keywords/>
  <dc:description/>
  <cp:lastModifiedBy>Engber, Kimberly</cp:lastModifiedBy>
  <cp:revision>2</cp:revision>
  <cp:lastPrinted>2023-01-24T15:55:00Z</cp:lastPrinted>
  <dcterms:created xsi:type="dcterms:W3CDTF">2023-01-24T16:27:00Z</dcterms:created>
  <dcterms:modified xsi:type="dcterms:W3CDTF">2023-01-24T16:27:00Z</dcterms:modified>
</cp:coreProperties>
</file>