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7D2" w:rsidRDefault="00D02E68" w:rsidP="003C2F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E68">
        <w:rPr>
          <w:rFonts w:ascii="Times New Roman" w:hAnsi="Times New Roman" w:cs="Times New Roman"/>
          <w:b/>
          <w:sz w:val="32"/>
          <w:szCs w:val="32"/>
        </w:rPr>
        <w:t>General Use Base Budget Target</w:t>
      </w:r>
      <w:r w:rsidR="003C2F06">
        <w:rPr>
          <w:rFonts w:ascii="Times New Roman" w:hAnsi="Times New Roman" w:cs="Times New Roman"/>
          <w:b/>
          <w:sz w:val="32"/>
          <w:szCs w:val="32"/>
        </w:rPr>
        <w:t>s</w:t>
      </w:r>
    </w:p>
    <w:p w:rsidR="00272966" w:rsidRPr="00272966" w:rsidRDefault="00272966" w:rsidP="0027296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:rsidR="00272966" w:rsidRDefault="00272966" w:rsidP="0079028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662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following table </w:t>
      </w:r>
      <w:r w:rsidRPr="00272966">
        <w:rPr>
          <w:rFonts w:ascii="Times New Roman" w:eastAsia="Times New Roman" w:hAnsi="Times New Roman" w:cs="Times New Roman"/>
          <w:color w:val="000000"/>
          <w:sz w:val="24"/>
          <w:szCs w:val="24"/>
        </w:rPr>
        <w:t>lists the</w:t>
      </w:r>
      <w:r w:rsidR="009F2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2966">
        <w:rPr>
          <w:rFonts w:ascii="Times New Roman" w:eastAsia="Times New Roman" w:hAnsi="Times New Roman" w:cs="Times New Roman"/>
          <w:color w:val="000000"/>
          <w:sz w:val="24"/>
          <w:szCs w:val="24"/>
        </w:rPr>
        <w:t>College/Departments</w:t>
      </w:r>
      <w:r w:rsidR="009F2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Division</w:t>
      </w:r>
      <w:r w:rsidRPr="0027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receive GU Base Budget Targets and are required to ensure their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budgets</w:t>
      </w:r>
      <w:r w:rsidRPr="00272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in balance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working in the TM1 Budget System.</w:t>
      </w:r>
    </w:p>
    <w:p w:rsidR="00285144" w:rsidRDefault="00285144" w:rsidP="00272966">
      <w:pPr>
        <w:rPr>
          <w:rFonts w:ascii="Times New Roman" w:hAnsi="Times New Roman" w:cs="Times New Roman"/>
          <w:b/>
          <w:sz w:val="24"/>
          <w:szCs w:val="24"/>
        </w:rPr>
      </w:pPr>
    </w:p>
    <w:p w:rsidR="00ED3B3C" w:rsidRDefault="00285144" w:rsidP="00285144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 of President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1GCBD – General Counsel (College)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1ICAD – Intercollegiate Athletics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1IECD – Institutional Equity &amp; Compliance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1PRBD – President’s Organizations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1URBD – Strategic Communications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 of Academic Affairs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2AABD – Academic Affairs Direct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2APBD – Academic Programs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2BABD – Barton School of Business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2CHBD – Cohens Honors College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2EDBD – College of Applied Studies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2ENBD – College of Engineering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2FABD – College of Fine Arts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2GSBD – Graduate School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2HPBD – College of Health Professions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2LABD – College of Liberal Arts &amp; Sciences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2LIBD – Library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2MVBD – Military, Vets &amp; First Responders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2REED – Strategic Engagement &amp; Planning</w:t>
      </w:r>
    </w:p>
    <w:p w:rsid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2SEBD – Strategic Enrollment Management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ED3B3C">
        <w:rPr>
          <w:rFonts w:ascii="Times New Roman" w:hAnsi="Times New Roman" w:cs="Times New Roman"/>
          <w:b/>
          <w:sz w:val="24"/>
          <w:szCs w:val="24"/>
        </w:rPr>
        <w:t>Division of Finance and Administration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3AFBD – Administration Finance (College)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3ASBD – Administrative Services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3COBD – Financial Operations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3CREV – Controller’s Office Univ Revenue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3CSTU – Controller’s Off Stu Related Orgs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3CTEC – Fin Ops &amp; VPAF Tech Projects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3FPBD – Facilities Planning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3HRBD – Workforce Diversity, HR &amp; Prof Dev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3ITBD – Information Technology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3PDBD – WSU Police Department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3PPBD – Physical Plant</w:t>
      </w:r>
    </w:p>
    <w:p w:rsid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AB625E" w:rsidRDefault="00AB625E" w:rsidP="00AB625E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 w:rsidRPr="00ED3B3C">
        <w:rPr>
          <w:rFonts w:ascii="Times New Roman" w:hAnsi="Times New Roman" w:cs="Times New Roman"/>
          <w:b/>
          <w:sz w:val="24"/>
          <w:szCs w:val="24"/>
        </w:rPr>
        <w:t>Div</w:t>
      </w:r>
      <w:r w:rsidR="009F2E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of Industry </w:t>
      </w:r>
      <w:r w:rsidR="00580FCA">
        <w:rPr>
          <w:rFonts w:ascii="Times New Roman" w:hAnsi="Times New Roman" w:cs="Times New Roman"/>
          <w:b/>
          <w:sz w:val="24"/>
          <w:szCs w:val="24"/>
        </w:rPr>
        <w:t>&amp; Defense Programs</w:t>
      </w: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4ICBD – Innovation Campus (College)</w:t>
      </w: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4ANBD – Applied Learning Institute</w:t>
      </w: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4IABD – NIAR Institute</w:t>
      </w: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 of Research Administration</w:t>
      </w: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4RABD – Office of Research (College)</w:t>
      </w: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580FCA" w:rsidRDefault="00580FCA" w:rsidP="00AB625E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 of Student Affairs</w:t>
      </w:r>
    </w:p>
    <w:p w:rsidR="00580FCA" w:rsidRPr="00580FCA" w:rsidRDefault="00580FCA" w:rsidP="00AB625E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5SABD – Student Affairs (College)</w:t>
      </w:r>
    </w:p>
    <w:p w:rsidR="00AB625E" w:rsidRDefault="00AB625E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</w:p>
    <w:p w:rsidR="00ED3B3C" w:rsidRPr="00ED3B3C" w:rsidRDefault="00ED3B3C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5144" w:rsidRPr="00285144" w:rsidRDefault="00285144" w:rsidP="00285144">
      <w:pPr>
        <w:spacing w:line="1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2966" w:rsidRDefault="00272966" w:rsidP="004042EB">
      <w:pPr>
        <w:rPr>
          <w:rFonts w:ascii="Times New Roman" w:hAnsi="Times New Roman" w:cs="Times New Roman"/>
          <w:sz w:val="24"/>
          <w:szCs w:val="24"/>
        </w:rPr>
      </w:pPr>
    </w:p>
    <w:p w:rsidR="00272966" w:rsidRDefault="00272966" w:rsidP="004042EB">
      <w:pPr>
        <w:rPr>
          <w:rFonts w:ascii="Times New Roman" w:hAnsi="Times New Roman" w:cs="Times New Roman"/>
          <w:sz w:val="24"/>
          <w:szCs w:val="24"/>
        </w:rPr>
      </w:pPr>
    </w:p>
    <w:p w:rsidR="00272966" w:rsidRDefault="00272966" w:rsidP="004042EB">
      <w:pPr>
        <w:rPr>
          <w:rFonts w:ascii="Times New Roman" w:hAnsi="Times New Roman" w:cs="Times New Roman"/>
          <w:sz w:val="24"/>
          <w:szCs w:val="24"/>
        </w:rPr>
      </w:pPr>
    </w:p>
    <w:p w:rsidR="00272966" w:rsidRPr="006937D2" w:rsidRDefault="00272966" w:rsidP="004042EB">
      <w:pPr>
        <w:rPr>
          <w:rFonts w:ascii="Times New Roman" w:hAnsi="Times New Roman" w:cs="Times New Roman"/>
          <w:sz w:val="24"/>
          <w:szCs w:val="24"/>
        </w:rPr>
      </w:pPr>
    </w:p>
    <w:p w:rsidR="00D02E68" w:rsidRDefault="00D02E68" w:rsidP="00D02E68">
      <w:pPr>
        <w:rPr>
          <w:rFonts w:ascii="Times New Roman" w:hAnsi="Times New Roman" w:cs="Times New Roman"/>
          <w:b/>
          <w:sz w:val="24"/>
          <w:szCs w:val="24"/>
        </w:rPr>
      </w:pPr>
    </w:p>
    <w:p w:rsidR="00D02E68" w:rsidRPr="00D02E68" w:rsidRDefault="00D02E68" w:rsidP="00D02E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D02E68" w:rsidRPr="00D02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68"/>
    <w:rsid w:val="000D28AC"/>
    <w:rsid w:val="00272966"/>
    <w:rsid w:val="00285144"/>
    <w:rsid w:val="00384267"/>
    <w:rsid w:val="00394855"/>
    <w:rsid w:val="003C2F06"/>
    <w:rsid w:val="004042EB"/>
    <w:rsid w:val="00411E43"/>
    <w:rsid w:val="00580FCA"/>
    <w:rsid w:val="005A267C"/>
    <w:rsid w:val="006937D2"/>
    <w:rsid w:val="00790283"/>
    <w:rsid w:val="007A1888"/>
    <w:rsid w:val="009506B3"/>
    <w:rsid w:val="0096623C"/>
    <w:rsid w:val="009F2E9B"/>
    <w:rsid w:val="00AB625E"/>
    <w:rsid w:val="00B73066"/>
    <w:rsid w:val="00D02E68"/>
    <w:rsid w:val="00DF26B1"/>
    <w:rsid w:val="00E433FF"/>
    <w:rsid w:val="00ED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B917C-5159-4D93-87DE-19806819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Jason</dc:creator>
  <cp:keywords/>
  <dc:description/>
  <cp:lastModifiedBy>Post, Jason</cp:lastModifiedBy>
  <cp:revision>13</cp:revision>
  <cp:lastPrinted>2022-12-15T17:10:00Z</cp:lastPrinted>
  <dcterms:created xsi:type="dcterms:W3CDTF">2022-12-14T19:54:00Z</dcterms:created>
  <dcterms:modified xsi:type="dcterms:W3CDTF">2024-01-10T19:47:00Z</dcterms:modified>
</cp:coreProperties>
</file>