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5B10E" w14:textId="4FE019FA" w:rsidR="00461F4D" w:rsidRPr="005E3DD2" w:rsidRDefault="00E164C3" w:rsidP="005E3DD2">
      <w:pPr>
        <w:pStyle w:val="NoSpacing"/>
        <w:jc w:val="center"/>
        <w:rPr>
          <w:b/>
        </w:rPr>
      </w:pPr>
      <w:r w:rsidRPr="005E3DD2">
        <w:rPr>
          <w:b/>
        </w:rPr>
        <w:t xml:space="preserve">Wichita State Innovation Alliance </w:t>
      </w:r>
      <w:r w:rsidR="00EE169E" w:rsidRPr="005E3DD2">
        <w:rPr>
          <w:b/>
        </w:rPr>
        <w:t>(WSIA)</w:t>
      </w:r>
      <w:r w:rsidR="00EE169E" w:rsidRPr="005E3DD2">
        <w:rPr>
          <w:b/>
        </w:rPr>
        <w:br/>
      </w:r>
      <w:r w:rsidR="00376EC0" w:rsidRPr="005E3DD2">
        <w:rPr>
          <w:b/>
        </w:rPr>
        <w:t xml:space="preserve"> Annual </w:t>
      </w:r>
      <w:r w:rsidRPr="005E3DD2">
        <w:rPr>
          <w:b/>
        </w:rPr>
        <w:t>Board Meeting</w:t>
      </w:r>
    </w:p>
    <w:p w14:paraId="67BE744A" w14:textId="77777777" w:rsidR="005E3DD2" w:rsidRPr="005E3DD2" w:rsidRDefault="004560AF" w:rsidP="005E3DD2">
      <w:pPr>
        <w:pStyle w:val="NoSpacing"/>
        <w:jc w:val="center"/>
        <w:rPr>
          <w:b/>
        </w:rPr>
      </w:pPr>
      <w:r w:rsidRPr="005E3DD2">
        <w:rPr>
          <w:b/>
        </w:rPr>
        <w:t>Fri</w:t>
      </w:r>
      <w:r w:rsidR="00EE169E" w:rsidRPr="005E3DD2">
        <w:rPr>
          <w:b/>
        </w:rPr>
        <w:t xml:space="preserve">day, </w:t>
      </w:r>
      <w:r w:rsidR="000466DC" w:rsidRPr="005E3DD2">
        <w:rPr>
          <w:b/>
        </w:rPr>
        <w:t>September 2</w:t>
      </w:r>
      <w:r w:rsidR="00C55A61" w:rsidRPr="005E3DD2">
        <w:rPr>
          <w:b/>
        </w:rPr>
        <w:t>0</w:t>
      </w:r>
      <w:r w:rsidR="002F6F44" w:rsidRPr="005E3DD2">
        <w:rPr>
          <w:b/>
        </w:rPr>
        <w:t>,</w:t>
      </w:r>
      <w:r w:rsidR="00E164C3" w:rsidRPr="005E3DD2">
        <w:rPr>
          <w:b/>
        </w:rPr>
        <w:t xml:space="preserve"> 201</w:t>
      </w:r>
      <w:r w:rsidR="00C55A61" w:rsidRPr="005E3DD2">
        <w:rPr>
          <w:b/>
        </w:rPr>
        <w:t>9</w:t>
      </w:r>
      <w:r w:rsidR="00EE169E" w:rsidRPr="005E3DD2">
        <w:rPr>
          <w:b/>
        </w:rPr>
        <w:br/>
      </w:r>
      <w:r w:rsidR="000466DC" w:rsidRPr="005E3DD2">
        <w:rPr>
          <w:b/>
        </w:rPr>
        <w:t>11</w:t>
      </w:r>
      <w:r w:rsidR="00E164C3" w:rsidRPr="005E3DD2">
        <w:rPr>
          <w:b/>
        </w:rPr>
        <w:t>:00 am</w:t>
      </w:r>
    </w:p>
    <w:p w14:paraId="34172FB6" w14:textId="600BE0BE" w:rsidR="00376EC0" w:rsidRPr="005E3DD2" w:rsidRDefault="00376EC0" w:rsidP="005E3DD2">
      <w:pPr>
        <w:pStyle w:val="NoSpacing"/>
        <w:jc w:val="center"/>
        <w:rPr>
          <w:b/>
        </w:rPr>
      </w:pPr>
      <w:r w:rsidRPr="005E3DD2">
        <w:rPr>
          <w:b/>
        </w:rPr>
        <w:t xml:space="preserve">John </w:t>
      </w:r>
      <w:proofErr w:type="spellStart"/>
      <w:r w:rsidRPr="005E3DD2">
        <w:rPr>
          <w:b/>
        </w:rPr>
        <w:t>Bardo</w:t>
      </w:r>
      <w:proofErr w:type="spellEnd"/>
      <w:r w:rsidRPr="005E3DD2">
        <w:rPr>
          <w:b/>
        </w:rPr>
        <w:t xml:space="preserve"> Center</w:t>
      </w:r>
      <w:r w:rsidR="005E3DD2">
        <w:rPr>
          <w:b/>
        </w:rPr>
        <w:t xml:space="preserve">, </w:t>
      </w:r>
      <w:r w:rsidRPr="005E3DD2">
        <w:rPr>
          <w:b/>
        </w:rPr>
        <w:t>164</w:t>
      </w:r>
    </w:p>
    <w:p w14:paraId="1489EB91" w14:textId="021D747E" w:rsidR="00376EC0" w:rsidRPr="005E3DD2" w:rsidRDefault="00376EC0" w:rsidP="005E3DD2">
      <w:pPr>
        <w:pStyle w:val="NoSpacing"/>
        <w:jc w:val="center"/>
        <w:rPr>
          <w:b/>
        </w:rPr>
      </w:pPr>
      <w:r w:rsidRPr="005E3DD2">
        <w:rPr>
          <w:b/>
        </w:rPr>
        <w:t>Wichita State University</w:t>
      </w:r>
    </w:p>
    <w:p w14:paraId="3F0AA5C5" w14:textId="77777777" w:rsidR="00376EC0" w:rsidRPr="00376EC0" w:rsidRDefault="00376EC0" w:rsidP="00376EC0">
      <w:pPr>
        <w:pStyle w:val="NoSpacing"/>
        <w:jc w:val="center"/>
        <w:rPr>
          <w:b/>
        </w:rPr>
      </w:pPr>
    </w:p>
    <w:p w14:paraId="6BAD7BF9" w14:textId="42B9C226" w:rsidR="00C55A61" w:rsidRDefault="00376EC0" w:rsidP="00C55A61">
      <w:pPr>
        <w:jc w:val="both"/>
        <w:rPr>
          <w:rFonts w:cstheme="minorHAnsi"/>
        </w:rPr>
      </w:pPr>
      <w:r>
        <w:t xml:space="preserve">In attendance were Directors John Tomblin, Bayram Yildirim, Pierre Harter, Rick Muma, Lou Heldman, Elizabeth King, Rodney Miller, David Mitchell, Scott Redler, and Andy Schlapp.  Also present were Andy Tompkins, Werner </w:t>
      </w:r>
      <w:proofErr w:type="spellStart"/>
      <w:r>
        <w:t>Golling</w:t>
      </w:r>
      <w:proofErr w:type="spellEnd"/>
      <w:r>
        <w:t xml:space="preserve">, Rob </w:t>
      </w:r>
      <w:r w:rsidRPr="00376EC0">
        <w:t>Gerlach</w:t>
      </w:r>
      <w:r>
        <w:t xml:space="preserve">, Stacia Boden, Alan Goodnight, Lois Tatro, Anna </w:t>
      </w:r>
      <w:r>
        <w:rPr>
          <w:rFonts w:cstheme="minorHAnsi"/>
        </w:rPr>
        <w:t>Lanier</w:t>
      </w:r>
      <w:r w:rsidRPr="00EE169E">
        <w:rPr>
          <w:rFonts w:cstheme="minorHAnsi"/>
        </w:rPr>
        <w:t xml:space="preserve">, </w:t>
      </w:r>
      <w:r w:rsidR="006D273A">
        <w:rPr>
          <w:rFonts w:cstheme="minorHAnsi"/>
        </w:rPr>
        <w:t xml:space="preserve">Keith Stevens </w:t>
      </w:r>
      <w:r>
        <w:rPr>
          <w:rFonts w:cstheme="minorHAnsi"/>
        </w:rPr>
        <w:t>and Matt Kelly (Sunflower).</w:t>
      </w:r>
    </w:p>
    <w:p w14:paraId="5FDA6BBA" w14:textId="59639A0E" w:rsidR="00DD57F8" w:rsidRPr="00DD57F8" w:rsidRDefault="00376EC0" w:rsidP="00376EC0">
      <w:pPr>
        <w:pStyle w:val="ListParagraph"/>
        <w:numPr>
          <w:ilvl w:val="0"/>
          <w:numId w:val="8"/>
        </w:numPr>
        <w:jc w:val="both"/>
        <w:rPr>
          <w:rFonts w:cstheme="minorHAnsi"/>
        </w:rPr>
      </w:pPr>
      <w:r w:rsidRPr="00DD57F8">
        <w:rPr>
          <w:b/>
        </w:rPr>
        <w:t>Call Meeting To Order</w:t>
      </w:r>
      <w:r w:rsidR="00C55A61">
        <w:t>. Schlapp called the meeting to order at 11:05 am</w:t>
      </w:r>
      <w:r w:rsidR="00DD57F8">
        <w:t>.</w:t>
      </w:r>
    </w:p>
    <w:p w14:paraId="624C6C94" w14:textId="1FA6DF8A" w:rsidR="00C55A61" w:rsidRPr="00C55A61" w:rsidRDefault="00376EC0" w:rsidP="00DD57F8">
      <w:pPr>
        <w:pStyle w:val="ListParagraph"/>
        <w:ind w:left="1080"/>
        <w:jc w:val="both"/>
        <w:rPr>
          <w:rFonts w:cstheme="minorHAnsi"/>
        </w:rPr>
      </w:pPr>
      <w:r>
        <w:tab/>
      </w:r>
    </w:p>
    <w:p w14:paraId="60A97929" w14:textId="1A072D3A" w:rsidR="00DD57F8" w:rsidRPr="00DD57F8" w:rsidRDefault="00376EC0" w:rsidP="00376EC0">
      <w:pPr>
        <w:pStyle w:val="ListParagraph"/>
        <w:numPr>
          <w:ilvl w:val="0"/>
          <w:numId w:val="8"/>
        </w:numPr>
        <w:jc w:val="both"/>
        <w:rPr>
          <w:rFonts w:cstheme="minorHAnsi"/>
        </w:rPr>
      </w:pPr>
      <w:r w:rsidRPr="00DD57F8">
        <w:rPr>
          <w:b/>
        </w:rPr>
        <w:t>Approve Meeting Minutes</w:t>
      </w:r>
      <w:r w:rsidR="00C55A61">
        <w:t xml:space="preserve">. Draft minutes of the </w:t>
      </w:r>
      <w:r w:rsidR="00DD57F8">
        <w:t xml:space="preserve">September 21, 2018 board meeting were distributed to the Board. Redler moved to approve the minutes. Mitchell seconded the motion, all in favor. Motion approved. </w:t>
      </w:r>
    </w:p>
    <w:p w14:paraId="6099FAC6" w14:textId="77777777" w:rsidR="00DD57F8" w:rsidRDefault="00DD57F8" w:rsidP="00DD57F8">
      <w:pPr>
        <w:pStyle w:val="ListParagraph"/>
      </w:pPr>
    </w:p>
    <w:p w14:paraId="5731266B" w14:textId="6DB504E4" w:rsidR="00F158BA" w:rsidRPr="00F158BA" w:rsidRDefault="00376EC0" w:rsidP="00376EC0">
      <w:pPr>
        <w:pStyle w:val="ListParagraph"/>
        <w:numPr>
          <w:ilvl w:val="0"/>
          <w:numId w:val="8"/>
        </w:numPr>
        <w:jc w:val="both"/>
        <w:rPr>
          <w:rFonts w:cstheme="minorHAnsi"/>
          <w:b/>
        </w:rPr>
      </w:pPr>
      <w:r w:rsidRPr="00DD57F8">
        <w:rPr>
          <w:b/>
        </w:rPr>
        <w:t>Nomination and Election of Board Members</w:t>
      </w:r>
      <w:r w:rsidR="00DD57F8">
        <w:rPr>
          <w:b/>
        </w:rPr>
        <w:t xml:space="preserve">. </w:t>
      </w:r>
      <w:r w:rsidR="00DD57F8" w:rsidRPr="00DD57F8">
        <w:t xml:space="preserve">Schlapp </w:t>
      </w:r>
      <w:r w:rsidR="00DD57F8">
        <w:t xml:space="preserve">mentioned need to fill Board vacancy after the death of John </w:t>
      </w:r>
      <w:proofErr w:type="spellStart"/>
      <w:r w:rsidR="00DD57F8">
        <w:t>Bardo</w:t>
      </w:r>
      <w:proofErr w:type="spellEnd"/>
      <w:r w:rsidR="00DD57F8">
        <w:t xml:space="preserve">. King made motion to fill vacancy </w:t>
      </w:r>
      <w:r w:rsidR="00DD57F8" w:rsidRPr="00DD57F8">
        <w:t>with Andy Tompkins. Miller seconded the motion</w:t>
      </w:r>
      <w:r w:rsidR="00DD57F8">
        <w:t>, all in favor</w:t>
      </w:r>
      <w:r w:rsidR="00DD57F8" w:rsidRPr="00DD57F8">
        <w:t>.</w:t>
      </w:r>
      <w:r w:rsidR="00DD57F8">
        <w:rPr>
          <w:b/>
        </w:rPr>
        <w:t xml:space="preserve"> </w:t>
      </w:r>
      <w:r w:rsidR="00DD57F8">
        <w:t xml:space="preserve">Motion approved. Schalpp also recognized the resignation of Board member Ruth David. King made motion to formally accept resignation. </w:t>
      </w:r>
      <w:r w:rsidR="00DD57F8" w:rsidRPr="00DD57F8">
        <w:t>Miller seconded the motion</w:t>
      </w:r>
      <w:r w:rsidR="00DD57F8">
        <w:t>, all in favor</w:t>
      </w:r>
      <w:r w:rsidR="00DD57F8" w:rsidRPr="00DD57F8">
        <w:t>.</w:t>
      </w:r>
      <w:r w:rsidR="00DD57F8">
        <w:rPr>
          <w:b/>
        </w:rPr>
        <w:t xml:space="preserve"> </w:t>
      </w:r>
      <w:r w:rsidR="00DD57F8">
        <w:t>Motion approved. Boden recommended Sch</w:t>
      </w:r>
      <w:r w:rsidR="00F158BA">
        <w:t>lapp be formally made a board member</w:t>
      </w:r>
      <w:r w:rsidR="00DD57F8">
        <w:t xml:space="preserve">. Tompkins motioned to </w:t>
      </w:r>
      <w:r w:rsidR="00B86018">
        <w:t>appoint</w:t>
      </w:r>
      <w:r w:rsidR="00DD57F8">
        <w:t xml:space="preserve"> Schlapp as </w:t>
      </w:r>
      <w:r w:rsidR="00F158BA">
        <w:t>a board member</w:t>
      </w:r>
      <w:r w:rsidR="00DD57F8">
        <w:t xml:space="preserve">, </w:t>
      </w:r>
      <w:r w:rsidR="00DD57F8" w:rsidRPr="00DD57F8">
        <w:t>Miller seconded the motion</w:t>
      </w:r>
      <w:r w:rsidR="00DD57F8">
        <w:t>, all in favor</w:t>
      </w:r>
      <w:r w:rsidR="00DD57F8" w:rsidRPr="00DD57F8">
        <w:t>.</w:t>
      </w:r>
      <w:r w:rsidR="00DD57F8">
        <w:rPr>
          <w:b/>
        </w:rPr>
        <w:t xml:space="preserve"> </w:t>
      </w:r>
      <w:r w:rsidR="00DD57F8">
        <w:t>Motion approved.</w:t>
      </w:r>
    </w:p>
    <w:p w14:paraId="139BBF40" w14:textId="77777777" w:rsidR="00F158BA" w:rsidRDefault="00F158BA" w:rsidP="00F158BA">
      <w:pPr>
        <w:pStyle w:val="ListParagraph"/>
      </w:pPr>
    </w:p>
    <w:p w14:paraId="14115FED" w14:textId="5D1D19A3" w:rsidR="00F158BA" w:rsidRPr="00F158BA" w:rsidRDefault="00376EC0" w:rsidP="00376EC0">
      <w:pPr>
        <w:pStyle w:val="ListParagraph"/>
        <w:numPr>
          <w:ilvl w:val="0"/>
          <w:numId w:val="8"/>
        </w:numPr>
        <w:jc w:val="both"/>
        <w:rPr>
          <w:rFonts w:cstheme="minorHAnsi"/>
          <w:b/>
        </w:rPr>
      </w:pPr>
      <w:r w:rsidRPr="00F158BA">
        <w:rPr>
          <w:b/>
        </w:rPr>
        <w:t>Nomination and Election of Officers</w:t>
      </w:r>
      <w:r w:rsidR="00F158BA" w:rsidRPr="00F158BA">
        <w:rPr>
          <w:b/>
        </w:rPr>
        <w:t>.</w:t>
      </w:r>
      <w:r w:rsidR="00F158BA" w:rsidRPr="00F158BA">
        <w:rPr>
          <w:rFonts w:cstheme="minorHAnsi"/>
          <w:b/>
        </w:rPr>
        <w:t xml:space="preserve"> </w:t>
      </w:r>
      <w:r w:rsidR="00F158BA">
        <w:rPr>
          <w:rFonts w:cstheme="minorHAnsi"/>
        </w:rPr>
        <w:t xml:space="preserve">Schlapp recommended formal nomination of all Board members to be continued for next year. Board members will be: </w:t>
      </w:r>
      <w:r w:rsidR="00F158BA">
        <w:t xml:space="preserve">John Tomblin, Bayram Yildirim, Pierre Harter, Rick Muma, Lou Heldman, Elizabeth King, Rodney Miller, David Mitchell, Scott Redler, John Tomblin, Andy Schlapp, Andy Tompkins, Willie Kendrick. Tomblin </w:t>
      </w:r>
      <w:r w:rsidR="0010186B">
        <w:t>moved</w:t>
      </w:r>
      <w:r w:rsidR="00F158BA">
        <w:t xml:space="preserve"> to nominate all Board members for next year. King</w:t>
      </w:r>
      <w:r w:rsidR="00F158BA" w:rsidRPr="00DD57F8">
        <w:t xml:space="preserve"> seconded the motion</w:t>
      </w:r>
      <w:r w:rsidR="00F158BA">
        <w:t>, all in favor</w:t>
      </w:r>
      <w:r w:rsidR="00F158BA" w:rsidRPr="00DD57F8">
        <w:t>.</w:t>
      </w:r>
      <w:r w:rsidR="00F158BA">
        <w:rPr>
          <w:b/>
        </w:rPr>
        <w:t xml:space="preserve"> </w:t>
      </w:r>
      <w:r w:rsidR="00F158BA">
        <w:t xml:space="preserve">Motion approved. </w:t>
      </w:r>
      <w:r w:rsidR="00F158BA" w:rsidRPr="00F158BA">
        <w:rPr>
          <w:rFonts w:cstheme="minorHAnsi"/>
        </w:rPr>
        <w:t>Schlapp motioned for Board to recognize Andy Tompkins as chair of WSIA. Redler seconded</w:t>
      </w:r>
      <w:r w:rsidR="0010186B">
        <w:rPr>
          <w:rFonts w:cstheme="minorHAnsi"/>
        </w:rPr>
        <w:t xml:space="preserve"> motion</w:t>
      </w:r>
      <w:r w:rsidR="00F158BA" w:rsidRPr="00F158BA">
        <w:rPr>
          <w:rFonts w:cstheme="minorHAnsi"/>
        </w:rPr>
        <w:t xml:space="preserve">, all in favor. Motion approved. </w:t>
      </w:r>
    </w:p>
    <w:p w14:paraId="7999D4DF" w14:textId="77777777" w:rsidR="00F158BA" w:rsidRPr="00F158BA" w:rsidRDefault="00F158BA" w:rsidP="00F158BA">
      <w:pPr>
        <w:pStyle w:val="ListParagraph"/>
        <w:rPr>
          <w:b/>
        </w:rPr>
      </w:pPr>
    </w:p>
    <w:p w14:paraId="5F24C8CE" w14:textId="591CD0FB" w:rsidR="00ED570B" w:rsidRPr="00ED570B" w:rsidRDefault="00376EC0" w:rsidP="00376EC0">
      <w:pPr>
        <w:pStyle w:val="ListParagraph"/>
        <w:numPr>
          <w:ilvl w:val="0"/>
          <w:numId w:val="8"/>
        </w:numPr>
        <w:jc w:val="both"/>
        <w:rPr>
          <w:rFonts w:cstheme="minorHAnsi"/>
          <w:b/>
        </w:rPr>
      </w:pPr>
      <w:r w:rsidRPr="00F158BA">
        <w:rPr>
          <w:b/>
        </w:rPr>
        <w:t>Annual Resolutions of Action</w:t>
      </w:r>
      <w:r w:rsidR="00F158BA" w:rsidRPr="00F158BA">
        <w:rPr>
          <w:b/>
        </w:rPr>
        <w:t>.</w:t>
      </w:r>
      <w:r w:rsidR="00F158BA" w:rsidRPr="00F158BA">
        <w:rPr>
          <w:rFonts w:cstheme="minorHAnsi"/>
          <w:b/>
        </w:rPr>
        <w:t xml:space="preserve"> </w:t>
      </w:r>
      <w:r w:rsidR="00F158BA">
        <w:rPr>
          <w:rFonts w:cstheme="minorHAnsi"/>
        </w:rPr>
        <w:t>Boden recommend</w:t>
      </w:r>
      <w:r w:rsidR="00B86018">
        <w:rPr>
          <w:rFonts w:cstheme="minorHAnsi"/>
        </w:rPr>
        <w:t>ed</w:t>
      </w:r>
      <w:r w:rsidR="00F158BA">
        <w:rPr>
          <w:rFonts w:cstheme="minorHAnsi"/>
        </w:rPr>
        <w:t xml:space="preserve"> Board </w:t>
      </w:r>
      <w:r w:rsidR="00B86018">
        <w:rPr>
          <w:rFonts w:cstheme="minorHAnsi"/>
        </w:rPr>
        <w:t>consider its standing</w:t>
      </w:r>
      <w:r w:rsidR="00F158BA">
        <w:rPr>
          <w:rFonts w:cstheme="minorHAnsi"/>
        </w:rPr>
        <w:t xml:space="preserve"> resolution</w:t>
      </w:r>
      <w:r w:rsidR="00B86018">
        <w:rPr>
          <w:rFonts w:cstheme="minorHAnsi"/>
        </w:rPr>
        <w:t>s periodically, possibly</w:t>
      </w:r>
      <w:r w:rsidR="00F158BA">
        <w:rPr>
          <w:rFonts w:cstheme="minorHAnsi"/>
        </w:rPr>
        <w:t xml:space="preserve"> on an annual basis. WSIA is a non-profit </w:t>
      </w:r>
      <w:r w:rsidR="00B86018">
        <w:rPr>
          <w:rFonts w:cstheme="minorHAnsi"/>
        </w:rPr>
        <w:t>formed</w:t>
      </w:r>
      <w:r w:rsidR="00F158BA">
        <w:rPr>
          <w:rFonts w:cstheme="minorHAnsi"/>
        </w:rPr>
        <w:t xml:space="preserve"> in support of WSU. It is operationalized and controlled by WSU to control the 501C3 </w:t>
      </w:r>
      <w:r w:rsidR="00ED570B">
        <w:rPr>
          <w:rFonts w:cstheme="minorHAnsi"/>
        </w:rPr>
        <w:t>requirements</w:t>
      </w:r>
      <w:r w:rsidR="00F158BA">
        <w:rPr>
          <w:rFonts w:cstheme="minorHAnsi"/>
        </w:rPr>
        <w:t xml:space="preserve">. </w:t>
      </w:r>
    </w:p>
    <w:p w14:paraId="2138682C" w14:textId="77777777" w:rsidR="00ED570B" w:rsidRPr="00ED570B" w:rsidRDefault="00ED570B" w:rsidP="00ED570B">
      <w:pPr>
        <w:pStyle w:val="ListParagraph"/>
        <w:rPr>
          <w:rFonts w:cstheme="minorHAnsi"/>
        </w:rPr>
      </w:pPr>
    </w:p>
    <w:p w14:paraId="4288FC8B" w14:textId="3B1A9581" w:rsidR="00376EC0" w:rsidRPr="00F158BA" w:rsidRDefault="00ED570B" w:rsidP="00ED570B">
      <w:pPr>
        <w:pStyle w:val="ListParagraph"/>
        <w:ind w:left="1080"/>
        <w:jc w:val="both"/>
        <w:rPr>
          <w:rFonts w:cstheme="minorHAnsi"/>
          <w:b/>
        </w:rPr>
      </w:pPr>
      <w:r w:rsidRPr="0010186B">
        <w:rPr>
          <w:rFonts w:cstheme="minorHAnsi"/>
          <w:b/>
          <w:bCs/>
        </w:rPr>
        <w:t>Ratification of Actions:</w:t>
      </w:r>
      <w:r>
        <w:rPr>
          <w:rFonts w:cstheme="minorHAnsi"/>
        </w:rPr>
        <w:t xml:space="preserve"> </w:t>
      </w:r>
      <w:r w:rsidR="00F158BA">
        <w:rPr>
          <w:rFonts w:cstheme="minorHAnsi"/>
        </w:rPr>
        <w:t xml:space="preserve">Officers have capacity to make decisions for the Board. Best practice is to ratify decisions of officers at each annual meeting. Tompkins </w:t>
      </w:r>
      <w:r w:rsidR="0010186B">
        <w:rPr>
          <w:rFonts w:cstheme="minorHAnsi"/>
        </w:rPr>
        <w:t>moved</w:t>
      </w:r>
      <w:r w:rsidR="00F158BA">
        <w:rPr>
          <w:rFonts w:cstheme="minorHAnsi"/>
        </w:rPr>
        <w:t xml:space="preserve"> to ratify </w:t>
      </w:r>
      <w:r w:rsidR="0010186B">
        <w:rPr>
          <w:rFonts w:cstheme="minorHAnsi"/>
        </w:rPr>
        <w:t xml:space="preserve">all </w:t>
      </w:r>
      <w:r>
        <w:rPr>
          <w:rFonts w:cstheme="minorHAnsi"/>
        </w:rPr>
        <w:t>action</w:t>
      </w:r>
      <w:r w:rsidR="00F158BA">
        <w:rPr>
          <w:rFonts w:cstheme="minorHAnsi"/>
        </w:rPr>
        <w:t>s of officers in the past. Tomblin seconded</w:t>
      </w:r>
      <w:r w:rsidR="00E025C4">
        <w:rPr>
          <w:rFonts w:cstheme="minorHAnsi"/>
        </w:rPr>
        <w:t xml:space="preserve">. All </w:t>
      </w:r>
      <w:r w:rsidR="00F158BA">
        <w:rPr>
          <w:rFonts w:cstheme="minorHAnsi"/>
        </w:rPr>
        <w:t xml:space="preserve">in favor. Motion approved. </w:t>
      </w:r>
    </w:p>
    <w:p w14:paraId="4B935800" w14:textId="3793C0CF" w:rsidR="00ED570B" w:rsidRDefault="00376EC0" w:rsidP="00ED570B">
      <w:pPr>
        <w:ind w:left="1080"/>
        <w:jc w:val="both"/>
      </w:pPr>
      <w:r w:rsidRPr="0010186B">
        <w:rPr>
          <w:b/>
          <w:bCs/>
        </w:rPr>
        <w:t>Officer Duties</w:t>
      </w:r>
      <w:r w:rsidR="00ED570B" w:rsidRPr="0010186B">
        <w:rPr>
          <w:b/>
          <w:bCs/>
        </w:rPr>
        <w:t>:</w:t>
      </w:r>
      <w:r w:rsidR="00ED570B">
        <w:t xml:space="preserve"> Tomblin </w:t>
      </w:r>
      <w:r w:rsidR="0010186B">
        <w:t>moved</w:t>
      </w:r>
      <w:r w:rsidR="00ED570B">
        <w:t xml:space="preserve"> to </w:t>
      </w:r>
      <w:r w:rsidR="0010186B">
        <w:t>re-authorize</w:t>
      </w:r>
      <w:r w:rsidR="00ED570B">
        <w:t xml:space="preserve"> officer</w:t>
      </w:r>
      <w:r w:rsidR="0010186B">
        <w:t xml:space="preserve"> authority as stated in resolution</w:t>
      </w:r>
      <w:r w:rsidR="00ED570B">
        <w:t>. Redler seconded</w:t>
      </w:r>
      <w:r w:rsidR="0010186B">
        <w:t xml:space="preserve"> motion. All in favor. </w:t>
      </w:r>
      <w:r w:rsidR="00ED570B">
        <w:t>Mot</w:t>
      </w:r>
      <w:bookmarkStart w:id="0" w:name="_GoBack"/>
      <w:bookmarkEnd w:id="0"/>
      <w:r w:rsidR="00ED570B">
        <w:t xml:space="preserve">ion </w:t>
      </w:r>
      <w:r w:rsidR="0010186B">
        <w:t>approved.</w:t>
      </w:r>
    </w:p>
    <w:p w14:paraId="0FDFD315" w14:textId="25978155" w:rsidR="00CC722E" w:rsidRPr="00CC722E" w:rsidRDefault="00376EC0" w:rsidP="00CC722E">
      <w:pPr>
        <w:ind w:left="1080"/>
        <w:jc w:val="both"/>
      </w:pPr>
      <w:r w:rsidRPr="0010186B">
        <w:rPr>
          <w:b/>
          <w:bCs/>
        </w:rPr>
        <w:lastRenderedPageBreak/>
        <w:t>Bylaws</w:t>
      </w:r>
      <w:r w:rsidR="00ED570B" w:rsidRPr="0010186B">
        <w:rPr>
          <w:b/>
          <w:bCs/>
        </w:rPr>
        <w:t>:</w:t>
      </w:r>
      <w:r w:rsidR="00ED570B">
        <w:t xml:space="preserve"> Boden pointed out there was a discrepancy within the bylaws</w:t>
      </w:r>
      <w:r w:rsidR="0010186B">
        <w:t xml:space="preserve"> and put forth bylaws to be recognized by the board as official document.  Boden advised no changes to the bylaws were made.  </w:t>
      </w:r>
      <w:r w:rsidR="00ED570B">
        <w:t xml:space="preserve">Tomblin </w:t>
      </w:r>
      <w:r w:rsidR="0010186B">
        <w:t>moved</w:t>
      </w:r>
      <w:r w:rsidR="00ED570B">
        <w:t xml:space="preserve"> to approve set of bylaws distributed by Boden</w:t>
      </w:r>
      <w:r w:rsidR="00ED570B" w:rsidRPr="00CC722E">
        <w:t>. Miller seconded</w:t>
      </w:r>
      <w:r w:rsidR="0010186B">
        <w:t>. A</w:t>
      </w:r>
      <w:r w:rsidR="00ED570B" w:rsidRPr="00CC722E">
        <w:t xml:space="preserve">ll in favor. Motion approved. </w:t>
      </w:r>
    </w:p>
    <w:p w14:paraId="36AD82D6" w14:textId="4735F433" w:rsidR="00376EC0" w:rsidRDefault="00376EC0" w:rsidP="00CC722E">
      <w:pPr>
        <w:pStyle w:val="ListParagraph"/>
        <w:numPr>
          <w:ilvl w:val="0"/>
          <w:numId w:val="8"/>
        </w:numPr>
        <w:jc w:val="both"/>
      </w:pPr>
      <w:r w:rsidRPr="00CC722E">
        <w:rPr>
          <w:b/>
        </w:rPr>
        <w:t>WSIA Policy Notice and Acknowledgment</w:t>
      </w:r>
      <w:r w:rsidR="00CC722E" w:rsidRPr="00CC722E">
        <w:rPr>
          <w:b/>
        </w:rPr>
        <w:t>.</w:t>
      </w:r>
      <w:r w:rsidR="00CC722E">
        <w:t xml:space="preserve"> </w:t>
      </w:r>
      <w:r w:rsidR="0010186B">
        <w:t xml:space="preserve">Prior to the meeting </w:t>
      </w:r>
      <w:r w:rsidR="00CC722E">
        <w:t xml:space="preserve">Boden distributed the </w:t>
      </w:r>
      <w:r w:rsidR="0010186B">
        <w:t xml:space="preserve">following </w:t>
      </w:r>
      <w:r w:rsidR="00CC722E">
        <w:t>WSIA policies</w:t>
      </w:r>
      <w:r w:rsidR="0010186B">
        <w:t xml:space="preserve"> to the Board members for review: </w:t>
      </w:r>
      <w:r w:rsidR="00CC722E">
        <w:t>Conflict of Interest, Transactions with Disqualified Persons, Record Retention and Destruction Policy and Whistleblower Policy.</w:t>
      </w:r>
      <w:r w:rsidR="0010186B">
        <w:t xml:space="preserve"> Boden did not recommend changes to the polices but invited</w:t>
      </w:r>
      <w:r w:rsidR="00CC722E">
        <w:t xml:space="preserve"> discussion and questions by Board members. </w:t>
      </w:r>
      <w:r w:rsidR="0010186B">
        <w:t>Boden acknowledged receipt and review.  There were n</w:t>
      </w:r>
      <w:r w:rsidR="00CC722E">
        <w:t xml:space="preserve">o questions </w:t>
      </w:r>
      <w:r w:rsidR="0010186B">
        <w:t xml:space="preserve">or further discussion </w:t>
      </w:r>
      <w:r w:rsidR="00CC722E">
        <w:t xml:space="preserve">by Board members. King thanked Boden for her work. </w:t>
      </w:r>
    </w:p>
    <w:p w14:paraId="5D566ECA" w14:textId="77777777" w:rsidR="00CC722E" w:rsidRDefault="00CC722E" w:rsidP="00CC722E">
      <w:pPr>
        <w:pStyle w:val="ListParagraph"/>
        <w:jc w:val="both"/>
      </w:pPr>
    </w:p>
    <w:p w14:paraId="28F26F61" w14:textId="62E3A11A" w:rsidR="00FF6909" w:rsidRDefault="00376EC0" w:rsidP="00FF6909">
      <w:pPr>
        <w:pStyle w:val="ListParagraph"/>
        <w:numPr>
          <w:ilvl w:val="0"/>
          <w:numId w:val="8"/>
        </w:numPr>
        <w:jc w:val="both"/>
      </w:pPr>
      <w:r w:rsidRPr="00CC722E">
        <w:rPr>
          <w:b/>
        </w:rPr>
        <w:t>Financial Report</w:t>
      </w:r>
      <w:r w:rsidR="00CC722E" w:rsidRPr="00CC722E">
        <w:rPr>
          <w:b/>
        </w:rPr>
        <w:t>.</w:t>
      </w:r>
      <w:r w:rsidR="00CC722E">
        <w:t xml:space="preserve"> Tatro distributed </w:t>
      </w:r>
      <w:r w:rsidR="0010186B">
        <w:t xml:space="preserve">the WSIA FY19 financial statements </w:t>
      </w:r>
      <w:r w:rsidR="00CC722E">
        <w:t>for review</w:t>
      </w:r>
      <w:r w:rsidR="0010186B">
        <w:t xml:space="preserve"> and discussion</w:t>
      </w:r>
      <w:r w:rsidR="00CC722E">
        <w:t xml:space="preserve">. </w:t>
      </w:r>
      <w:r w:rsidR="0010186B">
        <w:t>Tatro reported the a</w:t>
      </w:r>
      <w:r w:rsidR="00CC722E">
        <w:t>udit</w:t>
      </w:r>
      <w:r w:rsidR="0010186B">
        <w:t xml:space="preserve"> was </w:t>
      </w:r>
      <w:r w:rsidR="00CC722E">
        <w:t xml:space="preserve">completed </w:t>
      </w:r>
      <w:r w:rsidR="0010186B">
        <w:t>by an outside independent firm</w:t>
      </w:r>
      <w:r w:rsidR="00CC722E">
        <w:t xml:space="preserve">. </w:t>
      </w:r>
      <w:r w:rsidR="0010186B">
        <w:t xml:space="preserve">Tatro reviewed the structure of </w:t>
      </w:r>
      <w:r w:rsidR="00CC722E">
        <w:t xml:space="preserve">WSIA and </w:t>
      </w:r>
      <w:r w:rsidR="0010186B">
        <w:t>WSIA</w:t>
      </w:r>
      <w:r w:rsidR="00CC722E">
        <w:t>IC</w:t>
      </w:r>
      <w:r w:rsidR="0010186B">
        <w:t>, as</w:t>
      </w:r>
      <w:r w:rsidR="00CC722E">
        <w:t xml:space="preserve"> closely held corporations of the university</w:t>
      </w:r>
      <w:r w:rsidR="0010186B">
        <w:t xml:space="preserve">, as a result they </w:t>
      </w:r>
      <w:r w:rsidR="00FF6909">
        <w:t xml:space="preserve">are audited separately. Auditors asked that WSIA add note about boards purpose to support the WSU mission. Tatro asked for questions. Tompkins </w:t>
      </w:r>
      <w:r w:rsidR="00186E85">
        <w:t xml:space="preserve">inquired about the </w:t>
      </w:r>
      <w:r w:rsidR="00FF6909">
        <w:t>infrastructure project</w:t>
      </w:r>
      <w:r w:rsidR="00186E85">
        <w:t xml:space="preserve"> costs</w:t>
      </w:r>
      <w:r w:rsidR="00FF6909">
        <w:t xml:space="preserve">. King </w:t>
      </w:r>
      <w:r w:rsidR="00186E85">
        <w:t xml:space="preserve">inquired about the timing of WSIAIC’s </w:t>
      </w:r>
      <w:r w:rsidR="00FF6909">
        <w:t>equity position</w:t>
      </w:r>
      <w:r w:rsidR="00186E85">
        <w:t>s</w:t>
      </w:r>
      <w:r w:rsidR="00FF6909">
        <w:t xml:space="preserve">. Yildirim </w:t>
      </w:r>
      <w:r w:rsidR="00186E85">
        <w:t xml:space="preserve">inquired </w:t>
      </w:r>
      <w:r w:rsidR="00FF6909">
        <w:t xml:space="preserve">about </w:t>
      </w:r>
      <w:r w:rsidR="00186E85">
        <w:t xml:space="preserve">the </w:t>
      </w:r>
      <w:r w:rsidR="00FF6909">
        <w:t xml:space="preserve">Crash Lab funding. Tomblin </w:t>
      </w:r>
      <w:r w:rsidR="00186E85">
        <w:t xml:space="preserve">confirmed that </w:t>
      </w:r>
      <w:r w:rsidR="00FF6909">
        <w:t xml:space="preserve">non-university funding streams </w:t>
      </w:r>
      <w:r w:rsidR="00186E85">
        <w:t>wer</w:t>
      </w:r>
      <w:r w:rsidR="00FF6909">
        <w:t>e being used. Tatro highlighted three main projects being funded by WSIA</w:t>
      </w:r>
      <w:r w:rsidR="00186E85">
        <w:t xml:space="preserve">: </w:t>
      </w:r>
      <w:r w:rsidR="00FF6909">
        <w:t xml:space="preserve">Crash Lab, Textron Student Lab, and Wilkens Stadium detention pond. </w:t>
      </w:r>
      <w:r w:rsidR="00186E85">
        <w:t xml:space="preserve">Tatro reported that WSIA expenditures also include </w:t>
      </w:r>
      <w:r w:rsidR="00FF6909">
        <w:t xml:space="preserve">lease contingencies and other IC support. Tatro </w:t>
      </w:r>
      <w:r w:rsidR="00186E85">
        <w:t xml:space="preserve">reported that </w:t>
      </w:r>
      <w:proofErr w:type="spellStart"/>
      <w:r w:rsidR="00186E85">
        <w:t>Bardo</w:t>
      </w:r>
      <w:proofErr w:type="spellEnd"/>
      <w:r w:rsidR="00186E85">
        <w:t xml:space="preserve"> was removed as a </w:t>
      </w:r>
      <w:r w:rsidR="00FF6909">
        <w:t>signer at the bank</w:t>
      </w:r>
      <w:r w:rsidR="00186E85">
        <w:t xml:space="preserve"> due to his death</w:t>
      </w:r>
      <w:r w:rsidR="00FF6909">
        <w:t xml:space="preserve">. Schlapp </w:t>
      </w:r>
      <w:r w:rsidR="00186E85">
        <w:t>moved</w:t>
      </w:r>
      <w:r w:rsidR="00FF6909">
        <w:t xml:space="preserve"> to approve </w:t>
      </w:r>
      <w:r w:rsidR="00186E85">
        <w:t xml:space="preserve">the WSIA FY 19 financial statements and </w:t>
      </w:r>
      <w:r w:rsidR="00FF6909">
        <w:t>financial report. Miller seconded</w:t>
      </w:r>
      <w:r w:rsidR="00186E85">
        <w:t xml:space="preserve">. All in favor. Motion approved. </w:t>
      </w:r>
      <w:r w:rsidR="00FF6909">
        <w:t xml:space="preserve">Schlapp </w:t>
      </w:r>
      <w:r w:rsidR="00186E85">
        <w:t xml:space="preserve">moved </w:t>
      </w:r>
      <w:r w:rsidR="00FF6909">
        <w:t xml:space="preserve">to approve audit and </w:t>
      </w:r>
      <w:r w:rsidR="00186E85">
        <w:t>authorize</w:t>
      </w:r>
      <w:r w:rsidR="00FF6909">
        <w:t xml:space="preserve"> chairman </w:t>
      </w:r>
      <w:r w:rsidR="00186E85">
        <w:t>Tompkins an authorized signatory on the bank accounts</w:t>
      </w:r>
      <w:r w:rsidR="00FF6909">
        <w:t>. Harter seconded</w:t>
      </w:r>
      <w:r w:rsidR="00186E85">
        <w:t>. All in favor. Motion approved.</w:t>
      </w:r>
      <w:r w:rsidR="00FF6909">
        <w:t xml:space="preserve"> </w:t>
      </w:r>
    </w:p>
    <w:p w14:paraId="11EC40E7" w14:textId="77777777" w:rsidR="00FF6909" w:rsidRDefault="00FF6909" w:rsidP="00FF6909">
      <w:pPr>
        <w:pStyle w:val="ListParagraph"/>
        <w:jc w:val="both"/>
      </w:pPr>
    </w:p>
    <w:p w14:paraId="7A98478E" w14:textId="1CF2B78F" w:rsidR="00F71C4A" w:rsidRDefault="00376EC0" w:rsidP="00F71C4A">
      <w:pPr>
        <w:pStyle w:val="ListParagraph"/>
        <w:numPr>
          <w:ilvl w:val="0"/>
          <w:numId w:val="8"/>
        </w:numPr>
        <w:jc w:val="both"/>
      </w:pPr>
      <w:r w:rsidRPr="00FF6909">
        <w:rPr>
          <w:b/>
        </w:rPr>
        <w:t>Innovation Campus Report</w:t>
      </w:r>
      <w:r w:rsidR="00FF6909">
        <w:t>. Tomblin</w:t>
      </w:r>
      <w:r w:rsidR="004B6DDB">
        <w:t xml:space="preserve"> </w:t>
      </w:r>
      <w:r w:rsidR="00186E85">
        <w:t>reiterated the primary</w:t>
      </w:r>
      <w:r w:rsidR="004B6DDB">
        <w:t xml:space="preserve"> purpose of the Innovation Campus is to </w:t>
      </w:r>
      <w:r w:rsidR="00186E85">
        <w:t>provide</w:t>
      </w:r>
      <w:r w:rsidR="004B6DDB">
        <w:t xml:space="preserve"> applied learning opportunities and to be an economic driver for the community. </w:t>
      </w:r>
      <w:r w:rsidR="00186E85">
        <w:t xml:space="preserve">Tomblin reported that the </w:t>
      </w:r>
      <w:r w:rsidR="004B6DDB">
        <w:t xml:space="preserve">1-35 strategy </w:t>
      </w:r>
      <w:r w:rsidR="00186E85">
        <w:t xml:space="preserve">has been successful in attracting </w:t>
      </w:r>
      <w:r w:rsidR="004B6DDB">
        <w:t xml:space="preserve">a much larger workforce.  </w:t>
      </w:r>
      <w:r w:rsidR="00FF6909">
        <w:t xml:space="preserve"> </w:t>
      </w:r>
      <w:r w:rsidR="00186E85">
        <w:t xml:space="preserve">Tomblin reported the </w:t>
      </w:r>
      <w:r w:rsidR="004B6DDB">
        <w:t>P2 building is now fully occupied</w:t>
      </w:r>
      <w:r w:rsidR="00186E85">
        <w:t xml:space="preserve">; retail at </w:t>
      </w:r>
      <w:r w:rsidR="004B6DDB">
        <w:t xml:space="preserve">Braeburn Square now has </w:t>
      </w:r>
      <w:proofErr w:type="spellStart"/>
      <w:r w:rsidR="004B6DDB">
        <w:t>Fuzzys</w:t>
      </w:r>
      <w:proofErr w:type="spellEnd"/>
      <w:r w:rsidR="004B6DDB">
        <w:t xml:space="preserve">, Meritrust, Starbucks, Shocker Store and soon Journey East. </w:t>
      </w:r>
      <w:r w:rsidR="00186E85">
        <w:t>Tomblin reported that there are discussions surrounding an e</w:t>
      </w:r>
      <w:r w:rsidR="00F71C4A">
        <w:t>-</w:t>
      </w:r>
      <w:r w:rsidR="00186E85">
        <w:t>s</w:t>
      </w:r>
      <w:r w:rsidR="00F71C4A">
        <w:t>ports facility for th</w:t>
      </w:r>
      <w:r w:rsidR="00186E85">
        <w:t>e</w:t>
      </w:r>
      <w:r w:rsidR="00F71C4A">
        <w:t xml:space="preserve"> area a well. </w:t>
      </w:r>
      <w:r w:rsidR="004B6DDB">
        <w:t xml:space="preserve">Schlapp pointed out that restaurants and placemaking projects are being done to create </w:t>
      </w:r>
      <w:r w:rsidR="00186E85">
        <w:t xml:space="preserve">a sustaining ecosystem for students, campus industry partners and the surrounding community to eat, shop and stay on campus.  </w:t>
      </w:r>
      <w:r w:rsidR="00F71C4A">
        <w:t xml:space="preserve">Tomblin </w:t>
      </w:r>
      <w:r w:rsidR="00186E85">
        <w:t xml:space="preserve">also reported that </w:t>
      </w:r>
      <w:r w:rsidR="00F71C4A">
        <w:t>the Hyatt Place will be open by this time next year</w:t>
      </w:r>
      <w:r w:rsidR="00186E85">
        <w:t xml:space="preserve"> and the</w:t>
      </w:r>
      <w:r w:rsidR="00F71C4A">
        <w:t xml:space="preserve"> Student Health and Wellness and YMCA will be open in January. Miller asked about the YMCA agreement. Boden </w:t>
      </w:r>
      <w:r w:rsidR="00E025C4">
        <w:t xml:space="preserve">explained that the YMCA agreement is a </w:t>
      </w:r>
      <w:r w:rsidR="00F71C4A">
        <w:t xml:space="preserve">partnership agreement where operating funds will be paid on an ongoing basis. </w:t>
      </w:r>
      <w:r w:rsidR="00E025C4">
        <w:t>The agreement gives s</w:t>
      </w:r>
      <w:r w:rsidR="00F71C4A">
        <w:t xml:space="preserve">tudents </w:t>
      </w:r>
      <w:r w:rsidR="00E025C4">
        <w:t xml:space="preserve">full membership </w:t>
      </w:r>
      <w:r w:rsidR="00F71C4A">
        <w:t>access to other YMCA</w:t>
      </w:r>
      <w:r w:rsidR="00E025C4">
        <w:t>s</w:t>
      </w:r>
      <w:r w:rsidR="00F71C4A">
        <w:t>. Th</w:t>
      </w:r>
      <w:r w:rsidR="00E025C4">
        <w:t xml:space="preserve">e campus YMCA </w:t>
      </w:r>
      <w:r w:rsidR="00F71C4A">
        <w:t xml:space="preserve">facility will also have drop-in child watch which students have asked for. </w:t>
      </w:r>
      <w:proofErr w:type="spellStart"/>
      <w:r w:rsidR="00F71C4A">
        <w:t>Golling</w:t>
      </w:r>
      <w:proofErr w:type="spellEnd"/>
      <w:r w:rsidR="00F71C4A">
        <w:t xml:space="preserve"> </w:t>
      </w:r>
      <w:r w:rsidR="00E025C4">
        <w:t xml:space="preserve">added that </w:t>
      </w:r>
      <w:r w:rsidR="00F71C4A">
        <w:t xml:space="preserve">faculty/staff memberships </w:t>
      </w:r>
      <w:r w:rsidR="00E025C4">
        <w:t xml:space="preserve">have been negotiated at a discounted rate for </w:t>
      </w:r>
      <w:r w:rsidR="00F71C4A">
        <w:t>WSU employees</w:t>
      </w:r>
      <w:r w:rsidR="00E025C4">
        <w:t xml:space="preserve">, but these are part of a </w:t>
      </w:r>
      <w:r w:rsidR="00F71C4A">
        <w:t>separate agreement</w:t>
      </w:r>
      <w:r w:rsidR="00E025C4">
        <w:t xml:space="preserve"> with the YMCA</w:t>
      </w:r>
      <w:r w:rsidR="00F71C4A">
        <w:t xml:space="preserve">. Boden said the YMCA will also work with Innovation Campus partners on membership if they choose. Yildirim asked if faculty and staff memberships can include Heskett. </w:t>
      </w:r>
      <w:proofErr w:type="spellStart"/>
      <w:r w:rsidR="00F71C4A">
        <w:t>Golling</w:t>
      </w:r>
      <w:proofErr w:type="spellEnd"/>
      <w:r w:rsidR="00F71C4A">
        <w:t xml:space="preserve"> said for the </w:t>
      </w:r>
      <w:r w:rsidR="00F71C4A">
        <w:lastRenderedPageBreak/>
        <w:t xml:space="preserve">pool use there is an agreement being worked on. </w:t>
      </w:r>
      <w:r w:rsidR="00E025C4">
        <w:t xml:space="preserve">Tomblin reported that the </w:t>
      </w:r>
      <w:r w:rsidR="00F71C4A">
        <w:t xml:space="preserve">Partnership 3 building is in construction and will be complete by late Fall 2019. </w:t>
      </w:r>
      <w:r w:rsidR="00E025C4">
        <w:t>Tomblin also reported that the</w:t>
      </w:r>
      <w:r w:rsidR="00F71C4A">
        <w:t xml:space="preserve"> WSU NSF Aero R&amp;D Rankings are getting lots of attention from other cities and universities. The crash lab is nearing completion as well. King asked </w:t>
      </w:r>
      <w:r w:rsidR="00E025C4">
        <w:t xml:space="preserve">about the </w:t>
      </w:r>
      <w:r w:rsidR="00F71C4A">
        <w:t>economic impact of th</w:t>
      </w:r>
      <w:r w:rsidR="00E025C4">
        <w:t>e innovation campus and rankings</w:t>
      </w:r>
      <w:r w:rsidR="00F71C4A">
        <w:t xml:space="preserve"> on the community. Miller asked about university parking versus public or partnership parking. Tomblin </w:t>
      </w:r>
      <w:r w:rsidR="00E025C4">
        <w:t xml:space="preserve">responded that the parking rules are set out by lot and are on the University parking website.  </w:t>
      </w:r>
      <w:r w:rsidR="00F71C4A">
        <w:t xml:space="preserve">Muma </w:t>
      </w:r>
      <w:r w:rsidR="00E025C4">
        <w:t xml:space="preserve">reported there is an </w:t>
      </w:r>
      <w:r w:rsidR="00F71C4A">
        <w:t xml:space="preserve">interest in </w:t>
      </w:r>
      <w:r w:rsidR="00E025C4">
        <w:t xml:space="preserve">the </w:t>
      </w:r>
      <w:r w:rsidR="00F71C4A">
        <w:t>17</w:t>
      </w:r>
      <w:r w:rsidR="00F71C4A" w:rsidRPr="00F71C4A">
        <w:rPr>
          <w:vertAlign w:val="superscript"/>
        </w:rPr>
        <w:t>th</w:t>
      </w:r>
      <w:r w:rsidR="00F71C4A">
        <w:t xml:space="preserve"> and Hillside area and he is vetting this with faculty, staff and International Education office. </w:t>
      </w:r>
    </w:p>
    <w:p w14:paraId="67790F4E" w14:textId="1A3E601A" w:rsidR="00F71C4A" w:rsidRDefault="00F71C4A" w:rsidP="00F71C4A">
      <w:pPr>
        <w:ind w:left="720"/>
        <w:jc w:val="both"/>
      </w:pPr>
      <w:r>
        <w:t xml:space="preserve">Heldman </w:t>
      </w:r>
      <w:r w:rsidR="00E025C4">
        <w:t xml:space="preserve">moved to recess into Executive Session to discuss possible financial obligations the Board might have relative to a potential occupant for the Innovation Campus. The justification for the recess is the need to discuss data related to the financial affairs or trade secrets of a corporation or other entities.  The open meeting will resume at </w:t>
      </w:r>
      <w:r>
        <w:t>12:35 pm</w:t>
      </w:r>
      <w:r w:rsidR="00E025C4">
        <w:t>.</w:t>
      </w:r>
      <w:r w:rsidR="00F42678">
        <w:t xml:space="preserve"> Tomblin seconded. All in favor.  Motion approved.</w:t>
      </w:r>
    </w:p>
    <w:p w14:paraId="59FD52CB" w14:textId="52B031DF" w:rsidR="00E025C4" w:rsidRDefault="00E025C4" w:rsidP="00F71C4A">
      <w:pPr>
        <w:ind w:left="720"/>
        <w:jc w:val="both"/>
      </w:pPr>
      <w:r>
        <w:t>At 12:35 the Board resumed its open meeting.</w:t>
      </w:r>
    </w:p>
    <w:p w14:paraId="3D0B78CB" w14:textId="0EB3C836" w:rsidR="00230489" w:rsidRDefault="00376EC0" w:rsidP="00376EC0">
      <w:pPr>
        <w:pStyle w:val="ListParagraph"/>
        <w:numPr>
          <w:ilvl w:val="0"/>
          <w:numId w:val="8"/>
        </w:numPr>
        <w:jc w:val="both"/>
      </w:pPr>
      <w:r w:rsidRPr="00F71C4A">
        <w:rPr>
          <w:b/>
        </w:rPr>
        <w:t>Technology Transfer Repor</w:t>
      </w:r>
      <w:r w:rsidR="00F71C4A" w:rsidRPr="00F71C4A">
        <w:rPr>
          <w:b/>
        </w:rPr>
        <w:t>t.</w:t>
      </w:r>
      <w:r w:rsidR="00F71C4A">
        <w:t xml:space="preserve"> </w:t>
      </w:r>
      <w:r>
        <w:t>Gerlach</w:t>
      </w:r>
      <w:r w:rsidR="00F71C4A">
        <w:t xml:space="preserve"> </w:t>
      </w:r>
      <w:r w:rsidR="00E025C4">
        <w:t xml:space="preserve">provided a report as it relates to tech transfer across the country and at WSU.  Gerlach reported </w:t>
      </w:r>
      <w:r w:rsidR="003E72F5">
        <w:t xml:space="preserve">that </w:t>
      </w:r>
      <w:r w:rsidR="00E025C4">
        <w:t>only fifteen</w:t>
      </w:r>
      <w:r w:rsidR="003E72F5">
        <w:t xml:space="preserve"> schools produce 70% of all patents in the US and most of them have medical schools. In order for WSU to grow numbers </w:t>
      </w:r>
      <w:r w:rsidR="00E025C4">
        <w:t xml:space="preserve">Gerlach pointed out that </w:t>
      </w:r>
      <w:r w:rsidR="003E72F5">
        <w:t xml:space="preserve">more </w:t>
      </w:r>
      <w:r w:rsidR="00E025C4">
        <w:t>faculty and students</w:t>
      </w:r>
      <w:r w:rsidR="003E72F5">
        <w:t xml:space="preserve"> </w:t>
      </w:r>
      <w:r w:rsidR="00E025C4">
        <w:t xml:space="preserve">need to </w:t>
      </w:r>
      <w:r w:rsidR="003E72F5">
        <w:t xml:space="preserve">apply for patents. </w:t>
      </w:r>
      <w:r w:rsidR="00E025C4">
        <w:t xml:space="preserve">Gerlach pointed out that WSU, in comparison to other Universities, provide faculty a larger percentage of compensation for their technology when it is licensed or transferred.  Gerlach reported on the </w:t>
      </w:r>
      <w:r w:rsidR="003E72F5">
        <w:t>“Powered by Wichita State University” branding</w:t>
      </w:r>
      <w:r w:rsidR="00E025C4">
        <w:t xml:space="preserve"> that he is promoting on all WSU patented technology that is licensed out</w:t>
      </w:r>
      <w:r w:rsidR="003E72F5">
        <w:t xml:space="preserve">. </w:t>
      </w:r>
      <w:r w:rsidR="00E025C4">
        <w:t xml:space="preserve">Gerlach was pleased that </w:t>
      </w:r>
      <w:r w:rsidR="003E72F5">
        <w:t xml:space="preserve">companies are using this </w:t>
      </w:r>
      <w:r w:rsidR="00E025C4">
        <w:t xml:space="preserve">branding </w:t>
      </w:r>
      <w:r w:rsidR="003E72F5">
        <w:t xml:space="preserve">and they are working to build the brand. </w:t>
      </w:r>
      <w:r w:rsidR="00E025C4">
        <w:t xml:space="preserve">Gerlach also reported a </w:t>
      </w:r>
      <w:r w:rsidR="003E72F5">
        <w:t xml:space="preserve">strong coordination </w:t>
      </w:r>
      <w:r w:rsidR="00E025C4">
        <w:t xml:space="preserve">between </w:t>
      </w:r>
      <w:r w:rsidR="003E72F5">
        <w:t xml:space="preserve">WSU Ventures and Center for Entrepreneurship for university start-up activity. </w:t>
      </w:r>
      <w:r w:rsidR="00E025C4">
        <w:t xml:space="preserve">Gerlach has worked with </w:t>
      </w:r>
      <w:r w:rsidR="003E72F5">
        <w:t xml:space="preserve">the WSIA Industry Engagement Board to provide commercialization guidance. Miller asked about the difference between a patent and a copyright. Gerlach </w:t>
      </w:r>
      <w:r w:rsidR="00E025C4">
        <w:t>explained the difference.</w:t>
      </w:r>
      <w:r w:rsidR="003E72F5">
        <w:t xml:space="preserve"> Schlapp </w:t>
      </w:r>
      <w:r w:rsidR="00E025C4">
        <w:t>moved</w:t>
      </w:r>
      <w:r w:rsidR="003E72F5">
        <w:t xml:space="preserve"> to receive the technology report. Tomblin seconded</w:t>
      </w:r>
      <w:r w:rsidR="00E025C4">
        <w:t xml:space="preserve">.  All </w:t>
      </w:r>
      <w:r w:rsidR="003E72F5">
        <w:t xml:space="preserve"> </w:t>
      </w:r>
      <w:r w:rsidR="00E025C4">
        <w:t>in favor</w:t>
      </w:r>
      <w:r w:rsidR="003E72F5">
        <w:t xml:space="preserve">. Motion passed. </w:t>
      </w:r>
    </w:p>
    <w:p w14:paraId="552E0418" w14:textId="77777777" w:rsidR="00230489" w:rsidRDefault="00230489" w:rsidP="00230489">
      <w:pPr>
        <w:pStyle w:val="ListParagraph"/>
        <w:jc w:val="both"/>
      </w:pPr>
    </w:p>
    <w:p w14:paraId="2393E0E9" w14:textId="0775B29C" w:rsidR="00230489" w:rsidRDefault="00376EC0" w:rsidP="00376EC0">
      <w:pPr>
        <w:pStyle w:val="ListParagraph"/>
        <w:numPr>
          <w:ilvl w:val="0"/>
          <w:numId w:val="8"/>
        </w:numPr>
        <w:jc w:val="both"/>
      </w:pPr>
      <w:r w:rsidRPr="00230489">
        <w:rPr>
          <w:b/>
        </w:rPr>
        <w:t>Start-Ups and Equity Report</w:t>
      </w:r>
      <w:r w:rsidR="00230489" w:rsidRPr="00230489">
        <w:rPr>
          <w:b/>
        </w:rPr>
        <w:t>.</w:t>
      </w:r>
      <w:r w:rsidR="00230489">
        <w:t xml:space="preserve"> </w:t>
      </w:r>
      <w:r>
        <w:t>Goodnight</w:t>
      </w:r>
      <w:r w:rsidR="00230489">
        <w:t xml:space="preserve"> </w:t>
      </w:r>
      <w:r w:rsidR="00E025C4">
        <w:t>reported on</w:t>
      </w:r>
      <w:r w:rsidR="00230489">
        <w:t xml:space="preserve"> the innovation ecosystem. WSU works to </w:t>
      </w:r>
      <w:r w:rsidR="00F42678">
        <w:t>assist</w:t>
      </w:r>
      <w:r w:rsidR="00230489">
        <w:t xml:space="preserve"> investors </w:t>
      </w:r>
      <w:r w:rsidR="00F42678">
        <w:t>through the process of turning an idea into a technology that can be patented, licensed, and/or sold.  Goodnight explained the process does not</w:t>
      </w:r>
      <w:r w:rsidR="00230489">
        <w:t xml:space="preserve"> stop at patents. </w:t>
      </w:r>
      <w:r w:rsidR="00F42678">
        <w:t xml:space="preserve">Goodnight explained that WSU does not </w:t>
      </w:r>
      <w:r w:rsidR="00230489">
        <w:t>invest cash</w:t>
      </w:r>
      <w:r w:rsidR="00F42678">
        <w:t xml:space="preserve"> in these start-ups - </w:t>
      </w:r>
      <w:r w:rsidR="00230489">
        <w:t xml:space="preserve">just time and expertise. </w:t>
      </w:r>
      <w:r w:rsidR="00F42678">
        <w:t>Goodnight reported on one company that has licensed WSU technology is</w:t>
      </w:r>
      <w:r w:rsidR="00230489">
        <w:t xml:space="preserve"> starting to attract larger investors</w:t>
      </w:r>
      <w:r w:rsidR="00F42678">
        <w:t xml:space="preserve"> which would put WSU’s technology on a larger stage</w:t>
      </w:r>
      <w:r w:rsidR="00230489">
        <w:t xml:space="preserve">. </w:t>
      </w:r>
      <w:r w:rsidR="00F42678">
        <w:t xml:space="preserve">Goodnight also reported that he has been assisting a </w:t>
      </w:r>
      <w:r w:rsidR="00230489">
        <w:t>stem-cell company</w:t>
      </w:r>
      <w:r w:rsidR="00F42678">
        <w:t xml:space="preserve"> through their start-up process</w:t>
      </w:r>
      <w:r w:rsidR="00230489">
        <w:t xml:space="preserve">. Schlapp </w:t>
      </w:r>
      <w:r w:rsidR="00F42678">
        <w:t>moved to</w:t>
      </w:r>
      <w:r w:rsidR="00230489">
        <w:t xml:space="preserve"> accept </w:t>
      </w:r>
      <w:r w:rsidR="00F42678">
        <w:t xml:space="preserve">Goodnight’s </w:t>
      </w:r>
      <w:r w:rsidR="00230489">
        <w:t xml:space="preserve">report. Tompkins seconded, all approved. Motion approved. </w:t>
      </w:r>
    </w:p>
    <w:p w14:paraId="7B2821A2" w14:textId="77777777" w:rsidR="00230489" w:rsidRDefault="00230489" w:rsidP="00230489">
      <w:pPr>
        <w:pStyle w:val="ListParagraph"/>
      </w:pPr>
    </w:p>
    <w:p w14:paraId="53311276" w14:textId="4803C5D5" w:rsidR="00230489" w:rsidRDefault="00376EC0" w:rsidP="00230489">
      <w:pPr>
        <w:pStyle w:val="ListParagraph"/>
        <w:numPr>
          <w:ilvl w:val="0"/>
          <w:numId w:val="8"/>
        </w:numPr>
        <w:jc w:val="both"/>
      </w:pPr>
      <w:r w:rsidRPr="00230489">
        <w:rPr>
          <w:b/>
        </w:rPr>
        <w:t>Other Business</w:t>
      </w:r>
      <w:r w:rsidR="00230489" w:rsidRPr="00230489">
        <w:rPr>
          <w:b/>
        </w:rPr>
        <w:t>.</w:t>
      </w:r>
      <w:r w:rsidR="00230489">
        <w:t xml:space="preserve"> Tompkins </w:t>
      </w:r>
      <w:r w:rsidR="00F42678">
        <w:t>provided a</w:t>
      </w:r>
      <w:r w:rsidR="00230489">
        <w:t xml:space="preserve"> quick university update. The Experiential Engineering Building will be formally recognized as the John </w:t>
      </w:r>
      <w:proofErr w:type="spellStart"/>
      <w:r w:rsidR="00230489">
        <w:t>Bardo</w:t>
      </w:r>
      <w:proofErr w:type="spellEnd"/>
      <w:r w:rsidR="00230489">
        <w:t xml:space="preserve"> Center at an event in two weeks. </w:t>
      </w:r>
      <w:r w:rsidR="00F42678">
        <w:t>Reported enroll</w:t>
      </w:r>
      <w:r w:rsidR="00230489">
        <w:t xml:space="preserve">ment </w:t>
      </w:r>
      <w:r w:rsidR="00F42678">
        <w:t xml:space="preserve">is projected to be up and credited </w:t>
      </w:r>
      <w:r w:rsidR="00230489">
        <w:t xml:space="preserve">Muma’s staff and all their hard work. </w:t>
      </w:r>
      <w:r w:rsidR="00F42678">
        <w:t xml:space="preserve">Tompkins </w:t>
      </w:r>
      <w:r w:rsidR="00F42678">
        <w:lastRenderedPageBreak/>
        <w:t xml:space="preserve">reported that the </w:t>
      </w:r>
      <w:r w:rsidR="00230489">
        <w:t xml:space="preserve">WSU/KSU nursing program to </w:t>
      </w:r>
      <w:r w:rsidR="00F42678">
        <w:t>is projected to be enrolling by</w:t>
      </w:r>
      <w:r w:rsidR="00230489">
        <w:t xml:space="preserve"> the fall of 2021</w:t>
      </w:r>
      <w:r w:rsidR="00F42678">
        <w:t>.  This will be reviewed by the Kansas Board of Regents in October.</w:t>
      </w:r>
    </w:p>
    <w:p w14:paraId="1C9E199A" w14:textId="77777777" w:rsidR="00230489" w:rsidRDefault="00230489" w:rsidP="00230489">
      <w:pPr>
        <w:pStyle w:val="ListParagraph"/>
      </w:pPr>
    </w:p>
    <w:p w14:paraId="1283C3EE" w14:textId="7B9C9A0E" w:rsidR="00376EC0" w:rsidRDefault="00376EC0" w:rsidP="00230489">
      <w:pPr>
        <w:pStyle w:val="ListParagraph"/>
        <w:numPr>
          <w:ilvl w:val="0"/>
          <w:numId w:val="8"/>
        </w:numPr>
        <w:jc w:val="both"/>
      </w:pPr>
      <w:r w:rsidRPr="00230489">
        <w:rPr>
          <w:b/>
        </w:rPr>
        <w:t>Adjournment</w:t>
      </w:r>
      <w:r w:rsidR="00230489" w:rsidRPr="00230489">
        <w:rPr>
          <w:b/>
        </w:rPr>
        <w:t>.</w:t>
      </w:r>
      <w:r w:rsidR="00230489">
        <w:t xml:space="preserve"> </w:t>
      </w:r>
      <w:r w:rsidR="00F42678">
        <w:t xml:space="preserve">Seeing no other business to discuss, </w:t>
      </w:r>
      <w:r w:rsidR="00230489">
        <w:t xml:space="preserve">Schlapp </w:t>
      </w:r>
      <w:r w:rsidR="00F42678">
        <w:t>moved</w:t>
      </w:r>
      <w:r w:rsidR="00230489">
        <w:t xml:space="preserve"> to adjo</w:t>
      </w:r>
      <w:r w:rsidR="00F42678">
        <w:t>u</w:t>
      </w:r>
      <w:r w:rsidR="00230489">
        <w:t xml:space="preserve">rn </w:t>
      </w:r>
      <w:r w:rsidR="00F42678">
        <w:t xml:space="preserve">the meeting </w:t>
      </w:r>
      <w:r w:rsidR="00230489">
        <w:t>at 1:00 pm. Redler seconded</w:t>
      </w:r>
      <w:r w:rsidR="00F42678">
        <w:t>.  All in favor</w:t>
      </w:r>
      <w:r w:rsidR="00230489">
        <w:t xml:space="preserve">. </w:t>
      </w:r>
      <w:r w:rsidR="00F42678">
        <w:t>Motion approved and m</w:t>
      </w:r>
      <w:r w:rsidR="00230489">
        <w:t xml:space="preserve">eeting adjourned. </w:t>
      </w:r>
    </w:p>
    <w:p w14:paraId="5E38B467" w14:textId="60B10526" w:rsidR="00115A0D" w:rsidRDefault="00115A0D" w:rsidP="00136594">
      <w:pPr>
        <w:spacing w:after="0" w:line="240" w:lineRule="auto"/>
        <w:jc w:val="both"/>
      </w:pPr>
    </w:p>
    <w:sectPr w:rsidR="00115A0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E1BCA" w14:textId="77777777" w:rsidR="00C168A0" w:rsidRDefault="00C168A0" w:rsidP="00437238">
      <w:pPr>
        <w:spacing w:after="0" w:line="240" w:lineRule="auto"/>
      </w:pPr>
      <w:r>
        <w:separator/>
      </w:r>
    </w:p>
  </w:endnote>
  <w:endnote w:type="continuationSeparator" w:id="0">
    <w:p w14:paraId="18C4D991" w14:textId="77777777" w:rsidR="00C168A0" w:rsidRDefault="00C168A0" w:rsidP="0043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D6E8D" w14:textId="33DAD87C" w:rsidR="001659EF" w:rsidRDefault="0005680E" w:rsidP="00136594">
    <w:pPr>
      <w:pStyle w:val="Footer"/>
    </w:pPr>
    <w:r>
      <w:t>September 2</w:t>
    </w:r>
    <w:r w:rsidR="00ED570B">
      <w:t>0</w:t>
    </w:r>
    <w:r w:rsidR="00136594">
      <w:t>, 201</w:t>
    </w:r>
    <w:r w:rsidR="00ED570B">
      <w:t>9</w:t>
    </w:r>
    <w:r w:rsidR="00136594">
      <w:tab/>
    </w:r>
    <w:r w:rsidR="00910400">
      <w:rPr>
        <w:b/>
      </w:rPr>
      <w:t>MINUTES</w:t>
    </w:r>
    <w:r w:rsidR="00136594">
      <w:tab/>
    </w:r>
    <w:r w:rsidR="001659EF">
      <w:t xml:space="preserve">Page </w:t>
    </w:r>
    <w:r w:rsidR="001659EF">
      <w:fldChar w:fldCharType="begin"/>
    </w:r>
    <w:r w:rsidR="001659EF">
      <w:instrText xml:space="preserve"> PAGE   \* MERGEFORMAT </w:instrText>
    </w:r>
    <w:r w:rsidR="001659EF">
      <w:fldChar w:fldCharType="separate"/>
    </w:r>
    <w:r w:rsidR="001B6A17">
      <w:rPr>
        <w:noProof/>
      </w:rPr>
      <w:t>1</w:t>
    </w:r>
    <w:r w:rsidR="001659E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C3EE9" w14:textId="77777777" w:rsidR="00C168A0" w:rsidRDefault="00C168A0" w:rsidP="00437238">
      <w:pPr>
        <w:spacing w:after="0" w:line="240" w:lineRule="auto"/>
      </w:pPr>
      <w:r>
        <w:separator/>
      </w:r>
    </w:p>
  </w:footnote>
  <w:footnote w:type="continuationSeparator" w:id="0">
    <w:p w14:paraId="1DFA7C3F" w14:textId="77777777" w:rsidR="00C168A0" w:rsidRDefault="00C168A0" w:rsidP="00437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51996" w14:textId="265206C7" w:rsidR="00437238" w:rsidRDefault="00437238">
    <w:pPr>
      <w:pStyle w:val="Header"/>
    </w:pPr>
    <w:r>
      <w:rPr>
        <w:noProof/>
      </w:rPr>
      <w:drawing>
        <wp:inline distT="0" distB="0" distL="0" distR="0" wp14:anchorId="5A47C688" wp14:editId="0E98426D">
          <wp:extent cx="2190750" cy="6572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SU HORIZONTAL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107" cy="65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4091"/>
    <w:multiLevelType w:val="hybridMultilevel"/>
    <w:tmpl w:val="A34655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50208"/>
    <w:multiLevelType w:val="hybridMultilevel"/>
    <w:tmpl w:val="FD90434A"/>
    <w:lvl w:ilvl="0" w:tplc="C254B02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41343"/>
    <w:multiLevelType w:val="hybridMultilevel"/>
    <w:tmpl w:val="A5CC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B0D9A"/>
    <w:multiLevelType w:val="hybridMultilevel"/>
    <w:tmpl w:val="B5B8FE14"/>
    <w:lvl w:ilvl="0" w:tplc="EADA46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B1602"/>
    <w:multiLevelType w:val="multilevel"/>
    <w:tmpl w:val="2192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82DC7"/>
    <w:multiLevelType w:val="multilevel"/>
    <w:tmpl w:val="6420831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2966EFF"/>
    <w:multiLevelType w:val="multilevel"/>
    <w:tmpl w:val="269C9F82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837E0"/>
    <w:multiLevelType w:val="hybridMultilevel"/>
    <w:tmpl w:val="767E3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B3C87"/>
    <w:multiLevelType w:val="hybridMultilevel"/>
    <w:tmpl w:val="87426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4C3"/>
    <w:rsid w:val="00006B5D"/>
    <w:rsid w:val="00010756"/>
    <w:rsid w:val="000466DC"/>
    <w:rsid w:val="00046FFA"/>
    <w:rsid w:val="0005680E"/>
    <w:rsid w:val="00057372"/>
    <w:rsid w:val="0007635B"/>
    <w:rsid w:val="000C2BF5"/>
    <w:rsid w:val="000F08D6"/>
    <w:rsid w:val="0010186B"/>
    <w:rsid w:val="00101DB8"/>
    <w:rsid w:val="00107D72"/>
    <w:rsid w:val="00115A0D"/>
    <w:rsid w:val="001277F9"/>
    <w:rsid w:val="00136594"/>
    <w:rsid w:val="0014467F"/>
    <w:rsid w:val="001500E8"/>
    <w:rsid w:val="00160685"/>
    <w:rsid w:val="00163A78"/>
    <w:rsid w:val="001659EF"/>
    <w:rsid w:val="00177910"/>
    <w:rsid w:val="00181909"/>
    <w:rsid w:val="001821A9"/>
    <w:rsid w:val="00186E85"/>
    <w:rsid w:val="00190345"/>
    <w:rsid w:val="00191A5F"/>
    <w:rsid w:val="001A15B7"/>
    <w:rsid w:val="001B6A17"/>
    <w:rsid w:val="00230489"/>
    <w:rsid w:val="002312B3"/>
    <w:rsid w:val="0028634B"/>
    <w:rsid w:val="002A2B3B"/>
    <w:rsid w:val="002A53D5"/>
    <w:rsid w:val="002A60A3"/>
    <w:rsid w:val="002C7144"/>
    <w:rsid w:val="002D4A72"/>
    <w:rsid w:val="002F21E5"/>
    <w:rsid w:val="002F6F44"/>
    <w:rsid w:val="00300E9D"/>
    <w:rsid w:val="003104F8"/>
    <w:rsid w:val="00311578"/>
    <w:rsid w:val="00312C71"/>
    <w:rsid w:val="00334CF3"/>
    <w:rsid w:val="00344D25"/>
    <w:rsid w:val="00345836"/>
    <w:rsid w:val="003507B6"/>
    <w:rsid w:val="00370F6B"/>
    <w:rsid w:val="00376EC0"/>
    <w:rsid w:val="003B7A5C"/>
    <w:rsid w:val="003C7C1D"/>
    <w:rsid w:val="003D0EF2"/>
    <w:rsid w:val="003E32B5"/>
    <w:rsid w:val="003E72F5"/>
    <w:rsid w:val="00437238"/>
    <w:rsid w:val="00450AC5"/>
    <w:rsid w:val="004560AF"/>
    <w:rsid w:val="004605E3"/>
    <w:rsid w:val="00471099"/>
    <w:rsid w:val="00475531"/>
    <w:rsid w:val="004A1D7C"/>
    <w:rsid w:val="004B6DDB"/>
    <w:rsid w:val="004C138D"/>
    <w:rsid w:val="004D192C"/>
    <w:rsid w:val="004E1FCD"/>
    <w:rsid w:val="005026A0"/>
    <w:rsid w:val="005151BF"/>
    <w:rsid w:val="00517DE8"/>
    <w:rsid w:val="005401CC"/>
    <w:rsid w:val="00583E79"/>
    <w:rsid w:val="005845EF"/>
    <w:rsid w:val="005E3DD2"/>
    <w:rsid w:val="005F70D8"/>
    <w:rsid w:val="006221BA"/>
    <w:rsid w:val="00655C11"/>
    <w:rsid w:val="00660641"/>
    <w:rsid w:val="00667B76"/>
    <w:rsid w:val="00690F2C"/>
    <w:rsid w:val="00696293"/>
    <w:rsid w:val="006A5614"/>
    <w:rsid w:val="006C0C6C"/>
    <w:rsid w:val="006D273A"/>
    <w:rsid w:val="006D325B"/>
    <w:rsid w:val="006E4CC1"/>
    <w:rsid w:val="006F10CC"/>
    <w:rsid w:val="006F6542"/>
    <w:rsid w:val="006F689F"/>
    <w:rsid w:val="00702FA6"/>
    <w:rsid w:val="007031DB"/>
    <w:rsid w:val="007041D6"/>
    <w:rsid w:val="007200DB"/>
    <w:rsid w:val="00725EBD"/>
    <w:rsid w:val="007276C9"/>
    <w:rsid w:val="007351A4"/>
    <w:rsid w:val="0073646E"/>
    <w:rsid w:val="00737BAE"/>
    <w:rsid w:val="00762863"/>
    <w:rsid w:val="00775C3C"/>
    <w:rsid w:val="0078298F"/>
    <w:rsid w:val="00796A85"/>
    <w:rsid w:val="007A2392"/>
    <w:rsid w:val="007A2865"/>
    <w:rsid w:val="007B5C5E"/>
    <w:rsid w:val="007C722F"/>
    <w:rsid w:val="007F1E26"/>
    <w:rsid w:val="00803210"/>
    <w:rsid w:val="0081144C"/>
    <w:rsid w:val="008269CE"/>
    <w:rsid w:val="0083501F"/>
    <w:rsid w:val="008416F1"/>
    <w:rsid w:val="00865BB7"/>
    <w:rsid w:val="0089128E"/>
    <w:rsid w:val="008A1462"/>
    <w:rsid w:val="00910400"/>
    <w:rsid w:val="00917422"/>
    <w:rsid w:val="009245B8"/>
    <w:rsid w:val="009530E4"/>
    <w:rsid w:val="00957AF3"/>
    <w:rsid w:val="009600AC"/>
    <w:rsid w:val="00976AC2"/>
    <w:rsid w:val="009A472A"/>
    <w:rsid w:val="009A5C33"/>
    <w:rsid w:val="009C1BF5"/>
    <w:rsid w:val="009D066D"/>
    <w:rsid w:val="009D0B73"/>
    <w:rsid w:val="00A00701"/>
    <w:rsid w:val="00A573C1"/>
    <w:rsid w:val="00A90760"/>
    <w:rsid w:val="00AB11E7"/>
    <w:rsid w:val="00AB5229"/>
    <w:rsid w:val="00AC65A2"/>
    <w:rsid w:val="00AC7372"/>
    <w:rsid w:val="00AD6429"/>
    <w:rsid w:val="00B0092A"/>
    <w:rsid w:val="00B55062"/>
    <w:rsid w:val="00B85604"/>
    <w:rsid w:val="00B86018"/>
    <w:rsid w:val="00B95E0A"/>
    <w:rsid w:val="00BC0964"/>
    <w:rsid w:val="00BF19D7"/>
    <w:rsid w:val="00C168A0"/>
    <w:rsid w:val="00C22D60"/>
    <w:rsid w:val="00C32497"/>
    <w:rsid w:val="00C32782"/>
    <w:rsid w:val="00C40691"/>
    <w:rsid w:val="00C531CE"/>
    <w:rsid w:val="00C55A61"/>
    <w:rsid w:val="00C60494"/>
    <w:rsid w:val="00CB3A66"/>
    <w:rsid w:val="00CB48FA"/>
    <w:rsid w:val="00CC722E"/>
    <w:rsid w:val="00D1517D"/>
    <w:rsid w:val="00D21035"/>
    <w:rsid w:val="00D43037"/>
    <w:rsid w:val="00D44BA0"/>
    <w:rsid w:val="00D46D83"/>
    <w:rsid w:val="00D55538"/>
    <w:rsid w:val="00D624B0"/>
    <w:rsid w:val="00D662EA"/>
    <w:rsid w:val="00D81FE8"/>
    <w:rsid w:val="00DA32E8"/>
    <w:rsid w:val="00DA6FB3"/>
    <w:rsid w:val="00DA7A42"/>
    <w:rsid w:val="00DB0D07"/>
    <w:rsid w:val="00DC1195"/>
    <w:rsid w:val="00DC565A"/>
    <w:rsid w:val="00DC6D17"/>
    <w:rsid w:val="00DD57F8"/>
    <w:rsid w:val="00DD7FA3"/>
    <w:rsid w:val="00DE1607"/>
    <w:rsid w:val="00DE26BC"/>
    <w:rsid w:val="00DE47E4"/>
    <w:rsid w:val="00E025C4"/>
    <w:rsid w:val="00E164C3"/>
    <w:rsid w:val="00E34EA0"/>
    <w:rsid w:val="00E624E4"/>
    <w:rsid w:val="00E81838"/>
    <w:rsid w:val="00E94676"/>
    <w:rsid w:val="00EA0E05"/>
    <w:rsid w:val="00EC187E"/>
    <w:rsid w:val="00ED570B"/>
    <w:rsid w:val="00ED6D7D"/>
    <w:rsid w:val="00EE169E"/>
    <w:rsid w:val="00F10D0A"/>
    <w:rsid w:val="00F158BA"/>
    <w:rsid w:val="00F17B0E"/>
    <w:rsid w:val="00F32D06"/>
    <w:rsid w:val="00F42678"/>
    <w:rsid w:val="00F568C6"/>
    <w:rsid w:val="00F71C4A"/>
    <w:rsid w:val="00F7361F"/>
    <w:rsid w:val="00F8498D"/>
    <w:rsid w:val="00FD7AD5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C1B55"/>
  <w15:chartTrackingRefBased/>
  <w15:docId w15:val="{F8FD4F3E-E864-47E5-A0A3-43FD3D5D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4C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164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8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210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7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238"/>
  </w:style>
  <w:style w:type="paragraph" w:styleId="Footer">
    <w:name w:val="footer"/>
    <w:basedOn w:val="Normal"/>
    <w:link w:val="FooterChar"/>
    <w:uiPriority w:val="99"/>
    <w:unhideWhenUsed/>
    <w:rsid w:val="00437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238"/>
  </w:style>
  <w:style w:type="character" w:styleId="CommentReference">
    <w:name w:val="annotation reference"/>
    <w:basedOn w:val="DefaultParagraphFont"/>
    <w:uiPriority w:val="99"/>
    <w:semiHidden/>
    <w:unhideWhenUsed/>
    <w:rsid w:val="00D43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0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0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591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568C3-72D0-C249-8A3C-04674474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Weyers, Anna</dc:creator>
  <cp:keywords/>
  <dc:description/>
  <cp:lastModifiedBy>Microsoft Office User</cp:lastModifiedBy>
  <cp:revision>3</cp:revision>
  <cp:lastPrinted>2019-08-27T15:47:00Z</cp:lastPrinted>
  <dcterms:created xsi:type="dcterms:W3CDTF">2020-09-25T12:46:00Z</dcterms:created>
  <dcterms:modified xsi:type="dcterms:W3CDTF">2020-09-25T12:48:00Z</dcterms:modified>
</cp:coreProperties>
</file>