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736E" w14:textId="77777777" w:rsidR="00DB4994" w:rsidRPr="00DB4994" w:rsidRDefault="00DB4994" w:rsidP="00DB4994">
      <w:pPr>
        <w:rPr>
          <w:b/>
          <w:bCs w:val="0"/>
          <w:sz w:val="48"/>
          <w:szCs w:val="48"/>
        </w:rPr>
      </w:pPr>
      <w:r w:rsidRPr="00DB4994">
        <w:rPr>
          <w:b/>
          <w:bCs w:val="0"/>
          <w:sz w:val="48"/>
          <w:szCs w:val="48"/>
        </w:rPr>
        <w:t>Data Entry Standards for General Person</w:t>
      </w:r>
    </w:p>
    <w:p w14:paraId="1E8612FD" w14:textId="77777777" w:rsidR="00DB4994" w:rsidRPr="00DB4994" w:rsidRDefault="00DB4994" w:rsidP="00DB4994"/>
    <w:p w14:paraId="18932717" w14:textId="77777777" w:rsidR="00DB4994" w:rsidRPr="00DB4994" w:rsidRDefault="00DB4994" w:rsidP="00DB4994">
      <w:r w:rsidRPr="00DB4994">
        <w:t>Approved by Data Management Committee on March 14, 2024</w:t>
      </w:r>
    </w:p>
    <w:p w14:paraId="604F5327" w14:textId="77777777" w:rsidR="00DB4994" w:rsidRPr="00DB4994" w:rsidRDefault="00DB4994" w:rsidP="00DB4994">
      <w:pPr>
        <w:rPr>
          <w:shd w:val="clear" w:color="auto" w:fill="E6E6E6"/>
        </w:rPr>
      </w:pPr>
      <w:r w:rsidRPr="00DB4994">
        <w:t>Revision: 7/22/2024</w:t>
      </w:r>
    </w:p>
    <w:p w14:paraId="5E35E90A" w14:textId="77777777" w:rsidR="00DB4994" w:rsidRPr="00DB4994" w:rsidRDefault="00DB4994" w:rsidP="00DB4994"/>
    <w:p w14:paraId="553A17B9" w14:textId="77777777" w:rsidR="00DB4994" w:rsidRPr="00DB4994" w:rsidRDefault="00DB4994" w:rsidP="00DB4994"/>
    <w:sdt>
      <w:sdtPr>
        <w:id w:val="-1176188493"/>
        <w:docPartObj>
          <w:docPartGallery w:val="Table of Contents"/>
          <w:docPartUnique/>
        </w:docPartObj>
      </w:sdtPr>
      <w:sdtEndPr>
        <w:rPr>
          <w:b/>
          <w:noProof/>
        </w:rPr>
      </w:sdtEndPr>
      <w:sdtContent>
        <w:p w14:paraId="30ACEE0C" w14:textId="77777777" w:rsidR="00DB4994" w:rsidRPr="00DB4994" w:rsidRDefault="00DB4994" w:rsidP="00DB4994">
          <w:pPr>
            <w:keepNext/>
            <w:keepLines/>
            <w:rPr>
              <w:rFonts w:eastAsiaTheme="majorEastAsia"/>
              <w:b/>
              <w:lang w:eastAsia="en-US"/>
            </w:rPr>
          </w:pPr>
          <w:r w:rsidRPr="00DB4994">
            <w:rPr>
              <w:rFonts w:eastAsiaTheme="majorEastAsia"/>
              <w:b/>
              <w:lang w:eastAsia="en-US"/>
            </w:rPr>
            <w:t>Contents</w:t>
          </w:r>
        </w:p>
        <w:p w14:paraId="632986EC" w14:textId="7CBD96FA"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r w:rsidRPr="00DB4994">
            <w:rPr>
              <w:rFonts w:ascii="Arial" w:hAnsi="Arial" w:cs="Arial"/>
            </w:rPr>
            <w:fldChar w:fldCharType="begin"/>
          </w:r>
          <w:r w:rsidRPr="00DB4994">
            <w:rPr>
              <w:rFonts w:ascii="Arial" w:hAnsi="Arial" w:cs="Arial"/>
            </w:rPr>
            <w:instrText xml:space="preserve"> TOC \o "1-3" \h \z \u </w:instrText>
          </w:r>
          <w:r w:rsidRPr="00DB4994">
            <w:rPr>
              <w:rFonts w:ascii="Arial" w:hAnsi="Arial" w:cs="Arial"/>
            </w:rPr>
            <w:fldChar w:fldCharType="separate"/>
          </w:r>
          <w:hyperlink w:anchor="_Toc182482048" w:history="1">
            <w:r w:rsidRPr="00DB4994">
              <w:rPr>
                <w:rStyle w:val="Hyperlink"/>
                <w:rFonts w:ascii="Arial" w:hAnsi="Arial" w:cs="Arial"/>
                <w:noProof/>
                <w:sz w:val="24"/>
                <w:szCs w:val="24"/>
              </w:rPr>
              <w:t>Section A- Get Connected</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_Toc182482048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w:t>
            </w:r>
            <w:r w:rsidRPr="00DB4994">
              <w:rPr>
                <w:rFonts w:ascii="Arial" w:hAnsi="Arial" w:cs="Arial"/>
                <w:noProof/>
                <w:webHidden/>
                <w:sz w:val="24"/>
                <w:szCs w:val="24"/>
              </w:rPr>
              <w:fldChar w:fldCharType="end"/>
            </w:r>
          </w:hyperlink>
        </w:p>
        <w:p w14:paraId="4B29EA4B" w14:textId="0090356F"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49" w:history="1">
            <w:r w:rsidRPr="00DB4994">
              <w:rPr>
                <w:rStyle w:val="Hyperlink"/>
                <w:rFonts w:ascii="Arial" w:hAnsi="Arial" w:cs="Arial"/>
                <w:noProof/>
                <w:sz w:val="24"/>
                <w:szCs w:val="24"/>
              </w:rPr>
              <w:t>Section B- Identification Numbers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_Toc182482049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4</w:t>
            </w:r>
            <w:r w:rsidRPr="00DB4994">
              <w:rPr>
                <w:rFonts w:ascii="Arial" w:hAnsi="Arial" w:cs="Arial"/>
                <w:noProof/>
                <w:webHidden/>
                <w:sz w:val="24"/>
                <w:szCs w:val="24"/>
              </w:rPr>
              <w:fldChar w:fldCharType="end"/>
            </w:r>
          </w:hyperlink>
        </w:p>
        <w:p w14:paraId="220E21EE" w14:textId="6916901C"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0" w:history="1">
            <w:r w:rsidRPr="00DB4994">
              <w:rPr>
                <w:rStyle w:val="Hyperlink"/>
                <w:rFonts w:ascii="Arial" w:hAnsi="Arial" w:cs="Arial"/>
                <w:noProof/>
                <w:sz w:val="24"/>
                <w:szCs w:val="24"/>
              </w:rPr>
              <w:t>Overview</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_Toc182482050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4</w:t>
            </w:r>
            <w:r w:rsidRPr="00DB4994">
              <w:rPr>
                <w:rFonts w:ascii="Arial" w:hAnsi="Arial" w:cs="Arial"/>
                <w:noProof/>
                <w:webHidden/>
                <w:sz w:val="24"/>
                <w:szCs w:val="24"/>
              </w:rPr>
              <w:fldChar w:fldCharType="end"/>
            </w:r>
          </w:hyperlink>
        </w:p>
        <w:p w14:paraId="13386368" w14:textId="76BCB9F7"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1" w:history="1">
            <w:r w:rsidRPr="00DB4994">
              <w:rPr>
                <w:rStyle w:val="Hyperlink"/>
                <w:rFonts w:ascii="Arial" w:hAnsi="Arial" w:cs="Arial"/>
                <w:noProof/>
                <w:sz w:val="24"/>
                <w:szCs w:val="24"/>
              </w:rPr>
              <w:t>Duplicate PIDMs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_Toc182482051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4</w:t>
            </w:r>
            <w:r w:rsidRPr="00DB4994">
              <w:rPr>
                <w:rFonts w:ascii="Arial" w:hAnsi="Arial" w:cs="Arial"/>
                <w:noProof/>
                <w:webHidden/>
                <w:sz w:val="24"/>
                <w:szCs w:val="24"/>
              </w:rPr>
              <w:fldChar w:fldCharType="end"/>
            </w:r>
          </w:hyperlink>
        </w:p>
        <w:p w14:paraId="754A4C3E" w14:textId="752B04CD"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2" w:history="1">
            <w:r w:rsidRPr="00DB4994">
              <w:rPr>
                <w:rStyle w:val="Hyperlink"/>
                <w:rFonts w:ascii="Arial" w:hAnsi="Arial" w:cs="Arial"/>
                <w:noProof/>
                <w:sz w:val="24"/>
                <w:szCs w:val="24"/>
              </w:rPr>
              <w:t>Protocol for Avoiding Duplicate PIDMs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_Toc182482052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5</w:t>
            </w:r>
            <w:r w:rsidRPr="00DB4994">
              <w:rPr>
                <w:rFonts w:ascii="Arial" w:hAnsi="Arial" w:cs="Arial"/>
                <w:noProof/>
                <w:webHidden/>
                <w:sz w:val="24"/>
                <w:szCs w:val="24"/>
              </w:rPr>
              <w:fldChar w:fldCharType="end"/>
            </w:r>
          </w:hyperlink>
        </w:p>
        <w:p w14:paraId="3E5BE0F5" w14:textId="2CBBA011"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3" w:history="1">
            <w:r w:rsidRPr="00DB4994">
              <w:rPr>
                <w:rStyle w:val="Hyperlink"/>
                <w:rFonts w:ascii="Arial" w:hAnsi="Arial" w:cs="Arial"/>
                <w:noProof/>
                <w:sz w:val="24"/>
                <w:szCs w:val="24"/>
              </w:rPr>
              <w:t>Protocol for Repetitive PIDM Duplication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_Toc182482053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6</w:t>
            </w:r>
            <w:r w:rsidRPr="00DB4994">
              <w:rPr>
                <w:rFonts w:ascii="Arial" w:hAnsi="Arial" w:cs="Arial"/>
                <w:noProof/>
                <w:webHidden/>
                <w:sz w:val="24"/>
                <w:szCs w:val="24"/>
              </w:rPr>
              <w:fldChar w:fldCharType="end"/>
            </w:r>
          </w:hyperlink>
        </w:p>
        <w:p w14:paraId="65D1E959" w14:textId="05833578"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4" w:history="1">
            <w:r w:rsidRPr="00DB4994">
              <w:rPr>
                <w:rStyle w:val="Hyperlink"/>
                <w:rFonts w:ascii="Arial" w:hAnsi="Arial" w:cs="Arial"/>
                <w:noProof/>
                <w:sz w:val="24"/>
                <w:szCs w:val="24"/>
              </w:rPr>
              <w:t>Procedure for Multiple Record PIDM (MRP) Correction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_Toc182482054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6</w:t>
            </w:r>
            <w:r w:rsidRPr="00DB4994">
              <w:rPr>
                <w:rFonts w:ascii="Arial" w:hAnsi="Arial" w:cs="Arial"/>
                <w:noProof/>
                <w:webHidden/>
                <w:sz w:val="24"/>
                <w:szCs w:val="24"/>
              </w:rPr>
              <w:fldChar w:fldCharType="end"/>
            </w:r>
          </w:hyperlink>
        </w:p>
        <w:p w14:paraId="40F1ED13" w14:textId="47358950"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55" w:history="1">
            <w:r w:rsidRPr="00DB4994">
              <w:rPr>
                <w:rStyle w:val="Hyperlink"/>
                <w:rFonts w:ascii="Arial" w:hAnsi="Arial" w:cs="Arial"/>
                <w:noProof/>
                <w:sz w:val="24"/>
                <w:szCs w:val="24"/>
              </w:rPr>
              <w:t>Section C: Basic Guidelines for Data Entry</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_Toc182482055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11</w:t>
            </w:r>
            <w:r w:rsidRPr="00DB4994">
              <w:rPr>
                <w:rFonts w:ascii="Arial" w:hAnsi="Arial" w:cs="Arial"/>
                <w:noProof/>
                <w:webHidden/>
                <w:sz w:val="24"/>
                <w:szCs w:val="24"/>
              </w:rPr>
              <w:fldChar w:fldCharType="end"/>
            </w:r>
          </w:hyperlink>
        </w:p>
        <w:p w14:paraId="1C20C167" w14:textId="3550D8D5"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56" w:history="1">
            <w:r w:rsidRPr="00DB4994">
              <w:rPr>
                <w:rStyle w:val="Hyperlink"/>
                <w:rFonts w:ascii="Arial" w:hAnsi="Arial" w:cs="Arial"/>
                <w:noProof/>
                <w:sz w:val="24"/>
                <w:szCs w:val="24"/>
              </w:rPr>
              <w:t>Section D: Name Standards- Person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_Toc182482056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13</w:t>
            </w:r>
            <w:r w:rsidRPr="00DB4994">
              <w:rPr>
                <w:rFonts w:ascii="Arial" w:hAnsi="Arial" w:cs="Arial"/>
                <w:noProof/>
                <w:webHidden/>
                <w:sz w:val="24"/>
                <w:szCs w:val="24"/>
              </w:rPr>
              <w:fldChar w:fldCharType="end"/>
            </w:r>
          </w:hyperlink>
        </w:p>
        <w:p w14:paraId="2FA85B8B" w14:textId="6EB882B6"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7" w:history="1">
            <w:r w:rsidRPr="00DB4994">
              <w:rPr>
                <w:rStyle w:val="Hyperlink"/>
                <w:rFonts w:ascii="Arial" w:hAnsi="Arial" w:cs="Arial"/>
                <w:noProof/>
                <w:sz w:val="24"/>
                <w:szCs w:val="24"/>
              </w:rPr>
              <w:t>Name Changes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_Toc182482057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13</w:t>
            </w:r>
            <w:r w:rsidRPr="00DB4994">
              <w:rPr>
                <w:rFonts w:ascii="Arial" w:hAnsi="Arial" w:cs="Arial"/>
                <w:noProof/>
                <w:webHidden/>
                <w:sz w:val="24"/>
                <w:szCs w:val="24"/>
              </w:rPr>
              <w:fldChar w:fldCharType="end"/>
            </w:r>
          </w:hyperlink>
        </w:p>
        <w:p w14:paraId="68CCB624" w14:textId="66C9F205"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8" w:history="1">
            <w:r w:rsidRPr="00DB4994">
              <w:rPr>
                <w:rStyle w:val="Hyperlink"/>
                <w:rFonts w:ascii="Arial" w:hAnsi="Arial" w:cs="Arial"/>
                <w:noProof/>
                <w:sz w:val="24"/>
                <w:szCs w:val="24"/>
              </w:rPr>
              <w:t>General Punctuation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_Toc182482058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15</w:t>
            </w:r>
            <w:r w:rsidRPr="00DB4994">
              <w:rPr>
                <w:rFonts w:ascii="Arial" w:hAnsi="Arial" w:cs="Arial"/>
                <w:noProof/>
                <w:webHidden/>
                <w:sz w:val="24"/>
                <w:szCs w:val="24"/>
              </w:rPr>
              <w:fldChar w:fldCharType="end"/>
            </w:r>
          </w:hyperlink>
        </w:p>
        <w:p w14:paraId="10746A55" w14:textId="7BDE2492"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59" w:history="1">
            <w:r w:rsidRPr="00DB4994">
              <w:rPr>
                <w:rStyle w:val="Hyperlink"/>
                <w:rFonts w:ascii="Arial" w:hAnsi="Arial" w:cs="Arial"/>
                <w:noProof/>
                <w:sz w:val="24"/>
                <w:szCs w:val="24"/>
              </w:rPr>
              <w:t>Last Name</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_Toc182482059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16</w:t>
            </w:r>
            <w:r w:rsidRPr="00DB4994">
              <w:rPr>
                <w:rFonts w:ascii="Arial" w:hAnsi="Arial" w:cs="Arial"/>
                <w:noProof/>
                <w:webHidden/>
                <w:sz w:val="24"/>
                <w:szCs w:val="24"/>
              </w:rPr>
              <w:fldChar w:fldCharType="end"/>
            </w:r>
          </w:hyperlink>
        </w:p>
        <w:p w14:paraId="5D1FFDE4" w14:textId="66F91F26"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0" w:history="1">
            <w:r w:rsidRPr="00DB4994">
              <w:rPr>
                <w:rStyle w:val="Hyperlink"/>
                <w:rFonts w:ascii="Arial" w:hAnsi="Arial" w:cs="Arial"/>
                <w:noProof/>
                <w:sz w:val="24"/>
                <w:szCs w:val="24"/>
              </w:rPr>
              <w:t>First Name</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_Toc182482060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16</w:t>
            </w:r>
            <w:r w:rsidRPr="00DB4994">
              <w:rPr>
                <w:rFonts w:ascii="Arial" w:hAnsi="Arial" w:cs="Arial"/>
                <w:noProof/>
                <w:webHidden/>
                <w:sz w:val="24"/>
                <w:szCs w:val="24"/>
              </w:rPr>
              <w:fldChar w:fldCharType="end"/>
            </w:r>
          </w:hyperlink>
        </w:p>
        <w:p w14:paraId="2F5C0AD1" w14:textId="5F0C0AB8"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1" w:history="1">
            <w:r w:rsidRPr="00DB4994">
              <w:rPr>
                <w:rStyle w:val="Hyperlink"/>
                <w:rFonts w:ascii="Arial" w:hAnsi="Arial" w:cs="Arial"/>
                <w:noProof/>
                <w:sz w:val="24"/>
                <w:szCs w:val="24"/>
              </w:rPr>
              <w:t>Middle Name</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_Toc182482061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17</w:t>
            </w:r>
            <w:r w:rsidRPr="00DB4994">
              <w:rPr>
                <w:rFonts w:ascii="Arial" w:hAnsi="Arial" w:cs="Arial"/>
                <w:noProof/>
                <w:webHidden/>
                <w:sz w:val="24"/>
                <w:szCs w:val="24"/>
              </w:rPr>
              <w:fldChar w:fldCharType="end"/>
            </w:r>
          </w:hyperlink>
        </w:p>
        <w:p w14:paraId="7917B87B" w14:textId="0B26F4B8"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2" w:history="1">
            <w:r w:rsidRPr="00DB4994">
              <w:rPr>
                <w:rStyle w:val="Hyperlink"/>
                <w:rFonts w:ascii="Arial" w:hAnsi="Arial" w:cs="Arial"/>
                <w:noProof/>
                <w:sz w:val="24"/>
                <w:szCs w:val="24"/>
              </w:rPr>
              <w:t>Individual Prefix</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_Toc182482062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17</w:t>
            </w:r>
            <w:r w:rsidRPr="00DB4994">
              <w:rPr>
                <w:rFonts w:ascii="Arial" w:hAnsi="Arial" w:cs="Arial"/>
                <w:noProof/>
                <w:webHidden/>
                <w:sz w:val="24"/>
                <w:szCs w:val="24"/>
              </w:rPr>
              <w:fldChar w:fldCharType="end"/>
            </w:r>
          </w:hyperlink>
        </w:p>
        <w:p w14:paraId="1E0D4E9B" w14:textId="0AF970B9"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3" w:history="1">
            <w:r w:rsidRPr="00DB4994">
              <w:rPr>
                <w:rStyle w:val="Hyperlink"/>
                <w:rFonts w:ascii="Arial" w:hAnsi="Arial" w:cs="Arial"/>
                <w:noProof/>
                <w:sz w:val="24"/>
                <w:szCs w:val="24"/>
              </w:rPr>
              <w:t>Suffix</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_Toc182482063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18</w:t>
            </w:r>
            <w:r w:rsidRPr="00DB4994">
              <w:rPr>
                <w:rFonts w:ascii="Arial" w:hAnsi="Arial" w:cs="Arial"/>
                <w:noProof/>
                <w:webHidden/>
                <w:sz w:val="24"/>
                <w:szCs w:val="24"/>
              </w:rPr>
              <w:fldChar w:fldCharType="end"/>
            </w:r>
          </w:hyperlink>
        </w:p>
        <w:p w14:paraId="7F8D56F6" w14:textId="5EB1D1B8"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4" w:history="1">
            <w:r w:rsidRPr="00DB4994">
              <w:rPr>
                <w:rStyle w:val="Hyperlink"/>
                <w:rFonts w:ascii="Arial" w:hAnsi="Arial" w:cs="Arial"/>
                <w:noProof/>
                <w:sz w:val="24"/>
                <w:szCs w:val="24"/>
              </w:rPr>
              <w:t>Preferred (First) Name (Optional)</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_Toc182482064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18</w:t>
            </w:r>
            <w:r w:rsidRPr="00DB4994">
              <w:rPr>
                <w:rFonts w:ascii="Arial" w:hAnsi="Arial" w:cs="Arial"/>
                <w:noProof/>
                <w:webHidden/>
                <w:sz w:val="24"/>
                <w:szCs w:val="24"/>
              </w:rPr>
              <w:fldChar w:fldCharType="end"/>
            </w:r>
          </w:hyperlink>
        </w:p>
        <w:p w14:paraId="6C4E2695" w14:textId="3ED1782D"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5" w:history="1">
            <w:r w:rsidRPr="00DB4994">
              <w:rPr>
                <w:rStyle w:val="Hyperlink"/>
                <w:rFonts w:ascii="Arial" w:hAnsi="Arial" w:cs="Arial"/>
                <w:noProof/>
                <w:sz w:val="24"/>
                <w:szCs w:val="24"/>
              </w:rPr>
              <w:t>Name Examples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_Toc182482065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18</w:t>
            </w:r>
            <w:r w:rsidRPr="00DB4994">
              <w:rPr>
                <w:rFonts w:ascii="Arial" w:hAnsi="Arial" w:cs="Arial"/>
                <w:noProof/>
                <w:webHidden/>
                <w:sz w:val="24"/>
                <w:szCs w:val="24"/>
              </w:rPr>
              <w:fldChar w:fldCharType="end"/>
            </w:r>
          </w:hyperlink>
        </w:p>
        <w:p w14:paraId="0D2B0EDA" w14:textId="7C61AAF8"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66" w:history="1">
            <w:r w:rsidRPr="00DB4994">
              <w:rPr>
                <w:rStyle w:val="Hyperlink"/>
                <w:rFonts w:ascii="Arial" w:hAnsi="Arial" w:cs="Arial"/>
                <w:noProof/>
                <w:sz w:val="24"/>
                <w:szCs w:val="24"/>
              </w:rPr>
              <w:t>Section E: Name Standards - Non-Person or Vendor</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_Toc182482066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19</w:t>
            </w:r>
            <w:r w:rsidRPr="00DB4994">
              <w:rPr>
                <w:rFonts w:ascii="Arial" w:hAnsi="Arial" w:cs="Arial"/>
                <w:noProof/>
                <w:webHidden/>
                <w:sz w:val="24"/>
                <w:szCs w:val="24"/>
              </w:rPr>
              <w:fldChar w:fldCharType="end"/>
            </w:r>
          </w:hyperlink>
        </w:p>
        <w:p w14:paraId="47E58A40" w14:textId="19354545"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7" w:history="1">
            <w:r w:rsidRPr="00DB4994">
              <w:rPr>
                <w:rStyle w:val="Hyperlink"/>
                <w:rFonts w:ascii="Arial" w:hAnsi="Arial" w:cs="Arial"/>
                <w:noProof/>
                <w:sz w:val="24"/>
                <w:szCs w:val="24"/>
              </w:rPr>
              <w:t>General Punctuation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_Toc182482067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20</w:t>
            </w:r>
            <w:r w:rsidRPr="00DB4994">
              <w:rPr>
                <w:rFonts w:ascii="Arial" w:hAnsi="Arial" w:cs="Arial"/>
                <w:noProof/>
                <w:webHidden/>
                <w:sz w:val="24"/>
                <w:szCs w:val="24"/>
              </w:rPr>
              <w:fldChar w:fldCharType="end"/>
            </w:r>
          </w:hyperlink>
        </w:p>
        <w:p w14:paraId="4BF596E9" w14:textId="0DB667EC"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8" w:history="1">
            <w:r w:rsidRPr="00DB4994">
              <w:rPr>
                <w:rStyle w:val="Hyperlink"/>
                <w:rFonts w:ascii="Arial" w:hAnsi="Arial" w:cs="Arial"/>
                <w:noProof/>
                <w:sz w:val="24"/>
                <w:szCs w:val="24"/>
              </w:rPr>
              <w:t>Articles as the First Word in Names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_Toc182482068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21</w:t>
            </w:r>
            <w:r w:rsidRPr="00DB4994">
              <w:rPr>
                <w:rFonts w:ascii="Arial" w:hAnsi="Arial" w:cs="Arial"/>
                <w:noProof/>
                <w:webHidden/>
                <w:sz w:val="24"/>
                <w:szCs w:val="24"/>
              </w:rPr>
              <w:fldChar w:fldCharType="end"/>
            </w:r>
          </w:hyperlink>
        </w:p>
        <w:p w14:paraId="27AB446F" w14:textId="460249A8"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69" w:history="1">
            <w:r w:rsidRPr="00DB4994">
              <w:rPr>
                <w:rStyle w:val="Hyperlink"/>
                <w:rFonts w:ascii="Arial" w:hAnsi="Arial" w:cs="Arial"/>
                <w:noProof/>
                <w:sz w:val="24"/>
                <w:szCs w:val="24"/>
              </w:rPr>
              <w:t>Abbreviations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_Toc182482069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21</w:t>
            </w:r>
            <w:r w:rsidRPr="00DB4994">
              <w:rPr>
                <w:rFonts w:ascii="Arial" w:hAnsi="Arial" w:cs="Arial"/>
                <w:noProof/>
                <w:webHidden/>
                <w:sz w:val="24"/>
                <w:szCs w:val="24"/>
              </w:rPr>
              <w:fldChar w:fldCharType="end"/>
            </w:r>
          </w:hyperlink>
        </w:p>
        <w:p w14:paraId="706D1D5B" w14:textId="61FC0EC9"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70" w:history="1">
            <w:r w:rsidRPr="00DB4994">
              <w:rPr>
                <w:rStyle w:val="Hyperlink"/>
                <w:rFonts w:ascii="Arial" w:hAnsi="Arial" w:cs="Arial"/>
                <w:noProof/>
                <w:sz w:val="24"/>
                <w:szCs w:val="24"/>
              </w:rPr>
              <w:t>Section F: Address Standards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_Toc182482070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23</w:t>
            </w:r>
            <w:r w:rsidRPr="00DB4994">
              <w:rPr>
                <w:rFonts w:ascii="Arial" w:hAnsi="Arial" w:cs="Arial"/>
                <w:noProof/>
                <w:webHidden/>
                <w:sz w:val="24"/>
                <w:szCs w:val="24"/>
              </w:rPr>
              <w:fldChar w:fldCharType="end"/>
            </w:r>
          </w:hyperlink>
        </w:p>
        <w:p w14:paraId="250C0D64" w14:textId="562B56B7"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1" w:history="1">
            <w:r w:rsidRPr="00DB4994">
              <w:rPr>
                <w:rStyle w:val="Hyperlink"/>
                <w:rFonts w:ascii="Arial" w:hAnsi="Arial" w:cs="Arial"/>
                <w:noProof/>
                <w:sz w:val="24"/>
                <w:szCs w:val="24"/>
              </w:rPr>
              <w:t>Basic Principles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_Toc182482071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23</w:t>
            </w:r>
            <w:r w:rsidRPr="00DB4994">
              <w:rPr>
                <w:rFonts w:ascii="Arial" w:hAnsi="Arial" w:cs="Arial"/>
                <w:noProof/>
                <w:webHidden/>
                <w:sz w:val="24"/>
                <w:szCs w:val="24"/>
              </w:rPr>
              <w:fldChar w:fldCharType="end"/>
            </w:r>
          </w:hyperlink>
        </w:p>
        <w:p w14:paraId="5A6A8D5E" w14:textId="7CD105AF"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2" w:history="1">
            <w:r w:rsidRPr="00DB4994">
              <w:rPr>
                <w:rStyle w:val="Hyperlink"/>
                <w:rFonts w:ascii="Arial" w:hAnsi="Arial" w:cs="Arial"/>
                <w:noProof/>
                <w:sz w:val="24"/>
                <w:szCs w:val="24"/>
              </w:rPr>
              <w:t>General Guidelines for Addresses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_Toc182482072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24</w:t>
            </w:r>
            <w:r w:rsidRPr="00DB4994">
              <w:rPr>
                <w:rFonts w:ascii="Arial" w:hAnsi="Arial" w:cs="Arial"/>
                <w:noProof/>
                <w:webHidden/>
                <w:sz w:val="24"/>
                <w:szCs w:val="24"/>
              </w:rPr>
              <w:fldChar w:fldCharType="end"/>
            </w:r>
          </w:hyperlink>
        </w:p>
        <w:p w14:paraId="44BE3966" w14:textId="20A4551F"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3" w:history="1">
            <w:r w:rsidRPr="00DB4994">
              <w:rPr>
                <w:rStyle w:val="Hyperlink"/>
                <w:rFonts w:ascii="Arial" w:hAnsi="Arial" w:cs="Arial"/>
                <w:noProof/>
                <w:sz w:val="24"/>
                <w:szCs w:val="24"/>
              </w:rPr>
              <w:t>Campus Addresses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_Toc182482073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24</w:t>
            </w:r>
            <w:r w:rsidRPr="00DB4994">
              <w:rPr>
                <w:rFonts w:ascii="Arial" w:hAnsi="Arial" w:cs="Arial"/>
                <w:noProof/>
                <w:webHidden/>
                <w:sz w:val="24"/>
                <w:szCs w:val="24"/>
              </w:rPr>
              <w:fldChar w:fldCharType="end"/>
            </w:r>
          </w:hyperlink>
        </w:p>
        <w:p w14:paraId="50ACC742" w14:textId="71510160"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4" w:history="1">
            <w:r w:rsidRPr="00DB4994">
              <w:rPr>
                <w:rStyle w:val="Hyperlink"/>
                <w:rFonts w:ascii="Arial" w:hAnsi="Arial" w:cs="Arial"/>
                <w:noProof/>
                <w:sz w:val="24"/>
                <w:szCs w:val="24"/>
              </w:rPr>
              <w:t>Primary Address of Street Number and Name</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_Toc182482074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25</w:t>
            </w:r>
            <w:r w:rsidRPr="00DB4994">
              <w:rPr>
                <w:rFonts w:ascii="Arial" w:hAnsi="Arial" w:cs="Arial"/>
                <w:noProof/>
                <w:webHidden/>
                <w:sz w:val="24"/>
                <w:szCs w:val="24"/>
              </w:rPr>
              <w:fldChar w:fldCharType="end"/>
            </w:r>
          </w:hyperlink>
        </w:p>
        <w:p w14:paraId="0F651A94" w14:textId="0CC4D1F2"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5" w:history="1">
            <w:r w:rsidRPr="00DB4994">
              <w:rPr>
                <w:rStyle w:val="Hyperlink"/>
                <w:rFonts w:ascii="Arial" w:hAnsi="Arial" w:cs="Arial"/>
                <w:noProof/>
                <w:sz w:val="24"/>
                <w:szCs w:val="24"/>
              </w:rPr>
              <w:t>Unit Designators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_Toc182482075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25</w:t>
            </w:r>
            <w:r w:rsidRPr="00DB4994">
              <w:rPr>
                <w:rFonts w:ascii="Arial" w:hAnsi="Arial" w:cs="Arial"/>
                <w:noProof/>
                <w:webHidden/>
                <w:sz w:val="24"/>
                <w:szCs w:val="24"/>
              </w:rPr>
              <w:fldChar w:fldCharType="end"/>
            </w:r>
          </w:hyperlink>
        </w:p>
        <w:p w14:paraId="34B94CF3" w14:textId="2B817DDC"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6" w:history="1">
            <w:r w:rsidRPr="00DB4994">
              <w:rPr>
                <w:rStyle w:val="Hyperlink"/>
                <w:rFonts w:ascii="Arial" w:hAnsi="Arial" w:cs="Arial"/>
                <w:noProof/>
                <w:sz w:val="24"/>
                <w:szCs w:val="24"/>
              </w:rPr>
              <w:t>Street and P.O. Box</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_Toc182482076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26</w:t>
            </w:r>
            <w:r w:rsidRPr="00DB4994">
              <w:rPr>
                <w:rFonts w:ascii="Arial" w:hAnsi="Arial" w:cs="Arial"/>
                <w:noProof/>
                <w:webHidden/>
                <w:sz w:val="24"/>
                <w:szCs w:val="24"/>
              </w:rPr>
              <w:fldChar w:fldCharType="end"/>
            </w:r>
          </w:hyperlink>
        </w:p>
        <w:p w14:paraId="43C9CE0F" w14:textId="3CF67E46"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7" w:history="1">
            <w:r w:rsidRPr="00DB4994">
              <w:rPr>
                <w:rStyle w:val="Hyperlink"/>
                <w:rFonts w:ascii="Arial" w:hAnsi="Arial" w:cs="Arial"/>
                <w:noProof/>
                <w:sz w:val="24"/>
                <w:szCs w:val="24"/>
              </w:rPr>
              <w:t>Three Line Address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_Toc182482077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26</w:t>
            </w:r>
            <w:r w:rsidRPr="00DB4994">
              <w:rPr>
                <w:rFonts w:ascii="Arial" w:hAnsi="Arial" w:cs="Arial"/>
                <w:noProof/>
                <w:webHidden/>
                <w:sz w:val="24"/>
                <w:szCs w:val="24"/>
              </w:rPr>
              <w:fldChar w:fldCharType="end"/>
            </w:r>
          </w:hyperlink>
        </w:p>
        <w:p w14:paraId="2FF2EFBD" w14:textId="1E9D587D"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8" w:history="1">
            <w:r w:rsidRPr="00DB4994">
              <w:rPr>
                <w:rStyle w:val="Hyperlink"/>
                <w:rFonts w:ascii="Arial" w:hAnsi="Arial" w:cs="Arial"/>
                <w:noProof/>
                <w:sz w:val="24"/>
                <w:szCs w:val="24"/>
              </w:rPr>
              <w:t>Compass Directions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_Toc182482078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26</w:t>
            </w:r>
            <w:r w:rsidRPr="00DB4994">
              <w:rPr>
                <w:rFonts w:ascii="Arial" w:hAnsi="Arial" w:cs="Arial"/>
                <w:noProof/>
                <w:webHidden/>
                <w:sz w:val="24"/>
                <w:szCs w:val="24"/>
              </w:rPr>
              <w:fldChar w:fldCharType="end"/>
            </w:r>
          </w:hyperlink>
        </w:p>
        <w:p w14:paraId="15E3FAC8" w14:textId="613CF43E"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79" w:history="1">
            <w:r w:rsidRPr="00DB4994">
              <w:rPr>
                <w:rStyle w:val="Hyperlink"/>
                <w:rFonts w:ascii="Arial" w:hAnsi="Arial" w:cs="Arial"/>
                <w:noProof/>
                <w:sz w:val="24"/>
                <w:szCs w:val="24"/>
              </w:rPr>
              <w:t>Street Designators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_Toc182482079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27</w:t>
            </w:r>
            <w:r w:rsidRPr="00DB4994">
              <w:rPr>
                <w:rFonts w:ascii="Arial" w:hAnsi="Arial" w:cs="Arial"/>
                <w:noProof/>
                <w:webHidden/>
                <w:sz w:val="24"/>
                <w:szCs w:val="24"/>
              </w:rPr>
              <w:fldChar w:fldCharType="end"/>
            </w:r>
          </w:hyperlink>
        </w:p>
        <w:p w14:paraId="66188B51" w14:textId="48632E7F"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0" w:history="1">
            <w:r w:rsidRPr="00DB4994">
              <w:rPr>
                <w:rStyle w:val="Hyperlink"/>
                <w:rFonts w:ascii="Arial" w:hAnsi="Arial" w:cs="Arial"/>
                <w:noProof/>
                <w:sz w:val="24"/>
                <w:szCs w:val="24"/>
              </w:rPr>
              <w:t>County</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_Toc182482080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27</w:t>
            </w:r>
            <w:r w:rsidRPr="00DB4994">
              <w:rPr>
                <w:rFonts w:ascii="Arial" w:hAnsi="Arial" w:cs="Arial"/>
                <w:noProof/>
                <w:webHidden/>
                <w:sz w:val="24"/>
                <w:szCs w:val="24"/>
              </w:rPr>
              <w:fldChar w:fldCharType="end"/>
            </w:r>
          </w:hyperlink>
        </w:p>
        <w:p w14:paraId="56A59943" w14:textId="68EE69F7"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1" w:history="1">
            <w:r w:rsidRPr="00DB4994">
              <w:rPr>
                <w:rStyle w:val="Hyperlink"/>
                <w:rFonts w:ascii="Arial" w:hAnsi="Arial" w:cs="Arial"/>
                <w:noProof/>
                <w:sz w:val="24"/>
                <w:szCs w:val="24"/>
              </w:rPr>
              <w:t>Zip Codes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_Toc182482081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27</w:t>
            </w:r>
            <w:r w:rsidRPr="00DB4994">
              <w:rPr>
                <w:rFonts w:ascii="Arial" w:hAnsi="Arial" w:cs="Arial"/>
                <w:noProof/>
                <w:webHidden/>
                <w:sz w:val="24"/>
                <w:szCs w:val="24"/>
              </w:rPr>
              <w:fldChar w:fldCharType="end"/>
            </w:r>
          </w:hyperlink>
        </w:p>
        <w:p w14:paraId="29F57C54" w14:textId="6BE64D74"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2" w:history="1">
            <w:r w:rsidRPr="00DB4994">
              <w:rPr>
                <w:rStyle w:val="Hyperlink"/>
                <w:rFonts w:ascii="Arial" w:hAnsi="Arial" w:cs="Arial"/>
                <w:noProof/>
                <w:sz w:val="24"/>
                <w:szCs w:val="24"/>
              </w:rPr>
              <w:t>Nation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_Toc182482082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28</w:t>
            </w:r>
            <w:r w:rsidRPr="00DB4994">
              <w:rPr>
                <w:rFonts w:ascii="Arial" w:hAnsi="Arial" w:cs="Arial"/>
                <w:noProof/>
                <w:webHidden/>
                <w:sz w:val="24"/>
                <w:szCs w:val="24"/>
              </w:rPr>
              <w:fldChar w:fldCharType="end"/>
            </w:r>
          </w:hyperlink>
        </w:p>
        <w:p w14:paraId="49AF65F3" w14:textId="411481AF"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3" w:history="1">
            <w:r w:rsidRPr="00DB4994">
              <w:rPr>
                <w:rStyle w:val="Hyperlink"/>
                <w:rFonts w:ascii="Arial" w:hAnsi="Arial" w:cs="Arial"/>
                <w:noProof/>
                <w:sz w:val="24"/>
                <w:szCs w:val="24"/>
              </w:rPr>
              <w:t>Military Address – Overseas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_Toc182482083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28</w:t>
            </w:r>
            <w:r w:rsidRPr="00DB4994">
              <w:rPr>
                <w:rFonts w:ascii="Arial" w:hAnsi="Arial" w:cs="Arial"/>
                <w:noProof/>
                <w:webHidden/>
                <w:sz w:val="24"/>
                <w:szCs w:val="24"/>
              </w:rPr>
              <w:fldChar w:fldCharType="end"/>
            </w:r>
          </w:hyperlink>
        </w:p>
        <w:p w14:paraId="68E70766" w14:textId="00724419"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4" w:history="1">
            <w:r w:rsidRPr="00DB4994">
              <w:rPr>
                <w:rStyle w:val="Hyperlink"/>
                <w:rFonts w:ascii="Arial" w:hAnsi="Arial" w:cs="Arial"/>
                <w:noProof/>
                <w:sz w:val="24"/>
                <w:szCs w:val="24"/>
              </w:rPr>
              <w:t>Military Address – Domestic</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_Toc182482084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29</w:t>
            </w:r>
            <w:r w:rsidRPr="00DB4994">
              <w:rPr>
                <w:rFonts w:ascii="Arial" w:hAnsi="Arial" w:cs="Arial"/>
                <w:noProof/>
                <w:webHidden/>
                <w:sz w:val="24"/>
                <w:szCs w:val="24"/>
              </w:rPr>
              <w:fldChar w:fldCharType="end"/>
            </w:r>
          </w:hyperlink>
        </w:p>
        <w:p w14:paraId="0213B205" w14:textId="18C13E7C"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85" w:history="1">
            <w:r w:rsidRPr="00DB4994">
              <w:rPr>
                <w:rStyle w:val="Hyperlink"/>
                <w:rFonts w:ascii="Arial" w:hAnsi="Arial" w:cs="Arial"/>
                <w:noProof/>
                <w:sz w:val="24"/>
                <w:szCs w:val="24"/>
              </w:rPr>
              <w:t>Section G: International Addresses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_Toc182482085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30</w:t>
            </w:r>
            <w:r w:rsidRPr="00DB4994">
              <w:rPr>
                <w:rFonts w:ascii="Arial" w:hAnsi="Arial" w:cs="Arial"/>
                <w:noProof/>
                <w:webHidden/>
                <w:sz w:val="24"/>
                <w:szCs w:val="24"/>
              </w:rPr>
              <w:fldChar w:fldCharType="end"/>
            </w:r>
          </w:hyperlink>
        </w:p>
        <w:p w14:paraId="48A114C0" w14:textId="31789B1E"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6" w:history="1">
            <w:r w:rsidRPr="00DB4994">
              <w:rPr>
                <w:rStyle w:val="Hyperlink"/>
                <w:rFonts w:ascii="Arial" w:hAnsi="Arial" w:cs="Arial"/>
                <w:noProof/>
                <w:sz w:val="24"/>
                <w:szCs w:val="24"/>
              </w:rPr>
              <w:t>Address Examples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_Toc182482086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30</w:t>
            </w:r>
            <w:r w:rsidRPr="00DB4994">
              <w:rPr>
                <w:rFonts w:ascii="Arial" w:hAnsi="Arial" w:cs="Arial"/>
                <w:noProof/>
                <w:webHidden/>
                <w:sz w:val="24"/>
                <w:szCs w:val="24"/>
              </w:rPr>
              <w:fldChar w:fldCharType="end"/>
            </w:r>
          </w:hyperlink>
        </w:p>
        <w:p w14:paraId="66A5E6A9" w14:textId="52CDF367" w:rsidR="00DB4994" w:rsidRPr="00DB4994" w:rsidRDefault="00DB4994" w:rsidP="00DB4994">
          <w:pPr>
            <w:pStyle w:val="TOC1"/>
            <w:tabs>
              <w:tab w:val="right" w:leader="dot" w:pos="9350"/>
            </w:tabs>
            <w:spacing w:after="0" w:line="240" w:lineRule="auto"/>
            <w:rPr>
              <w:rFonts w:ascii="Arial" w:hAnsi="Arial" w:cs="Arial"/>
              <w:noProof/>
              <w:kern w:val="2"/>
              <w:sz w:val="28"/>
              <w:szCs w:val="28"/>
              <w14:ligatures w14:val="standardContextual"/>
            </w:rPr>
          </w:pPr>
          <w:hyperlink w:anchor="_Toc182482087" w:history="1">
            <w:r w:rsidRPr="00DB4994">
              <w:rPr>
                <w:rStyle w:val="Hyperlink"/>
                <w:rFonts w:ascii="Arial" w:hAnsi="Arial" w:cs="Arial"/>
                <w:noProof/>
                <w:sz w:val="24"/>
                <w:szCs w:val="24"/>
              </w:rPr>
              <w:t>Section H: Miscellaneous Standards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_Toc182482087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32</w:t>
            </w:r>
            <w:r w:rsidRPr="00DB4994">
              <w:rPr>
                <w:rFonts w:ascii="Arial" w:hAnsi="Arial" w:cs="Arial"/>
                <w:noProof/>
                <w:webHidden/>
                <w:sz w:val="24"/>
                <w:szCs w:val="24"/>
              </w:rPr>
              <w:fldChar w:fldCharType="end"/>
            </w:r>
          </w:hyperlink>
        </w:p>
        <w:p w14:paraId="058EDB3B" w14:textId="3DF74F4F"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8" w:history="1">
            <w:r w:rsidRPr="00DB4994">
              <w:rPr>
                <w:rStyle w:val="Hyperlink"/>
                <w:rFonts w:ascii="Arial" w:hAnsi="Arial" w:cs="Arial"/>
                <w:noProof/>
                <w:sz w:val="24"/>
                <w:szCs w:val="24"/>
              </w:rPr>
              <w:t>Telephone Numbers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_Toc182482088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32</w:t>
            </w:r>
            <w:r w:rsidRPr="00DB4994">
              <w:rPr>
                <w:rFonts w:ascii="Arial" w:hAnsi="Arial" w:cs="Arial"/>
                <w:noProof/>
                <w:webHidden/>
                <w:sz w:val="24"/>
                <w:szCs w:val="24"/>
              </w:rPr>
              <w:fldChar w:fldCharType="end"/>
            </w:r>
          </w:hyperlink>
        </w:p>
        <w:p w14:paraId="547D273F" w14:textId="6B44883A"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89" w:history="1">
            <w:r w:rsidRPr="00DB4994">
              <w:rPr>
                <w:rStyle w:val="Hyperlink"/>
                <w:rFonts w:ascii="Arial" w:hAnsi="Arial" w:cs="Arial"/>
                <w:noProof/>
                <w:sz w:val="24"/>
                <w:szCs w:val="24"/>
              </w:rPr>
              <w:t>Email Address: Type and Preferred Indicator</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_Toc182482089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32</w:t>
            </w:r>
            <w:r w:rsidRPr="00DB4994">
              <w:rPr>
                <w:rFonts w:ascii="Arial" w:hAnsi="Arial" w:cs="Arial"/>
                <w:noProof/>
                <w:webHidden/>
                <w:sz w:val="24"/>
                <w:szCs w:val="24"/>
              </w:rPr>
              <w:fldChar w:fldCharType="end"/>
            </w:r>
          </w:hyperlink>
        </w:p>
        <w:p w14:paraId="60577A4B" w14:textId="5820E7C9"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90" w:history="1">
            <w:r w:rsidRPr="00DB4994">
              <w:rPr>
                <w:rStyle w:val="Hyperlink"/>
                <w:rFonts w:ascii="Arial" w:hAnsi="Arial" w:cs="Arial"/>
                <w:noProof/>
                <w:sz w:val="24"/>
                <w:szCs w:val="24"/>
              </w:rPr>
              <w:t>Social Security Number Standards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_Toc182482090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33</w:t>
            </w:r>
            <w:r w:rsidRPr="00DB4994">
              <w:rPr>
                <w:rFonts w:ascii="Arial" w:hAnsi="Arial" w:cs="Arial"/>
                <w:noProof/>
                <w:webHidden/>
                <w:sz w:val="24"/>
                <w:szCs w:val="24"/>
              </w:rPr>
              <w:fldChar w:fldCharType="end"/>
            </w:r>
          </w:hyperlink>
        </w:p>
        <w:p w14:paraId="16FB8A5B" w14:textId="2C29881F" w:rsidR="00DB4994" w:rsidRPr="00DB4994" w:rsidRDefault="00DB4994" w:rsidP="00DB4994">
          <w:pPr>
            <w:pStyle w:val="TOC2"/>
            <w:tabs>
              <w:tab w:val="right" w:leader="dot" w:pos="9350"/>
            </w:tabs>
            <w:spacing w:after="0" w:line="240" w:lineRule="auto"/>
            <w:rPr>
              <w:rFonts w:ascii="Arial" w:hAnsi="Arial" w:cs="Arial"/>
              <w:noProof/>
              <w:kern w:val="2"/>
              <w:sz w:val="28"/>
              <w:szCs w:val="28"/>
              <w14:ligatures w14:val="standardContextual"/>
            </w:rPr>
          </w:pPr>
          <w:hyperlink w:anchor="_Toc182482091" w:history="1">
            <w:r w:rsidRPr="00DB4994">
              <w:rPr>
                <w:rStyle w:val="Hyperlink"/>
                <w:rFonts w:ascii="Arial" w:hAnsi="Arial" w:cs="Arial"/>
                <w:noProof/>
                <w:sz w:val="24"/>
                <w:szCs w:val="24"/>
              </w:rPr>
              <w:t>Calendar Dates</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_Toc182482091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34</w:t>
            </w:r>
            <w:r w:rsidRPr="00DB4994">
              <w:rPr>
                <w:rFonts w:ascii="Arial" w:hAnsi="Arial" w:cs="Arial"/>
                <w:noProof/>
                <w:webHidden/>
                <w:sz w:val="24"/>
                <w:szCs w:val="24"/>
              </w:rPr>
              <w:fldChar w:fldCharType="end"/>
            </w:r>
          </w:hyperlink>
        </w:p>
        <w:p w14:paraId="4AF7893E" w14:textId="670780F9" w:rsidR="00DB4994" w:rsidRPr="00DB4994" w:rsidRDefault="00DB4994" w:rsidP="00DB4994">
          <w:pPr>
            <w:pStyle w:val="TOC2"/>
            <w:tabs>
              <w:tab w:val="right" w:leader="dot" w:pos="9350"/>
            </w:tabs>
            <w:spacing w:after="0" w:line="240" w:lineRule="auto"/>
            <w:rPr>
              <w:rFonts w:ascii="Arial" w:hAnsi="Arial" w:cs="Arial"/>
              <w:noProof/>
              <w:kern w:val="2"/>
              <w:sz w:val="24"/>
              <w:szCs w:val="24"/>
              <w14:ligatures w14:val="standardContextual"/>
            </w:rPr>
          </w:pPr>
          <w:hyperlink w:anchor="_Toc182482092" w:history="1">
            <w:r w:rsidRPr="00DB4994">
              <w:rPr>
                <w:rStyle w:val="Hyperlink"/>
                <w:rFonts w:ascii="Arial" w:hAnsi="Arial" w:cs="Arial"/>
                <w:noProof/>
                <w:sz w:val="24"/>
                <w:szCs w:val="24"/>
              </w:rPr>
              <w:t>Biological Information</w:t>
            </w:r>
            <w:r w:rsidRPr="00DB4994">
              <w:rPr>
                <w:rFonts w:ascii="Arial" w:hAnsi="Arial" w:cs="Arial"/>
                <w:noProof/>
                <w:webHidden/>
                <w:sz w:val="24"/>
                <w:szCs w:val="24"/>
              </w:rPr>
              <w:tab/>
            </w:r>
            <w:r w:rsidRPr="00DB4994">
              <w:rPr>
                <w:rFonts w:ascii="Arial" w:hAnsi="Arial" w:cs="Arial"/>
                <w:noProof/>
                <w:webHidden/>
                <w:sz w:val="24"/>
                <w:szCs w:val="24"/>
              </w:rPr>
              <w:fldChar w:fldCharType="begin"/>
            </w:r>
            <w:r w:rsidRPr="00DB4994">
              <w:rPr>
                <w:rFonts w:ascii="Arial" w:hAnsi="Arial" w:cs="Arial"/>
                <w:noProof/>
                <w:webHidden/>
                <w:sz w:val="24"/>
                <w:szCs w:val="24"/>
              </w:rPr>
              <w:instrText xml:space="preserve"> PAGEREF _Toc182482092 \h </w:instrText>
            </w:r>
            <w:r w:rsidRPr="00DB4994">
              <w:rPr>
                <w:rFonts w:ascii="Arial" w:hAnsi="Arial" w:cs="Arial"/>
                <w:noProof/>
                <w:webHidden/>
                <w:sz w:val="24"/>
                <w:szCs w:val="24"/>
              </w:rPr>
            </w:r>
            <w:r w:rsidRPr="00DB4994">
              <w:rPr>
                <w:rFonts w:ascii="Arial" w:hAnsi="Arial" w:cs="Arial"/>
                <w:noProof/>
                <w:webHidden/>
                <w:sz w:val="24"/>
                <w:szCs w:val="24"/>
              </w:rPr>
              <w:fldChar w:fldCharType="separate"/>
            </w:r>
            <w:r w:rsidRPr="00DB4994">
              <w:rPr>
                <w:rFonts w:ascii="Arial" w:hAnsi="Arial" w:cs="Arial"/>
                <w:noProof/>
                <w:webHidden/>
                <w:sz w:val="24"/>
                <w:szCs w:val="24"/>
              </w:rPr>
              <w:t>34</w:t>
            </w:r>
            <w:r w:rsidRPr="00DB4994">
              <w:rPr>
                <w:rFonts w:ascii="Arial" w:hAnsi="Arial" w:cs="Arial"/>
                <w:noProof/>
                <w:webHidden/>
                <w:sz w:val="24"/>
                <w:szCs w:val="24"/>
              </w:rPr>
              <w:fldChar w:fldCharType="end"/>
            </w:r>
          </w:hyperlink>
        </w:p>
        <w:p w14:paraId="28256B5F" w14:textId="1558F49B" w:rsidR="00DB4994" w:rsidRPr="00DB4994" w:rsidRDefault="00DB4994" w:rsidP="00DB4994">
          <w:r w:rsidRPr="00DB4994">
            <w:rPr>
              <w:bCs w:val="0"/>
              <w:noProof/>
            </w:rPr>
            <w:fldChar w:fldCharType="end"/>
          </w:r>
        </w:p>
      </w:sdtContent>
    </w:sdt>
    <w:p w14:paraId="3E94E1DF" w14:textId="77777777" w:rsidR="00DB4994" w:rsidRPr="00DB4994" w:rsidRDefault="00DB4994" w:rsidP="00DB4994"/>
    <w:p w14:paraId="70A9FC7E" w14:textId="77777777" w:rsidR="00DB4994" w:rsidRPr="00DB4994" w:rsidRDefault="00DB4994" w:rsidP="00DB4994">
      <w:pPr>
        <w:rPr>
          <w:b/>
          <w:sz w:val="36"/>
          <w:szCs w:val="36"/>
          <w:u w:val="single"/>
        </w:rPr>
      </w:pPr>
      <w:r w:rsidRPr="00DB4994">
        <w:br w:type="page"/>
      </w:r>
    </w:p>
    <w:p w14:paraId="44485314" w14:textId="77777777" w:rsidR="00DB4994" w:rsidRPr="00DB4994" w:rsidRDefault="00DB4994" w:rsidP="00DB4994">
      <w:pPr>
        <w:outlineLvl w:val="0"/>
        <w:rPr>
          <w:b/>
          <w:sz w:val="36"/>
          <w:szCs w:val="36"/>
          <w:u w:val="single"/>
        </w:rPr>
      </w:pPr>
      <w:bookmarkStart w:id="0" w:name="_Toc182482048"/>
      <w:r w:rsidRPr="00DB4994">
        <w:rPr>
          <w:b/>
          <w:sz w:val="36"/>
          <w:szCs w:val="36"/>
          <w:u w:val="single"/>
        </w:rPr>
        <w:lastRenderedPageBreak/>
        <w:t>Section A- Get Connected</w:t>
      </w:r>
      <w:bookmarkEnd w:id="0"/>
    </w:p>
    <w:p w14:paraId="25A7EFEC" w14:textId="77777777" w:rsidR="00DB4994" w:rsidRPr="00DB4994" w:rsidRDefault="00DB4994" w:rsidP="00DB4994"/>
    <w:p w14:paraId="36ABF96A" w14:textId="77777777" w:rsidR="00DB4994" w:rsidRPr="00DB4994" w:rsidRDefault="00DB4994" w:rsidP="00DB4994">
      <w:r w:rsidRPr="00DB4994">
        <w:rPr>
          <w:b/>
        </w:rPr>
        <w:t xml:space="preserve">Applications Training- </w:t>
      </w:r>
      <w:r w:rsidRPr="00DB4994">
        <w:t xml:space="preserve">5800, </w:t>
      </w:r>
      <w:hyperlink r:id="rId8" w:history="1">
        <w:r w:rsidRPr="00DB4994">
          <w:t>training@wichita.edu</w:t>
        </w:r>
      </w:hyperlink>
      <w:r w:rsidRPr="00DB4994">
        <w:br/>
      </w:r>
      <w:r w:rsidRPr="00DB4994">
        <w:rPr>
          <w:sz w:val="22"/>
          <w:szCs w:val="22"/>
        </w:rPr>
        <w:t>Training and Support</w:t>
      </w:r>
      <w:r w:rsidRPr="00DB4994">
        <w:t>. Assists faculty and staff with</w:t>
      </w:r>
    </w:p>
    <w:p w14:paraId="7E8C38B0" w14:textId="77777777" w:rsidR="00DB4994" w:rsidRPr="00DB4994" w:rsidRDefault="00DB4994" w:rsidP="00DB4994">
      <w:pPr>
        <w:numPr>
          <w:ilvl w:val="0"/>
          <w:numId w:val="10"/>
        </w:numPr>
      </w:pPr>
      <w:proofErr w:type="spellStart"/>
      <w:r w:rsidRPr="00DB4994">
        <w:t>myWSU</w:t>
      </w:r>
      <w:proofErr w:type="spellEnd"/>
      <w:r w:rsidRPr="00DB4994">
        <w:t>, Banner, Self Service and Reporting Services/WSU Reporting</w:t>
      </w:r>
    </w:p>
    <w:p w14:paraId="6467A854" w14:textId="77777777" w:rsidR="00DB4994" w:rsidRPr="00DB4994" w:rsidRDefault="00DB4994" w:rsidP="00DB4994">
      <w:pPr>
        <w:numPr>
          <w:ilvl w:val="0"/>
          <w:numId w:val="10"/>
        </w:numPr>
      </w:pPr>
      <w:r w:rsidRPr="00DB4994">
        <w:t>Microsoft Office</w:t>
      </w:r>
    </w:p>
    <w:p w14:paraId="77B18A09" w14:textId="77777777" w:rsidR="00DB4994" w:rsidRPr="00DB4994" w:rsidRDefault="00DB4994" w:rsidP="00DB4994">
      <w:pPr>
        <w:numPr>
          <w:ilvl w:val="0"/>
          <w:numId w:val="10"/>
        </w:numPr>
      </w:pPr>
      <w:r w:rsidRPr="00DB4994">
        <w:t>Adobe Products</w:t>
      </w:r>
    </w:p>
    <w:p w14:paraId="71096E35" w14:textId="77777777" w:rsidR="00DB4994" w:rsidRPr="00DB4994" w:rsidRDefault="00DB4994" w:rsidP="00DB4994"/>
    <w:p w14:paraId="11D5D9AC" w14:textId="77777777" w:rsidR="00DB4994" w:rsidRPr="00DB4994" w:rsidRDefault="00DB4994" w:rsidP="00DB4994">
      <w:r w:rsidRPr="00DB4994">
        <w:rPr>
          <w:b/>
        </w:rPr>
        <w:t xml:space="preserve">Technology Help Desk- </w:t>
      </w:r>
      <w:r w:rsidRPr="00DB4994">
        <w:t xml:space="preserve">HELP (4357), </w:t>
      </w:r>
      <w:hyperlink r:id="rId9" w:history="1">
        <w:r w:rsidRPr="00DB4994">
          <w:t>helpdesk@wichita.edu</w:t>
        </w:r>
      </w:hyperlink>
    </w:p>
    <w:p w14:paraId="540C5D0C" w14:textId="77777777" w:rsidR="00DB4994" w:rsidRPr="00DB4994" w:rsidRDefault="00DB4994" w:rsidP="00DB4994">
      <w:r w:rsidRPr="00DB4994">
        <w:t>Passwords, hardware and software support for students, faculty and staff</w:t>
      </w:r>
    </w:p>
    <w:p w14:paraId="795A6CB9" w14:textId="77777777" w:rsidR="00DB4994" w:rsidRPr="00DB4994" w:rsidRDefault="00DB4994" w:rsidP="00DB4994"/>
    <w:p w14:paraId="1D09ED78" w14:textId="77777777" w:rsidR="00DB4994" w:rsidRPr="00DB4994" w:rsidRDefault="00DB4994" w:rsidP="00DB4994">
      <w:r w:rsidRPr="00DB4994">
        <w:rPr>
          <w:b/>
        </w:rPr>
        <w:t xml:space="preserve">Data Management Committee- </w:t>
      </w:r>
      <w:r w:rsidRPr="00DB4994">
        <w:t xml:space="preserve">7157, </w:t>
      </w:r>
      <w:hyperlink r:id="rId10" w:history="1">
        <w:r w:rsidRPr="00DB4994">
          <w:t>David.Wright@wichita.edu</w:t>
        </w:r>
      </w:hyperlink>
    </w:p>
    <w:p w14:paraId="20E7DC9A" w14:textId="77777777" w:rsidR="00DB4994" w:rsidRPr="00DB4994" w:rsidRDefault="00DB4994" w:rsidP="00DB4994">
      <w:pPr>
        <w:rPr>
          <w:sz w:val="28"/>
          <w:szCs w:val="28"/>
        </w:rPr>
      </w:pPr>
      <w:r w:rsidRPr="00DB4994">
        <w:t>David Wright, Chief Data Officer, Chair</w:t>
      </w:r>
    </w:p>
    <w:p w14:paraId="7A06C8C6" w14:textId="77777777" w:rsidR="00DB4994" w:rsidRPr="00DB4994" w:rsidRDefault="00DB4994" w:rsidP="00DB4994"/>
    <w:p w14:paraId="7151430C" w14:textId="77777777" w:rsidR="00DB4994" w:rsidRPr="00DB4994" w:rsidRDefault="00DB4994" w:rsidP="00DB4994">
      <w:r w:rsidRPr="00DB4994">
        <w:t>Data Standards Unit Leads</w:t>
      </w:r>
    </w:p>
    <w:p w14:paraId="55860B95" w14:textId="77777777" w:rsidR="00DB4994" w:rsidRPr="00DB4994" w:rsidRDefault="00DB4994" w:rsidP="00DB499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070"/>
        <w:gridCol w:w="3780"/>
        <w:gridCol w:w="810"/>
      </w:tblGrid>
      <w:tr w:rsidR="00DB4994" w:rsidRPr="00DB4994" w14:paraId="4F55D6A0" w14:textId="77777777" w:rsidTr="009F55EB">
        <w:tc>
          <w:tcPr>
            <w:tcW w:w="2695" w:type="dxa"/>
            <w:shd w:val="clear" w:color="auto" w:fill="D9D9D9"/>
          </w:tcPr>
          <w:p w14:paraId="12774672" w14:textId="77777777" w:rsidR="00DB4994" w:rsidRPr="00DB4994" w:rsidRDefault="00DB4994" w:rsidP="00DB4994">
            <w:pPr>
              <w:rPr>
                <w:rFonts w:eastAsia="Times New Roman"/>
                <w:lang w:eastAsia="en-US"/>
              </w:rPr>
            </w:pPr>
            <w:r w:rsidRPr="00DB4994">
              <w:rPr>
                <w:rFonts w:eastAsia="Times New Roman"/>
                <w:lang w:eastAsia="en-US"/>
              </w:rPr>
              <w:t>Unit</w:t>
            </w:r>
          </w:p>
        </w:tc>
        <w:tc>
          <w:tcPr>
            <w:tcW w:w="2070" w:type="dxa"/>
            <w:shd w:val="clear" w:color="auto" w:fill="D9D9D9"/>
          </w:tcPr>
          <w:p w14:paraId="04D64BCC" w14:textId="77777777" w:rsidR="00DB4994" w:rsidRPr="00DB4994" w:rsidRDefault="00DB4994" w:rsidP="00DB4994">
            <w:pPr>
              <w:rPr>
                <w:rFonts w:eastAsia="Times New Roman"/>
                <w:lang w:eastAsia="en-US"/>
              </w:rPr>
            </w:pPr>
            <w:r w:rsidRPr="00DB4994">
              <w:rPr>
                <w:rFonts w:eastAsia="Times New Roman"/>
                <w:lang w:eastAsia="en-US"/>
              </w:rPr>
              <w:t>Name</w:t>
            </w:r>
          </w:p>
        </w:tc>
        <w:tc>
          <w:tcPr>
            <w:tcW w:w="3780" w:type="dxa"/>
            <w:shd w:val="clear" w:color="auto" w:fill="D9D9D9"/>
          </w:tcPr>
          <w:p w14:paraId="2C26966B" w14:textId="77777777" w:rsidR="00DB4994" w:rsidRPr="00DB4994" w:rsidRDefault="00DB4994" w:rsidP="00DB4994">
            <w:pPr>
              <w:rPr>
                <w:rFonts w:eastAsia="Times New Roman"/>
                <w:lang w:eastAsia="en-US"/>
              </w:rPr>
            </w:pPr>
            <w:r w:rsidRPr="00DB4994">
              <w:rPr>
                <w:rFonts w:eastAsia="Times New Roman"/>
                <w:lang w:eastAsia="en-US"/>
              </w:rPr>
              <w:t>Email</w:t>
            </w:r>
          </w:p>
        </w:tc>
        <w:tc>
          <w:tcPr>
            <w:tcW w:w="810" w:type="dxa"/>
            <w:shd w:val="clear" w:color="auto" w:fill="D9D9D9"/>
          </w:tcPr>
          <w:p w14:paraId="5F656162" w14:textId="77777777" w:rsidR="00DB4994" w:rsidRPr="00DB4994" w:rsidRDefault="00DB4994" w:rsidP="00DB4994">
            <w:pPr>
              <w:rPr>
                <w:rFonts w:eastAsia="Times New Roman"/>
                <w:lang w:eastAsia="en-US"/>
              </w:rPr>
            </w:pPr>
            <w:r w:rsidRPr="00DB4994">
              <w:rPr>
                <w:rFonts w:eastAsia="Times New Roman"/>
                <w:lang w:eastAsia="en-US"/>
              </w:rPr>
              <w:t>Ext.</w:t>
            </w:r>
          </w:p>
        </w:tc>
      </w:tr>
      <w:tr w:rsidR="00DB4994" w:rsidRPr="00DB4994" w14:paraId="75961B68" w14:textId="77777777" w:rsidTr="009F55EB">
        <w:tc>
          <w:tcPr>
            <w:tcW w:w="2695" w:type="dxa"/>
          </w:tcPr>
          <w:p w14:paraId="2B1792CA" w14:textId="77777777" w:rsidR="00DB4994" w:rsidRPr="00DB4994" w:rsidRDefault="00DB4994" w:rsidP="00DB4994">
            <w:pPr>
              <w:rPr>
                <w:rFonts w:eastAsia="Times New Roman"/>
                <w:lang w:eastAsia="en-US"/>
              </w:rPr>
            </w:pPr>
            <w:r w:rsidRPr="00DB4994">
              <w:rPr>
                <w:rFonts w:eastAsia="Times New Roman"/>
              </w:rPr>
              <w:t>Card Center</w:t>
            </w:r>
          </w:p>
        </w:tc>
        <w:tc>
          <w:tcPr>
            <w:tcW w:w="2070" w:type="dxa"/>
          </w:tcPr>
          <w:p w14:paraId="426720FB" w14:textId="77777777" w:rsidR="00DB4994" w:rsidRPr="00DB4994" w:rsidRDefault="00DB4994" w:rsidP="00DB4994">
            <w:pPr>
              <w:rPr>
                <w:rFonts w:eastAsia="Times New Roman"/>
                <w:lang w:eastAsia="en-US"/>
              </w:rPr>
            </w:pPr>
            <w:r w:rsidRPr="00DB4994">
              <w:rPr>
                <w:rFonts w:eastAsia="Times New Roman"/>
              </w:rPr>
              <w:t>David Kidd</w:t>
            </w:r>
          </w:p>
        </w:tc>
        <w:tc>
          <w:tcPr>
            <w:tcW w:w="3780" w:type="dxa"/>
          </w:tcPr>
          <w:p w14:paraId="09690F9C" w14:textId="77777777" w:rsidR="00DB4994" w:rsidRPr="00DB4994" w:rsidRDefault="00DB4994" w:rsidP="00DB4994">
            <w:pPr>
              <w:rPr>
                <w:rFonts w:eastAsia="Times New Roman"/>
                <w:lang w:eastAsia="en-US"/>
              </w:rPr>
            </w:pPr>
            <w:r w:rsidRPr="00DB4994">
              <w:rPr>
                <w:rFonts w:eastAsia="Times New Roman"/>
              </w:rPr>
              <w:t>david.kidd@wichita.edu</w:t>
            </w:r>
          </w:p>
        </w:tc>
        <w:tc>
          <w:tcPr>
            <w:tcW w:w="810" w:type="dxa"/>
          </w:tcPr>
          <w:p w14:paraId="1E887FA8" w14:textId="77777777" w:rsidR="00DB4994" w:rsidRPr="00DB4994" w:rsidRDefault="00DB4994" w:rsidP="00DB4994">
            <w:pPr>
              <w:rPr>
                <w:rFonts w:eastAsia="Times New Roman"/>
                <w:lang w:eastAsia="en-US"/>
              </w:rPr>
            </w:pPr>
            <w:r w:rsidRPr="00DB4994">
              <w:rPr>
                <w:rFonts w:eastAsia="Times New Roman"/>
              </w:rPr>
              <w:t>7070</w:t>
            </w:r>
          </w:p>
        </w:tc>
      </w:tr>
      <w:tr w:rsidR="00DB4994" w:rsidRPr="00DB4994" w14:paraId="02E65BCB" w14:textId="77777777" w:rsidTr="009F55EB">
        <w:tc>
          <w:tcPr>
            <w:tcW w:w="2695" w:type="dxa"/>
          </w:tcPr>
          <w:p w14:paraId="1AA65AA5" w14:textId="77777777" w:rsidR="00DB4994" w:rsidRPr="00DB4994" w:rsidRDefault="00DB4994" w:rsidP="00DB4994">
            <w:pPr>
              <w:rPr>
                <w:rFonts w:eastAsia="Times New Roman"/>
                <w:lang w:eastAsia="en-US"/>
              </w:rPr>
            </w:pPr>
            <w:r w:rsidRPr="00DB4994">
              <w:rPr>
                <w:rFonts w:eastAsia="Times New Roman"/>
              </w:rPr>
              <w:t>Accounts Payable</w:t>
            </w:r>
          </w:p>
        </w:tc>
        <w:tc>
          <w:tcPr>
            <w:tcW w:w="2070" w:type="dxa"/>
          </w:tcPr>
          <w:p w14:paraId="7AF03B23" w14:textId="77777777" w:rsidR="00DB4994" w:rsidRPr="00DB4994" w:rsidRDefault="00DB4994" w:rsidP="00DB4994">
            <w:pPr>
              <w:rPr>
                <w:rFonts w:eastAsia="Times New Roman"/>
                <w:lang w:eastAsia="en-US"/>
              </w:rPr>
            </w:pPr>
            <w:r w:rsidRPr="00DB4994">
              <w:rPr>
                <w:rFonts w:eastAsia="Times New Roman"/>
              </w:rPr>
              <w:t>Kristie Courtney</w:t>
            </w:r>
          </w:p>
        </w:tc>
        <w:tc>
          <w:tcPr>
            <w:tcW w:w="3780" w:type="dxa"/>
          </w:tcPr>
          <w:p w14:paraId="6D19ADB1" w14:textId="77777777" w:rsidR="00DB4994" w:rsidRPr="00DB4994" w:rsidRDefault="00DB4994" w:rsidP="00DB4994">
            <w:pPr>
              <w:rPr>
                <w:rFonts w:eastAsia="Times New Roman"/>
                <w:lang w:eastAsia="en-US"/>
              </w:rPr>
            </w:pPr>
            <w:r w:rsidRPr="00DB4994">
              <w:rPr>
                <w:rFonts w:eastAsia="Times New Roman"/>
              </w:rPr>
              <w:t xml:space="preserve">kristie.courtney@wichita.edu </w:t>
            </w:r>
          </w:p>
        </w:tc>
        <w:tc>
          <w:tcPr>
            <w:tcW w:w="810" w:type="dxa"/>
          </w:tcPr>
          <w:p w14:paraId="0D29426F" w14:textId="77777777" w:rsidR="00DB4994" w:rsidRPr="00DB4994" w:rsidRDefault="00DB4994" w:rsidP="00DB4994">
            <w:pPr>
              <w:rPr>
                <w:rFonts w:eastAsia="Times New Roman"/>
                <w:lang w:eastAsia="en-US"/>
              </w:rPr>
            </w:pPr>
            <w:r w:rsidRPr="00DB4994">
              <w:rPr>
                <w:rFonts w:eastAsia="Times New Roman"/>
              </w:rPr>
              <w:t>5988</w:t>
            </w:r>
          </w:p>
        </w:tc>
      </w:tr>
      <w:tr w:rsidR="00DB4994" w:rsidRPr="00DB4994" w14:paraId="77DF2F40" w14:textId="77777777" w:rsidTr="009F55EB">
        <w:tc>
          <w:tcPr>
            <w:tcW w:w="2695" w:type="dxa"/>
          </w:tcPr>
          <w:p w14:paraId="5A5C2873" w14:textId="77777777" w:rsidR="00DB4994" w:rsidRPr="00DB4994" w:rsidRDefault="00DB4994" w:rsidP="00DB4994">
            <w:pPr>
              <w:rPr>
                <w:rFonts w:eastAsia="Times New Roman"/>
                <w:lang w:eastAsia="en-US"/>
              </w:rPr>
            </w:pPr>
            <w:r w:rsidRPr="00DB4994">
              <w:rPr>
                <w:rFonts w:eastAsia="Times New Roman"/>
              </w:rPr>
              <w:t>Financial Aid</w:t>
            </w:r>
          </w:p>
        </w:tc>
        <w:tc>
          <w:tcPr>
            <w:tcW w:w="2070" w:type="dxa"/>
          </w:tcPr>
          <w:p w14:paraId="1C88BC57" w14:textId="77777777" w:rsidR="00DB4994" w:rsidRPr="00DB4994" w:rsidRDefault="00DB4994" w:rsidP="00DB4994">
            <w:pPr>
              <w:rPr>
                <w:rFonts w:eastAsia="Times New Roman"/>
                <w:lang w:eastAsia="en-US"/>
              </w:rPr>
            </w:pPr>
            <w:r w:rsidRPr="00DB4994">
              <w:rPr>
                <w:rFonts w:eastAsia="Times New Roman"/>
              </w:rPr>
              <w:t>Jeff Bever</w:t>
            </w:r>
          </w:p>
        </w:tc>
        <w:tc>
          <w:tcPr>
            <w:tcW w:w="3780" w:type="dxa"/>
          </w:tcPr>
          <w:p w14:paraId="44AE2A0D" w14:textId="77777777" w:rsidR="00DB4994" w:rsidRPr="00DB4994" w:rsidRDefault="00DB4994" w:rsidP="00DB4994">
            <w:pPr>
              <w:rPr>
                <w:rFonts w:eastAsia="Times New Roman"/>
                <w:lang w:eastAsia="en-US"/>
              </w:rPr>
            </w:pPr>
            <w:r w:rsidRPr="00DB4994">
              <w:rPr>
                <w:rFonts w:eastAsia="Times New Roman"/>
              </w:rPr>
              <w:t>jeff.bever@wichita.edu</w:t>
            </w:r>
          </w:p>
        </w:tc>
        <w:tc>
          <w:tcPr>
            <w:tcW w:w="810" w:type="dxa"/>
          </w:tcPr>
          <w:p w14:paraId="68900365" w14:textId="77777777" w:rsidR="00DB4994" w:rsidRPr="00DB4994" w:rsidRDefault="00DB4994" w:rsidP="00DB4994">
            <w:pPr>
              <w:rPr>
                <w:rFonts w:eastAsia="Times New Roman"/>
                <w:lang w:eastAsia="en-US"/>
              </w:rPr>
            </w:pPr>
            <w:r w:rsidRPr="00DB4994">
              <w:rPr>
                <w:rFonts w:eastAsia="Times New Roman"/>
              </w:rPr>
              <w:t>5023</w:t>
            </w:r>
          </w:p>
        </w:tc>
      </w:tr>
      <w:tr w:rsidR="00DB4994" w:rsidRPr="00DB4994" w14:paraId="1B759D4C" w14:textId="77777777" w:rsidTr="009F55EB">
        <w:tc>
          <w:tcPr>
            <w:tcW w:w="2695" w:type="dxa"/>
          </w:tcPr>
          <w:p w14:paraId="4824AA3A" w14:textId="77777777" w:rsidR="00DB4994" w:rsidRPr="00DB4994" w:rsidRDefault="00DB4994" w:rsidP="00DB4994">
            <w:pPr>
              <w:rPr>
                <w:rFonts w:eastAsia="Times New Roman"/>
                <w:lang w:eastAsia="en-US"/>
              </w:rPr>
            </w:pPr>
            <w:r w:rsidRPr="00DB4994">
              <w:rPr>
                <w:rFonts w:eastAsia="Times New Roman"/>
              </w:rPr>
              <w:t>Graduate School</w:t>
            </w:r>
          </w:p>
        </w:tc>
        <w:tc>
          <w:tcPr>
            <w:tcW w:w="2070" w:type="dxa"/>
          </w:tcPr>
          <w:p w14:paraId="41A35633" w14:textId="77777777" w:rsidR="00DB4994" w:rsidRPr="00DB4994" w:rsidRDefault="00DB4994" w:rsidP="00DB4994">
            <w:pPr>
              <w:rPr>
                <w:rFonts w:eastAsia="Times New Roman"/>
                <w:lang w:eastAsia="en-US"/>
              </w:rPr>
            </w:pPr>
            <w:r w:rsidRPr="00DB4994">
              <w:rPr>
                <w:rFonts w:eastAsia="Times New Roman"/>
              </w:rPr>
              <w:t>Jordan Oleson</w:t>
            </w:r>
          </w:p>
        </w:tc>
        <w:tc>
          <w:tcPr>
            <w:tcW w:w="3780" w:type="dxa"/>
          </w:tcPr>
          <w:p w14:paraId="322EC848" w14:textId="77777777" w:rsidR="00DB4994" w:rsidRPr="00DB4994" w:rsidRDefault="00DB4994" w:rsidP="00DB4994">
            <w:pPr>
              <w:rPr>
                <w:rFonts w:eastAsia="Times New Roman"/>
                <w:lang w:eastAsia="en-US"/>
              </w:rPr>
            </w:pPr>
            <w:r w:rsidRPr="00DB4994">
              <w:rPr>
                <w:rFonts w:eastAsia="Times New Roman"/>
              </w:rPr>
              <w:t>jordan.oleson@wichita.edu</w:t>
            </w:r>
          </w:p>
        </w:tc>
        <w:tc>
          <w:tcPr>
            <w:tcW w:w="810" w:type="dxa"/>
          </w:tcPr>
          <w:p w14:paraId="47C63F42" w14:textId="77777777" w:rsidR="00DB4994" w:rsidRPr="00DB4994" w:rsidRDefault="00DB4994" w:rsidP="00DB4994">
            <w:pPr>
              <w:rPr>
                <w:rFonts w:eastAsia="Times New Roman"/>
                <w:lang w:eastAsia="en-US"/>
              </w:rPr>
            </w:pPr>
            <w:r w:rsidRPr="00DB4994">
              <w:rPr>
                <w:rFonts w:eastAsia="Times New Roman"/>
              </w:rPr>
              <w:t>6603</w:t>
            </w:r>
          </w:p>
        </w:tc>
      </w:tr>
      <w:tr w:rsidR="00DB4994" w:rsidRPr="00DB4994" w14:paraId="3FA309E5" w14:textId="77777777" w:rsidTr="009F55EB">
        <w:tc>
          <w:tcPr>
            <w:tcW w:w="2695" w:type="dxa"/>
          </w:tcPr>
          <w:p w14:paraId="0A2029AE" w14:textId="77777777" w:rsidR="00DB4994" w:rsidRPr="00DB4994" w:rsidRDefault="00DB4994" w:rsidP="00DB4994">
            <w:pPr>
              <w:rPr>
                <w:rFonts w:eastAsia="Times New Roman"/>
                <w:lang w:eastAsia="en-US"/>
              </w:rPr>
            </w:pPr>
            <w:r w:rsidRPr="00DB4994">
              <w:rPr>
                <w:rFonts w:eastAsia="Times New Roman"/>
              </w:rPr>
              <w:t>Human Resources</w:t>
            </w:r>
          </w:p>
        </w:tc>
        <w:tc>
          <w:tcPr>
            <w:tcW w:w="2070" w:type="dxa"/>
          </w:tcPr>
          <w:p w14:paraId="0EEBAD1D" w14:textId="77777777" w:rsidR="00DB4994" w:rsidRPr="00DB4994" w:rsidRDefault="00DB4994" w:rsidP="00DB4994">
            <w:pPr>
              <w:rPr>
                <w:rFonts w:eastAsia="Times New Roman"/>
                <w:lang w:eastAsia="en-US"/>
              </w:rPr>
            </w:pPr>
            <w:r w:rsidRPr="00DB4994">
              <w:rPr>
                <w:rFonts w:eastAsia="Times New Roman"/>
              </w:rPr>
              <w:t>Kim Thompson</w:t>
            </w:r>
          </w:p>
        </w:tc>
        <w:tc>
          <w:tcPr>
            <w:tcW w:w="3780" w:type="dxa"/>
          </w:tcPr>
          <w:p w14:paraId="025CEE28" w14:textId="77777777" w:rsidR="00DB4994" w:rsidRPr="00DB4994" w:rsidRDefault="00DB4994" w:rsidP="00DB4994">
            <w:pPr>
              <w:rPr>
                <w:rFonts w:eastAsia="Times New Roman"/>
                <w:lang w:eastAsia="en-US"/>
              </w:rPr>
            </w:pPr>
            <w:r w:rsidRPr="00DB4994">
              <w:rPr>
                <w:rFonts w:eastAsia="Times New Roman"/>
              </w:rPr>
              <w:t>kim.thompson@wichita.edu</w:t>
            </w:r>
          </w:p>
        </w:tc>
        <w:tc>
          <w:tcPr>
            <w:tcW w:w="810" w:type="dxa"/>
          </w:tcPr>
          <w:p w14:paraId="422925FC" w14:textId="77777777" w:rsidR="00DB4994" w:rsidRPr="00DB4994" w:rsidRDefault="00DB4994" w:rsidP="00DB4994">
            <w:pPr>
              <w:rPr>
                <w:rFonts w:eastAsia="Times New Roman"/>
                <w:lang w:eastAsia="en-US"/>
              </w:rPr>
            </w:pPr>
            <w:r w:rsidRPr="00DB4994">
              <w:rPr>
                <w:rFonts w:eastAsia="Times New Roman"/>
              </w:rPr>
              <w:t>3478</w:t>
            </w:r>
          </w:p>
        </w:tc>
      </w:tr>
      <w:tr w:rsidR="00DB4994" w:rsidRPr="00DB4994" w14:paraId="6B1592B3" w14:textId="77777777" w:rsidTr="009F55EB">
        <w:tc>
          <w:tcPr>
            <w:tcW w:w="2695" w:type="dxa"/>
          </w:tcPr>
          <w:p w14:paraId="6CBF5C66" w14:textId="77777777" w:rsidR="00DB4994" w:rsidRPr="00DB4994" w:rsidRDefault="00DB4994" w:rsidP="00DB4994">
            <w:pPr>
              <w:rPr>
                <w:rFonts w:eastAsia="Times New Roman"/>
                <w:lang w:eastAsia="en-US"/>
              </w:rPr>
            </w:pPr>
            <w:r w:rsidRPr="00DB4994">
              <w:rPr>
                <w:rFonts w:eastAsia="Times New Roman"/>
              </w:rPr>
              <w:t>International Education</w:t>
            </w:r>
          </w:p>
        </w:tc>
        <w:tc>
          <w:tcPr>
            <w:tcW w:w="2070" w:type="dxa"/>
          </w:tcPr>
          <w:p w14:paraId="04489677" w14:textId="77777777" w:rsidR="00DB4994" w:rsidRPr="00DB4994" w:rsidRDefault="00DB4994" w:rsidP="00DB4994">
            <w:pPr>
              <w:rPr>
                <w:rFonts w:eastAsia="Times New Roman"/>
                <w:lang w:eastAsia="en-US"/>
              </w:rPr>
            </w:pPr>
            <w:r w:rsidRPr="00DB4994">
              <w:rPr>
                <w:rFonts w:eastAsia="Times New Roman"/>
              </w:rPr>
              <w:t>Michelle Barger</w:t>
            </w:r>
          </w:p>
        </w:tc>
        <w:tc>
          <w:tcPr>
            <w:tcW w:w="3780" w:type="dxa"/>
          </w:tcPr>
          <w:p w14:paraId="6FC10BCC" w14:textId="77777777" w:rsidR="00DB4994" w:rsidRPr="00DB4994" w:rsidRDefault="00DB4994" w:rsidP="00DB4994">
            <w:pPr>
              <w:rPr>
                <w:rFonts w:eastAsia="Times New Roman"/>
                <w:lang w:eastAsia="en-US"/>
              </w:rPr>
            </w:pPr>
            <w:r w:rsidRPr="00DB4994">
              <w:rPr>
                <w:rFonts w:eastAsia="Times New Roman"/>
              </w:rPr>
              <w:t>michelle.barger@wichita.edu</w:t>
            </w:r>
          </w:p>
        </w:tc>
        <w:tc>
          <w:tcPr>
            <w:tcW w:w="810" w:type="dxa"/>
          </w:tcPr>
          <w:p w14:paraId="5BEE96A1" w14:textId="77777777" w:rsidR="00DB4994" w:rsidRPr="00DB4994" w:rsidRDefault="00DB4994" w:rsidP="00DB4994">
            <w:pPr>
              <w:rPr>
                <w:rFonts w:eastAsia="Times New Roman"/>
                <w:lang w:eastAsia="en-US"/>
              </w:rPr>
            </w:pPr>
            <w:r w:rsidRPr="00DB4994">
              <w:rPr>
                <w:rFonts w:eastAsia="Times New Roman"/>
              </w:rPr>
              <w:t>6279</w:t>
            </w:r>
          </w:p>
        </w:tc>
      </w:tr>
      <w:tr w:rsidR="00DB4994" w:rsidRPr="00DB4994" w14:paraId="74E6AA3D" w14:textId="77777777" w:rsidTr="009F55EB">
        <w:tc>
          <w:tcPr>
            <w:tcW w:w="2695" w:type="dxa"/>
          </w:tcPr>
          <w:p w14:paraId="35A9D2AA" w14:textId="77777777" w:rsidR="00DB4994" w:rsidRPr="00DB4994" w:rsidRDefault="00DB4994" w:rsidP="00DB4994">
            <w:pPr>
              <w:rPr>
                <w:rFonts w:eastAsia="Times New Roman"/>
                <w:lang w:eastAsia="en-US"/>
              </w:rPr>
            </w:pPr>
            <w:r w:rsidRPr="00DB4994">
              <w:rPr>
                <w:rFonts w:eastAsia="Times New Roman"/>
              </w:rPr>
              <w:t>Registrar's Office</w:t>
            </w:r>
          </w:p>
        </w:tc>
        <w:tc>
          <w:tcPr>
            <w:tcW w:w="2070" w:type="dxa"/>
          </w:tcPr>
          <w:p w14:paraId="4F03A47D" w14:textId="77777777" w:rsidR="00DB4994" w:rsidRPr="00DB4994" w:rsidRDefault="00DB4994" w:rsidP="00DB4994">
            <w:pPr>
              <w:rPr>
                <w:rFonts w:eastAsia="Times New Roman"/>
                <w:lang w:eastAsia="en-US"/>
              </w:rPr>
            </w:pPr>
            <w:r w:rsidRPr="00DB4994">
              <w:rPr>
                <w:rFonts w:eastAsia="Times New Roman"/>
              </w:rPr>
              <w:t>Michelle Haetten</w:t>
            </w:r>
          </w:p>
        </w:tc>
        <w:tc>
          <w:tcPr>
            <w:tcW w:w="3780" w:type="dxa"/>
          </w:tcPr>
          <w:p w14:paraId="59CA3C5B" w14:textId="77777777" w:rsidR="00DB4994" w:rsidRPr="00DB4994" w:rsidRDefault="00DB4994" w:rsidP="00DB4994">
            <w:pPr>
              <w:rPr>
                <w:rFonts w:eastAsia="Times New Roman"/>
                <w:lang w:eastAsia="en-US"/>
              </w:rPr>
            </w:pPr>
            <w:r w:rsidRPr="00DB4994">
              <w:rPr>
                <w:rFonts w:eastAsia="Times New Roman"/>
              </w:rPr>
              <w:t>michelle.haetten@wichita.edu</w:t>
            </w:r>
          </w:p>
        </w:tc>
        <w:tc>
          <w:tcPr>
            <w:tcW w:w="810" w:type="dxa"/>
          </w:tcPr>
          <w:p w14:paraId="3E7A4CF2" w14:textId="77777777" w:rsidR="00DB4994" w:rsidRPr="00DB4994" w:rsidRDefault="00DB4994" w:rsidP="00DB4994">
            <w:pPr>
              <w:rPr>
                <w:rFonts w:eastAsia="Times New Roman"/>
                <w:lang w:eastAsia="en-US"/>
              </w:rPr>
            </w:pPr>
            <w:r w:rsidRPr="00DB4994">
              <w:rPr>
                <w:rFonts w:eastAsia="Times New Roman"/>
              </w:rPr>
              <w:t>6096</w:t>
            </w:r>
          </w:p>
        </w:tc>
      </w:tr>
      <w:tr w:rsidR="00DB4994" w:rsidRPr="00DB4994" w14:paraId="4229DF40" w14:textId="77777777" w:rsidTr="009F55EB">
        <w:tc>
          <w:tcPr>
            <w:tcW w:w="2695" w:type="dxa"/>
          </w:tcPr>
          <w:p w14:paraId="501DED8E" w14:textId="77777777" w:rsidR="00DB4994" w:rsidRPr="00DB4994" w:rsidRDefault="00DB4994" w:rsidP="00DB4994">
            <w:pPr>
              <w:rPr>
                <w:rFonts w:eastAsia="Times New Roman"/>
                <w:lang w:eastAsia="en-US"/>
              </w:rPr>
            </w:pPr>
            <w:r w:rsidRPr="00DB4994">
              <w:rPr>
                <w:rFonts w:eastAsia="Times New Roman"/>
              </w:rPr>
              <w:t>Undergraduate Admissions</w:t>
            </w:r>
          </w:p>
        </w:tc>
        <w:tc>
          <w:tcPr>
            <w:tcW w:w="2070" w:type="dxa"/>
          </w:tcPr>
          <w:p w14:paraId="272F431E" w14:textId="77777777" w:rsidR="00DB4994" w:rsidRPr="00DB4994" w:rsidRDefault="00DB4994" w:rsidP="00DB4994">
            <w:pPr>
              <w:rPr>
                <w:rFonts w:eastAsia="Times New Roman"/>
                <w:lang w:eastAsia="en-US"/>
              </w:rPr>
            </w:pPr>
            <w:r w:rsidRPr="00DB4994">
              <w:rPr>
                <w:rFonts w:eastAsia="Times New Roman"/>
              </w:rPr>
              <w:t>Krissy Archambeau</w:t>
            </w:r>
          </w:p>
        </w:tc>
        <w:tc>
          <w:tcPr>
            <w:tcW w:w="3780" w:type="dxa"/>
          </w:tcPr>
          <w:p w14:paraId="5B2EAA44" w14:textId="77777777" w:rsidR="00DB4994" w:rsidRPr="00DB4994" w:rsidRDefault="00DB4994" w:rsidP="00DB4994">
            <w:pPr>
              <w:rPr>
                <w:rFonts w:eastAsia="Times New Roman"/>
                <w:lang w:eastAsia="en-US"/>
              </w:rPr>
            </w:pPr>
            <w:hyperlink r:id="rId11" w:history="1">
              <w:r w:rsidRPr="00DB4994">
                <w:rPr>
                  <w:rFonts w:eastAsia="Times New Roman"/>
                </w:rPr>
                <w:t>krissy.archambeau@wichita.edu</w:t>
              </w:r>
            </w:hyperlink>
          </w:p>
        </w:tc>
        <w:tc>
          <w:tcPr>
            <w:tcW w:w="810" w:type="dxa"/>
          </w:tcPr>
          <w:p w14:paraId="2846E0C6" w14:textId="77777777" w:rsidR="00DB4994" w:rsidRPr="00DB4994" w:rsidRDefault="00DB4994" w:rsidP="00DB4994">
            <w:pPr>
              <w:rPr>
                <w:rFonts w:eastAsia="Times New Roman"/>
                <w:lang w:eastAsia="en-US"/>
              </w:rPr>
            </w:pPr>
            <w:r w:rsidRPr="00DB4994">
              <w:rPr>
                <w:rFonts w:eastAsia="Times New Roman"/>
              </w:rPr>
              <w:t>3163</w:t>
            </w:r>
          </w:p>
        </w:tc>
      </w:tr>
      <w:tr w:rsidR="00DB4994" w:rsidRPr="00DB4994" w14:paraId="79079B85" w14:textId="77777777" w:rsidTr="009F55EB">
        <w:tc>
          <w:tcPr>
            <w:tcW w:w="2695" w:type="dxa"/>
          </w:tcPr>
          <w:p w14:paraId="5B66737D" w14:textId="77777777" w:rsidR="00DB4994" w:rsidRPr="00DB4994" w:rsidRDefault="00DB4994" w:rsidP="00DB4994">
            <w:pPr>
              <w:rPr>
                <w:rFonts w:eastAsia="Times New Roman"/>
                <w:lang w:eastAsia="en-US"/>
              </w:rPr>
            </w:pPr>
            <w:r w:rsidRPr="00DB4994">
              <w:rPr>
                <w:rFonts w:eastAsia="Times New Roman"/>
              </w:rPr>
              <w:t>Accounts Receivable</w:t>
            </w:r>
          </w:p>
        </w:tc>
        <w:tc>
          <w:tcPr>
            <w:tcW w:w="2070" w:type="dxa"/>
          </w:tcPr>
          <w:p w14:paraId="04696911" w14:textId="77777777" w:rsidR="00DB4994" w:rsidRPr="00DB4994" w:rsidRDefault="00DB4994" w:rsidP="00DB4994">
            <w:pPr>
              <w:rPr>
                <w:rFonts w:eastAsia="Times New Roman"/>
                <w:lang w:eastAsia="en-US"/>
              </w:rPr>
            </w:pPr>
            <w:r w:rsidRPr="00DB4994">
              <w:rPr>
                <w:rFonts w:eastAsia="Times New Roman"/>
              </w:rPr>
              <w:t>Ryan Lohfink</w:t>
            </w:r>
          </w:p>
        </w:tc>
        <w:tc>
          <w:tcPr>
            <w:tcW w:w="3780" w:type="dxa"/>
          </w:tcPr>
          <w:p w14:paraId="5AF05ECE" w14:textId="77777777" w:rsidR="00DB4994" w:rsidRPr="00DB4994" w:rsidRDefault="00DB4994" w:rsidP="00DB4994">
            <w:pPr>
              <w:rPr>
                <w:rFonts w:eastAsia="Times New Roman"/>
                <w:lang w:eastAsia="en-US"/>
              </w:rPr>
            </w:pPr>
            <w:hyperlink r:id="rId12" w:history="1">
              <w:r w:rsidRPr="00DB4994">
                <w:rPr>
                  <w:rFonts w:eastAsia="Times New Roman"/>
                </w:rPr>
                <w:t>ryan.lohfink@wichita.edu</w:t>
              </w:r>
            </w:hyperlink>
          </w:p>
        </w:tc>
        <w:tc>
          <w:tcPr>
            <w:tcW w:w="810" w:type="dxa"/>
          </w:tcPr>
          <w:p w14:paraId="5271F66D" w14:textId="77777777" w:rsidR="00DB4994" w:rsidRPr="00DB4994" w:rsidRDefault="00DB4994" w:rsidP="00DB4994">
            <w:pPr>
              <w:rPr>
                <w:rFonts w:eastAsia="Times New Roman"/>
                <w:lang w:eastAsia="en-US"/>
              </w:rPr>
            </w:pPr>
            <w:r w:rsidRPr="00DB4994">
              <w:rPr>
                <w:rFonts w:eastAsia="Times New Roman"/>
              </w:rPr>
              <w:t>6014</w:t>
            </w:r>
          </w:p>
        </w:tc>
      </w:tr>
      <w:tr w:rsidR="00DB4994" w:rsidRPr="00DB4994" w14:paraId="3909E882" w14:textId="77777777" w:rsidTr="009F55EB">
        <w:tc>
          <w:tcPr>
            <w:tcW w:w="2695" w:type="dxa"/>
          </w:tcPr>
          <w:p w14:paraId="33E63B0C" w14:textId="77777777" w:rsidR="00DB4994" w:rsidRPr="00DB4994" w:rsidRDefault="00DB4994" w:rsidP="00DB4994">
            <w:pPr>
              <w:rPr>
                <w:rFonts w:eastAsia="Times New Roman"/>
                <w:lang w:eastAsia="en-US"/>
              </w:rPr>
            </w:pPr>
            <w:r w:rsidRPr="00DB4994">
              <w:rPr>
                <w:rFonts w:eastAsia="Times New Roman"/>
              </w:rPr>
              <w:t>Research</w:t>
            </w:r>
          </w:p>
        </w:tc>
        <w:tc>
          <w:tcPr>
            <w:tcW w:w="2070" w:type="dxa"/>
          </w:tcPr>
          <w:p w14:paraId="22740D68" w14:textId="77777777" w:rsidR="00DB4994" w:rsidRPr="00DB4994" w:rsidRDefault="00DB4994" w:rsidP="00DB4994">
            <w:pPr>
              <w:rPr>
                <w:rFonts w:eastAsia="Times New Roman"/>
                <w:lang w:eastAsia="en-US"/>
              </w:rPr>
            </w:pPr>
            <w:r w:rsidRPr="00DB4994">
              <w:rPr>
                <w:rFonts w:eastAsia="Times New Roman"/>
              </w:rPr>
              <w:t>Karen Davis</w:t>
            </w:r>
          </w:p>
        </w:tc>
        <w:tc>
          <w:tcPr>
            <w:tcW w:w="3780" w:type="dxa"/>
          </w:tcPr>
          <w:p w14:paraId="593324A6" w14:textId="77777777" w:rsidR="00DB4994" w:rsidRPr="00DB4994" w:rsidRDefault="00DB4994" w:rsidP="00DB4994">
            <w:pPr>
              <w:rPr>
                <w:rFonts w:eastAsia="Times New Roman"/>
                <w:lang w:eastAsia="en-US"/>
              </w:rPr>
            </w:pPr>
            <w:r w:rsidRPr="00DB4994">
              <w:rPr>
                <w:rFonts w:eastAsia="Times New Roman"/>
              </w:rPr>
              <w:t>karen.davis@wichita.edu</w:t>
            </w:r>
          </w:p>
        </w:tc>
        <w:tc>
          <w:tcPr>
            <w:tcW w:w="810" w:type="dxa"/>
          </w:tcPr>
          <w:p w14:paraId="1A11D44A" w14:textId="77777777" w:rsidR="00DB4994" w:rsidRPr="00DB4994" w:rsidRDefault="00DB4994" w:rsidP="00DB4994">
            <w:pPr>
              <w:rPr>
                <w:rFonts w:eastAsia="Times New Roman"/>
                <w:lang w:eastAsia="en-US"/>
              </w:rPr>
            </w:pPr>
            <w:r w:rsidRPr="00DB4994">
              <w:rPr>
                <w:rFonts w:eastAsia="Times New Roman"/>
              </w:rPr>
              <w:t>6808</w:t>
            </w:r>
          </w:p>
        </w:tc>
      </w:tr>
    </w:tbl>
    <w:p w14:paraId="4C29A3F5" w14:textId="77777777" w:rsidR="00DB4994" w:rsidRPr="00DB4994" w:rsidRDefault="00DB4994" w:rsidP="00DB4994"/>
    <w:p w14:paraId="7483DAF2" w14:textId="77777777" w:rsidR="00DB4994" w:rsidRPr="00DB4994" w:rsidRDefault="00DB4994" w:rsidP="00DB4994"/>
    <w:p w14:paraId="01737A2B" w14:textId="77777777" w:rsidR="00DB4994" w:rsidRPr="00DB4994" w:rsidRDefault="00DB4994" w:rsidP="00DB4994">
      <w:pPr>
        <w:rPr>
          <w:b/>
          <w:sz w:val="36"/>
          <w:szCs w:val="36"/>
          <w:u w:val="single"/>
        </w:rPr>
      </w:pPr>
      <w:r w:rsidRPr="00DB4994">
        <w:br w:type="page"/>
      </w:r>
    </w:p>
    <w:p w14:paraId="462267A9" w14:textId="77777777" w:rsidR="00DB4994" w:rsidRPr="00DB4994" w:rsidRDefault="00DB4994" w:rsidP="00DB4994">
      <w:pPr>
        <w:outlineLvl w:val="0"/>
        <w:rPr>
          <w:b/>
          <w:sz w:val="36"/>
          <w:szCs w:val="36"/>
          <w:u w:val="single"/>
        </w:rPr>
      </w:pPr>
      <w:bookmarkStart w:id="1" w:name="_Toc182482049"/>
      <w:r w:rsidRPr="00DB4994">
        <w:rPr>
          <w:b/>
          <w:sz w:val="36"/>
          <w:szCs w:val="36"/>
          <w:u w:val="single"/>
        </w:rPr>
        <w:lastRenderedPageBreak/>
        <w:t>Section B- Identification Numbers</w:t>
      </w:r>
      <w:bookmarkEnd w:id="1"/>
    </w:p>
    <w:p w14:paraId="30EFA666" w14:textId="77777777" w:rsidR="00DB4994" w:rsidRPr="00DB4994" w:rsidRDefault="00DB4994" w:rsidP="00DB4994"/>
    <w:p w14:paraId="74CF5A7D" w14:textId="77777777" w:rsidR="00DB4994" w:rsidRPr="00DB4994" w:rsidRDefault="00DB4994" w:rsidP="00DB4994"/>
    <w:p w14:paraId="51CF5988" w14:textId="77777777" w:rsidR="00DB4994" w:rsidRPr="00DB4994" w:rsidRDefault="00DB4994" w:rsidP="00DB4994">
      <w:pPr>
        <w:outlineLvl w:val="1"/>
        <w:rPr>
          <w:b/>
          <w:sz w:val="32"/>
          <w:szCs w:val="32"/>
        </w:rPr>
      </w:pPr>
      <w:bookmarkStart w:id="2" w:name="_Toc182482050"/>
      <w:r w:rsidRPr="00DB4994">
        <w:rPr>
          <w:b/>
          <w:sz w:val="32"/>
          <w:szCs w:val="32"/>
        </w:rPr>
        <w:t>Overview</w:t>
      </w:r>
      <w:bookmarkEnd w:id="2"/>
    </w:p>
    <w:p w14:paraId="1AAA9472" w14:textId="77777777" w:rsidR="00DB4994" w:rsidRPr="00DB4994" w:rsidRDefault="00DB4994" w:rsidP="00DB4994">
      <w:r w:rsidRPr="00DB4994">
        <w:t xml:space="preserve">Within Banner each person or vendor is entered only once. The first time a person or vendor is entered into Banner, three identification numbers are generated. These numbers are unique to the individual or vendor. The three types are as follows: </w:t>
      </w:r>
    </w:p>
    <w:p w14:paraId="1D0D8B52" w14:textId="77777777" w:rsidR="00DB4994" w:rsidRPr="00DB4994" w:rsidRDefault="00DB4994" w:rsidP="00DB4994"/>
    <w:p w14:paraId="2BA67B38" w14:textId="77777777" w:rsidR="00DB4994" w:rsidRPr="00DB4994" w:rsidRDefault="00DB4994" w:rsidP="00DB4994">
      <w:pPr>
        <w:numPr>
          <w:ilvl w:val="0"/>
          <w:numId w:val="11"/>
        </w:numPr>
      </w:pPr>
      <w:r w:rsidRPr="00DB4994">
        <w:rPr>
          <w:b/>
        </w:rPr>
        <w:t>PIDM</w:t>
      </w:r>
      <w:r w:rsidRPr="00DB4994">
        <w:t xml:space="preserve">: The internal unique identification number in Banner. It is a one-up number assigned internally when a person is created and is the key that binds a person's data across all the Banner tables. The PIDM is stored internally in Banner and is not visible to most users of Banner or Self-Service Banner. </w:t>
      </w:r>
    </w:p>
    <w:p w14:paraId="2CD1D030" w14:textId="77777777" w:rsidR="00DB4994" w:rsidRPr="00DB4994" w:rsidRDefault="00DB4994" w:rsidP="00DB4994"/>
    <w:p w14:paraId="082C87CD" w14:textId="77777777" w:rsidR="00DB4994" w:rsidRPr="00DB4994" w:rsidRDefault="00DB4994" w:rsidP="00DB4994">
      <w:pPr>
        <w:numPr>
          <w:ilvl w:val="0"/>
          <w:numId w:val="11"/>
        </w:numPr>
      </w:pPr>
      <w:r w:rsidRPr="00DB4994">
        <w:rPr>
          <w:b/>
        </w:rPr>
        <w:t>Banner ID:</w:t>
      </w:r>
      <w:r w:rsidRPr="00DB4994">
        <w:t xml:space="preserve"> This ID has nine characters (X followed by an eight-digit number) that appears in the "ID" field on Banner forms that pertain to that person's record. </w:t>
      </w:r>
    </w:p>
    <w:p w14:paraId="2F626617" w14:textId="77777777" w:rsidR="00DB4994" w:rsidRPr="00DB4994" w:rsidRDefault="00DB4994" w:rsidP="00DB4994"/>
    <w:p w14:paraId="6CF3570C" w14:textId="77777777" w:rsidR="00DB4994" w:rsidRPr="00DB4994" w:rsidRDefault="00DB4994" w:rsidP="00DB4994">
      <w:pPr>
        <w:numPr>
          <w:ilvl w:val="0"/>
          <w:numId w:val="11"/>
        </w:numPr>
      </w:pPr>
      <w:proofErr w:type="spellStart"/>
      <w:r w:rsidRPr="00DB4994">
        <w:rPr>
          <w:b/>
        </w:rPr>
        <w:t>myWSU</w:t>
      </w:r>
      <w:proofErr w:type="spellEnd"/>
      <w:r w:rsidRPr="00DB4994">
        <w:rPr>
          <w:b/>
        </w:rPr>
        <w:t xml:space="preserve"> ID</w:t>
      </w:r>
      <w:r w:rsidRPr="00DB4994">
        <w:t xml:space="preserve">: The </w:t>
      </w:r>
      <w:proofErr w:type="spellStart"/>
      <w:r w:rsidRPr="00DB4994">
        <w:t>myWSU</w:t>
      </w:r>
      <w:proofErr w:type="spellEnd"/>
      <w:r w:rsidRPr="00DB4994">
        <w:t xml:space="preserve"> ID or the publicly viewable identification number is generated. Its configuration includes a character, 3 numbers, character, 3 numbers.</w:t>
      </w:r>
    </w:p>
    <w:p w14:paraId="4E5F4744" w14:textId="77777777" w:rsidR="00DB4994" w:rsidRPr="00DB4994" w:rsidRDefault="00DB4994" w:rsidP="00DB4994"/>
    <w:p w14:paraId="383DE8B9" w14:textId="77777777" w:rsidR="00DB4994" w:rsidRPr="00DB4994" w:rsidRDefault="00DB4994" w:rsidP="00DB4994">
      <w:r w:rsidRPr="00DB4994">
        <w:t xml:space="preserve">Each of these IDs are unique to the individual and do not change over time. The </w:t>
      </w:r>
      <w:proofErr w:type="spellStart"/>
      <w:r w:rsidRPr="00DB4994">
        <w:t>myWSU</w:t>
      </w:r>
      <w:proofErr w:type="spellEnd"/>
      <w:r w:rsidRPr="00DB4994">
        <w:t xml:space="preserve"> ID is the ID that will be used for logging in to both Banner and Self-Service Banner.</w:t>
      </w:r>
    </w:p>
    <w:p w14:paraId="3A15E610" w14:textId="77777777" w:rsidR="00DB4994" w:rsidRPr="00DB4994" w:rsidRDefault="00DB4994" w:rsidP="00DB4994"/>
    <w:p w14:paraId="7527BA04" w14:textId="77777777" w:rsidR="00DB4994" w:rsidRPr="00DB4994" w:rsidRDefault="00DB4994" w:rsidP="00DB4994">
      <w:pPr>
        <w:rPr>
          <w:b/>
          <w:bCs w:val="0"/>
        </w:rPr>
      </w:pPr>
      <w:r w:rsidRPr="00DB4994">
        <w:rPr>
          <w:b/>
          <w:bCs w:val="0"/>
        </w:rPr>
        <w:t>Social Security Numbers</w:t>
      </w:r>
    </w:p>
    <w:p w14:paraId="1018333A" w14:textId="77777777" w:rsidR="00DB4994" w:rsidRPr="00DB4994" w:rsidRDefault="00DB4994" w:rsidP="00DB4994">
      <w:r w:rsidRPr="00DB4994">
        <w:t xml:space="preserve">Social Security numbers will be captured as an informational item and can be used as search criteria. Social Security number validation procedures will be established to fulfill legal requirements. Prior to making changes to the SSN field, the change must be validated by examining appropriate documentation. </w:t>
      </w:r>
    </w:p>
    <w:p w14:paraId="0B71F0A5" w14:textId="77777777" w:rsidR="00DB4994" w:rsidRPr="00DB4994" w:rsidRDefault="00DB4994" w:rsidP="00DB4994"/>
    <w:p w14:paraId="2D29A2BD" w14:textId="77777777" w:rsidR="00DB4994" w:rsidRPr="00DB4994" w:rsidRDefault="00DB4994" w:rsidP="00DB4994">
      <w:pPr>
        <w:rPr>
          <w:b/>
          <w:bCs w:val="0"/>
        </w:rPr>
      </w:pPr>
      <w:r w:rsidRPr="00DB4994">
        <w:rPr>
          <w:b/>
          <w:bCs w:val="0"/>
        </w:rPr>
        <w:t>FEIN Numbers</w:t>
      </w:r>
    </w:p>
    <w:p w14:paraId="3154FA5D" w14:textId="77777777" w:rsidR="00DB4994" w:rsidRPr="00DB4994" w:rsidRDefault="00DB4994" w:rsidP="00DB4994">
      <w:r w:rsidRPr="00DB4994">
        <w:t>In addition, either the Federal Identification Number (FEIN) or the SSN will be used as alternate search criteria. SSN's will be used in the case where there is no Federal Identification Number. Generally, these fields should not be left blank, nor should they be filled with zeros or filled with repeating characters.</w:t>
      </w:r>
    </w:p>
    <w:p w14:paraId="24158320" w14:textId="77777777" w:rsidR="00DB4994" w:rsidRPr="00DB4994" w:rsidRDefault="00DB4994" w:rsidP="00DB4994"/>
    <w:p w14:paraId="68542516" w14:textId="77777777" w:rsidR="00DB4994" w:rsidRPr="00DB4994" w:rsidRDefault="00DB4994" w:rsidP="00DB4994"/>
    <w:p w14:paraId="7F1F9B40" w14:textId="77777777" w:rsidR="00DB4994" w:rsidRPr="00DB4994" w:rsidRDefault="00DB4994" w:rsidP="00DB4994">
      <w:pPr>
        <w:outlineLvl w:val="1"/>
        <w:rPr>
          <w:b/>
          <w:sz w:val="32"/>
          <w:szCs w:val="32"/>
        </w:rPr>
      </w:pPr>
      <w:bookmarkStart w:id="3" w:name="_Toc182482051"/>
      <w:r w:rsidRPr="00DB4994">
        <w:rPr>
          <w:b/>
          <w:sz w:val="32"/>
          <w:szCs w:val="32"/>
        </w:rPr>
        <w:t>Duplicate PIDMs</w:t>
      </w:r>
      <w:bookmarkEnd w:id="3"/>
    </w:p>
    <w:p w14:paraId="7A93D36B" w14:textId="77777777" w:rsidR="00DB4994" w:rsidRPr="00DB4994" w:rsidRDefault="00DB4994" w:rsidP="00DB4994">
      <w:r w:rsidRPr="00DB4994">
        <w:t xml:space="preserve">Efforts are made during data entry to prevent entering the same person or vendor twice and producing what is called a "duplicate PIDM."  A single PIDM and thus a single Banner ID and </w:t>
      </w:r>
      <w:proofErr w:type="spellStart"/>
      <w:r w:rsidRPr="00DB4994">
        <w:t>myWSU</w:t>
      </w:r>
      <w:proofErr w:type="spellEnd"/>
      <w:r w:rsidRPr="00DB4994">
        <w:t xml:space="preserve"> ID for each person or vendor is </w:t>
      </w:r>
      <w:r w:rsidRPr="00DB4994">
        <w:rPr>
          <w:b/>
          <w:bCs w:val="0"/>
        </w:rPr>
        <w:t>critical</w:t>
      </w:r>
      <w:r w:rsidRPr="00DB4994">
        <w:t>.</w:t>
      </w:r>
    </w:p>
    <w:p w14:paraId="1422A2BD" w14:textId="77777777" w:rsidR="00DB4994" w:rsidRPr="00DB4994" w:rsidRDefault="00DB4994" w:rsidP="00DB4994"/>
    <w:p w14:paraId="0FC9F1AC" w14:textId="77777777" w:rsidR="00DB4994" w:rsidRPr="00DB4994" w:rsidRDefault="00DB4994" w:rsidP="00DB4994">
      <w:r w:rsidRPr="00DB4994">
        <w:t xml:space="preserve">"Duplicate PIDM" is </w:t>
      </w:r>
      <w:proofErr w:type="gramStart"/>
      <w:r w:rsidRPr="00DB4994">
        <w:t>actually a</w:t>
      </w:r>
      <w:proofErr w:type="gramEnd"/>
      <w:r w:rsidRPr="00DB4994">
        <w:t xml:space="preserve"> misnomer and is presented only to alert those entering data of the terminology used by Banner materials and in discussion with other Banner Schools. </w:t>
      </w:r>
      <w:proofErr w:type="gramStart"/>
      <w:r w:rsidRPr="00DB4994">
        <w:t>In reality the</w:t>
      </w:r>
      <w:proofErr w:type="gramEnd"/>
      <w:r w:rsidRPr="00DB4994">
        <w:t xml:space="preserve"> term "Duplicate PIDM" refers to the situation where a unique </w:t>
      </w:r>
      <w:r w:rsidRPr="00DB4994">
        <w:lastRenderedPageBreak/>
        <w:t xml:space="preserve">person or vendor has been assigned multiple PIDMs. A person with two different PIDMs has two distinct sets of records. Since the term </w:t>
      </w:r>
      <w:proofErr w:type="spellStart"/>
      <w:r w:rsidRPr="00DB4994">
        <w:t>myWSU</w:t>
      </w:r>
      <w:proofErr w:type="spellEnd"/>
      <w:r w:rsidRPr="00DB4994">
        <w:t xml:space="preserve"> ID is more familiar to everyone, we will refer to this situation as multiple </w:t>
      </w:r>
      <w:proofErr w:type="spellStart"/>
      <w:r w:rsidRPr="00DB4994">
        <w:t>myWSU</w:t>
      </w:r>
      <w:proofErr w:type="spellEnd"/>
      <w:r w:rsidRPr="00DB4994">
        <w:t xml:space="preserve"> IDs for the same person.</w:t>
      </w:r>
    </w:p>
    <w:p w14:paraId="51491220" w14:textId="77777777" w:rsidR="00DB4994" w:rsidRPr="00DB4994" w:rsidRDefault="00DB4994" w:rsidP="00DB4994"/>
    <w:p w14:paraId="7B4929C4" w14:textId="77777777" w:rsidR="00DB4994" w:rsidRPr="00DB4994" w:rsidRDefault="00DB4994" w:rsidP="00DB4994">
      <w:r w:rsidRPr="00DB4994">
        <w:rPr>
          <w:b/>
          <w:bCs w:val="0"/>
        </w:rPr>
        <w:t xml:space="preserve">When a person has more than one </w:t>
      </w:r>
      <w:proofErr w:type="spellStart"/>
      <w:r w:rsidRPr="00DB4994">
        <w:rPr>
          <w:b/>
          <w:bCs w:val="0"/>
        </w:rPr>
        <w:t>myWSU</w:t>
      </w:r>
      <w:proofErr w:type="spellEnd"/>
      <w:r w:rsidRPr="00DB4994">
        <w:rPr>
          <w:b/>
          <w:bCs w:val="0"/>
        </w:rPr>
        <w:t xml:space="preserve"> ID, it will be impossible to maintain accurate records for that person. </w:t>
      </w:r>
      <w:r w:rsidRPr="00DB4994">
        <w:t xml:space="preserve">More than one </w:t>
      </w:r>
      <w:proofErr w:type="spellStart"/>
      <w:r w:rsidRPr="00DB4994">
        <w:t>myWSU</w:t>
      </w:r>
      <w:proofErr w:type="spellEnd"/>
      <w:r w:rsidRPr="00DB4994">
        <w:t xml:space="preserve"> ID for a person can lead to disastrous situations, e.g., a person has employee records under one </w:t>
      </w:r>
      <w:proofErr w:type="spellStart"/>
      <w:r w:rsidRPr="00DB4994">
        <w:t>myWSU</w:t>
      </w:r>
      <w:proofErr w:type="spellEnd"/>
      <w:r w:rsidRPr="00DB4994">
        <w:t xml:space="preserve"> ID and payroll records under another </w:t>
      </w:r>
      <w:proofErr w:type="spellStart"/>
      <w:r w:rsidRPr="00DB4994">
        <w:t>myWSU</w:t>
      </w:r>
      <w:proofErr w:type="spellEnd"/>
      <w:r w:rsidRPr="00DB4994">
        <w:t xml:space="preserve"> ID, or academic records under both </w:t>
      </w:r>
      <w:proofErr w:type="spellStart"/>
      <w:r w:rsidRPr="00DB4994">
        <w:t>myWSU</w:t>
      </w:r>
      <w:proofErr w:type="spellEnd"/>
      <w:r w:rsidRPr="00DB4994">
        <w:t xml:space="preserve"> IDs and an incomplete transcript for both IDs.</w:t>
      </w:r>
    </w:p>
    <w:p w14:paraId="40D443BB" w14:textId="77777777" w:rsidR="00DB4994" w:rsidRPr="00DB4994" w:rsidRDefault="00DB4994" w:rsidP="00DB4994"/>
    <w:p w14:paraId="2A373CC5" w14:textId="77777777" w:rsidR="00DB4994" w:rsidRPr="00DB4994" w:rsidRDefault="00DB4994" w:rsidP="00DB4994">
      <w:r w:rsidRPr="00DB4994">
        <w:t xml:space="preserve">A person/vendor with more than one </w:t>
      </w:r>
      <w:proofErr w:type="spellStart"/>
      <w:r w:rsidRPr="00DB4994">
        <w:rPr>
          <w:i/>
        </w:rPr>
        <w:t>myWSU</w:t>
      </w:r>
      <w:proofErr w:type="spellEnd"/>
      <w:r w:rsidRPr="00DB4994">
        <w:t xml:space="preserve"> ID is identified if one of the following is true:</w:t>
      </w:r>
    </w:p>
    <w:p w14:paraId="24231142" w14:textId="77777777" w:rsidR="00DB4994" w:rsidRPr="00DB4994" w:rsidRDefault="00DB4994" w:rsidP="00DB4994">
      <w:pPr>
        <w:numPr>
          <w:ilvl w:val="0"/>
          <w:numId w:val="12"/>
        </w:numPr>
      </w:pPr>
      <w:r w:rsidRPr="00DB4994">
        <w:t xml:space="preserve">Two </w:t>
      </w:r>
      <w:proofErr w:type="gramStart"/>
      <w:r w:rsidRPr="00DB4994">
        <w:t>persons</w:t>
      </w:r>
      <w:proofErr w:type="gramEnd"/>
      <w:r w:rsidRPr="00DB4994">
        <w:t xml:space="preserve"> have the same SSN and the SSN is accurate.</w:t>
      </w:r>
    </w:p>
    <w:p w14:paraId="7059D396" w14:textId="77777777" w:rsidR="00DB4994" w:rsidRPr="00DB4994" w:rsidRDefault="00DB4994" w:rsidP="00DB4994">
      <w:pPr>
        <w:numPr>
          <w:ilvl w:val="0"/>
          <w:numId w:val="12"/>
        </w:numPr>
      </w:pPr>
      <w:r w:rsidRPr="00DB4994">
        <w:t>Two vendors have the same FEIN and the FEIN is accurate.</w:t>
      </w:r>
    </w:p>
    <w:p w14:paraId="41170DB0" w14:textId="77777777" w:rsidR="00DB4994" w:rsidRPr="00DB4994" w:rsidRDefault="00DB4994" w:rsidP="00DB4994"/>
    <w:p w14:paraId="2C74FDDE" w14:textId="77777777" w:rsidR="00DB4994" w:rsidRPr="00DB4994" w:rsidRDefault="00DB4994" w:rsidP="00DB4994">
      <w:r w:rsidRPr="00DB4994">
        <w:t xml:space="preserve">A potential person/vendor with more than one </w:t>
      </w:r>
      <w:proofErr w:type="spellStart"/>
      <w:r w:rsidRPr="00DB4994">
        <w:rPr>
          <w:i/>
        </w:rPr>
        <w:t>myWSU</w:t>
      </w:r>
      <w:proofErr w:type="spellEnd"/>
      <w:r w:rsidRPr="00DB4994">
        <w:t xml:space="preserve"> ID is identified if one of the following is true:</w:t>
      </w:r>
    </w:p>
    <w:p w14:paraId="1F3BFAD4" w14:textId="77777777" w:rsidR="00DB4994" w:rsidRPr="00DB4994" w:rsidRDefault="00DB4994" w:rsidP="00DB4994">
      <w:pPr>
        <w:numPr>
          <w:ilvl w:val="0"/>
          <w:numId w:val="13"/>
        </w:numPr>
      </w:pPr>
      <w:r w:rsidRPr="00DB4994">
        <w:t>Two persons have the same Name and Birth date</w:t>
      </w:r>
    </w:p>
    <w:p w14:paraId="5B124DF0" w14:textId="77777777" w:rsidR="00DB4994" w:rsidRPr="00DB4994" w:rsidRDefault="00DB4994" w:rsidP="00DB4994">
      <w:pPr>
        <w:numPr>
          <w:ilvl w:val="0"/>
          <w:numId w:val="13"/>
        </w:numPr>
      </w:pPr>
      <w:r w:rsidRPr="00DB4994">
        <w:t>Two persons have the same SSN and Name and Birth date</w:t>
      </w:r>
    </w:p>
    <w:p w14:paraId="6844CF7F" w14:textId="77777777" w:rsidR="00DB4994" w:rsidRPr="00DB4994" w:rsidRDefault="00DB4994" w:rsidP="00DB4994">
      <w:pPr>
        <w:numPr>
          <w:ilvl w:val="0"/>
          <w:numId w:val="13"/>
        </w:numPr>
      </w:pPr>
      <w:r w:rsidRPr="00DB4994">
        <w:t>Two persons have the same SSN and Birth date</w:t>
      </w:r>
    </w:p>
    <w:p w14:paraId="32D916C6" w14:textId="77777777" w:rsidR="00DB4994" w:rsidRPr="00DB4994" w:rsidRDefault="00DB4994" w:rsidP="00DB4994">
      <w:pPr>
        <w:numPr>
          <w:ilvl w:val="0"/>
          <w:numId w:val="13"/>
        </w:numPr>
      </w:pPr>
      <w:r w:rsidRPr="00DB4994">
        <w:t>Two persons have the same SSN and Name</w:t>
      </w:r>
    </w:p>
    <w:p w14:paraId="4D4B8963" w14:textId="77777777" w:rsidR="00DB4994" w:rsidRPr="00DB4994" w:rsidRDefault="00DB4994" w:rsidP="00DB4994">
      <w:pPr>
        <w:numPr>
          <w:ilvl w:val="0"/>
          <w:numId w:val="13"/>
        </w:numPr>
      </w:pPr>
      <w:r w:rsidRPr="00DB4994">
        <w:t>Other possibilities may exist</w:t>
      </w:r>
    </w:p>
    <w:p w14:paraId="65E28489" w14:textId="77777777" w:rsidR="00DB4994" w:rsidRPr="00DB4994" w:rsidRDefault="00DB4994" w:rsidP="00DB4994">
      <w:pPr>
        <w:rPr>
          <w:sz w:val="22"/>
          <w:szCs w:val="22"/>
        </w:rPr>
      </w:pPr>
    </w:p>
    <w:p w14:paraId="3E03795A" w14:textId="77777777" w:rsidR="00DB4994" w:rsidRPr="00DB4994" w:rsidRDefault="00DB4994" w:rsidP="00DB4994">
      <w:r w:rsidRPr="00DB4994">
        <w:t xml:space="preserve">Each person creating a new person or vendor must be diligent in preventing these multiple records. </w:t>
      </w:r>
      <w:r w:rsidRPr="00DB4994">
        <w:rPr>
          <w:b/>
          <w:bCs w:val="0"/>
        </w:rPr>
        <w:t xml:space="preserve">If someone creates, discovers or believes that there is more than one </w:t>
      </w:r>
      <w:proofErr w:type="spellStart"/>
      <w:r w:rsidRPr="00DB4994">
        <w:rPr>
          <w:b/>
          <w:bCs w:val="0"/>
        </w:rPr>
        <w:t>myWSU</w:t>
      </w:r>
      <w:proofErr w:type="spellEnd"/>
      <w:r w:rsidRPr="00DB4994">
        <w:rPr>
          <w:b/>
          <w:bCs w:val="0"/>
        </w:rPr>
        <w:t xml:space="preserve"> ID for a person, he/she will follow the procedures described below and any specific procedures unique to the department. Data entry for that person must cease until the issue is resolved.</w:t>
      </w:r>
    </w:p>
    <w:p w14:paraId="265335A8" w14:textId="77777777" w:rsidR="00DB4994" w:rsidRPr="00DB4994" w:rsidRDefault="00DB4994" w:rsidP="00DB4994"/>
    <w:p w14:paraId="613E3E34" w14:textId="77777777" w:rsidR="00DB4994" w:rsidRPr="00DB4994" w:rsidRDefault="00DB4994" w:rsidP="00DB4994"/>
    <w:p w14:paraId="2BE5385E" w14:textId="77777777" w:rsidR="00DB4994" w:rsidRPr="00DB4994" w:rsidRDefault="00DB4994" w:rsidP="00DB4994">
      <w:pPr>
        <w:outlineLvl w:val="1"/>
        <w:rPr>
          <w:b/>
          <w:sz w:val="32"/>
          <w:szCs w:val="32"/>
        </w:rPr>
      </w:pPr>
      <w:bookmarkStart w:id="4" w:name="_Toc182482052"/>
      <w:r w:rsidRPr="00DB4994">
        <w:rPr>
          <w:b/>
          <w:sz w:val="32"/>
          <w:szCs w:val="32"/>
        </w:rPr>
        <w:t>Protocol for Avoiding Duplicate PIDMs</w:t>
      </w:r>
      <w:bookmarkEnd w:id="4"/>
    </w:p>
    <w:p w14:paraId="13B04212" w14:textId="77777777" w:rsidR="00DB4994" w:rsidRPr="00DB4994" w:rsidRDefault="00DB4994" w:rsidP="00DB4994">
      <w:r w:rsidRPr="00DB4994">
        <w:t xml:space="preserve">More than one </w:t>
      </w:r>
      <w:proofErr w:type="spellStart"/>
      <w:r w:rsidRPr="00DB4994">
        <w:t>myWSU</w:t>
      </w:r>
      <w:proofErr w:type="spellEnd"/>
      <w:r w:rsidRPr="00DB4994">
        <w:t xml:space="preserve"> ID can be inadvertently created when proper searching using the common matching protocol is not followed and a new record is created even though the person is already in the system. </w:t>
      </w:r>
    </w:p>
    <w:p w14:paraId="6BE370CC" w14:textId="77777777" w:rsidR="00DB4994" w:rsidRPr="00DB4994" w:rsidRDefault="00DB4994" w:rsidP="00DB4994"/>
    <w:p w14:paraId="0F6B2E29" w14:textId="77777777" w:rsidR="00DB4994" w:rsidRPr="00DB4994" w:rsidRDefault="00DB4994" w:rsidP="00DB4994">
      <w:r w:rsidRPr="00DB4994">
        <w:t>Those who enter new persons into the database must use Common Matching Procedures as developed for each area entering persons or vendors or verifying tape loads. These procedures are as follows:</w:t>
      </w:r>
    </w:p>
    <w:p w14:paraId="1DD68BAD" w14:textId="77777777" w:rsidR="00DB4994" w:rsidRPr="00DB4994" w:rsidRDefault="00DB4994" w:rsidP="00DB4994"/>
    <w:p w14:paraId="4AB928D7" w14:textId="77777777" w:rsidR="00DB4994" w:rsidRPr="00DB4994" w:rsidRDefault="00DB4994" w:rsidP="00DB4994">
      <w:pPr>
        <w:rPr>
          <w:b/>
          <w:bCs w:val="0"/>
        </w:rPr>
      </w:pPr>
      <w:r w:rsidRPr="00DB4994">
        <w:rPr>
          <w:b/>
          <w:bCs w:val="0"/>
        </w:rPr>
        <w:t>Finance</w:t>
      </w:r>
    </w:p>
    <w:p w14:paraId="3C609466" w14:textId="77777777" w:rsidR="00DB4994" w:rsidRPr="00DB4994" w:rsidRDefault="00DB4994" w:rsidP="00DB4994">
      <w:r w:rsidRPr="00DB4994">
        <w:t>Search for a duplicate FEIN number. If none are found, the new vendor may be added to the system.</w:t>
      </w:r>
    </w:p>
    <w:p w14:paraId="6029F428" w14:textId="77777777" w:rsidR="00DB4994" w:rsidRPr="00DB4994" w:rsidRDefault="00DB4994" w:rsidP="00DB4994">
      <w:pPr>
        <w:rPr>
          <w:b/>
          <w:bCs w:val="0"/>
        </w:rPr>
      </w:pPr>
    </w:p>
    <w:p w14:paraId="448879F9" w14:textId="77777777" w:rsidR="00DB4994" w:rsidRPr="00DB4994" w:rsidRDefault="00DB4994" w:rsidP="00DB4994">
      <w:pPr>
        <w:rPr>
          <w:b/>
          <w:bCs w:val="0"/>
        </w:rPr>
      </w:pPr>
      <w:r w:rsidRPr="00DB4994">
        <w:rPr>
          <w:b/>
          <w:bCs w:val="0"/>
        </w:rPr>
        <w:t>Human Resources</w:t>
      </w:r>
    </w:p>
    <w:p w14:paraId="42BC1E52" w14:textId="77777777" w:rsidR="00DB4994" w:rsidRPr="00DB4994" w:rsidRDefault="00DB4994" w:rsidP="00DB4994">
      <w:r w:rsidRPr="00DB4994">
        <w:t xml:space="preserve">Staff should search GUIALTI using all names, SSN, and DOB if available. Employees responsible for data entry will also thoroughly search for persons on GUISRCH (using </w:t>
      </w:r>
      <w:r w:rsidRPr="00DB4994">
        <w:lastRenderedPageBreak/>
        <w:t>student's email address) or SOAIDEN (using all names) before attempting to create a new record. If the person is not found using GUIALTI, GUISRCH or SOAIDEN, a new record will be created using GOAMTCH.</w:t>
      </w:r>
    </w:p>
    <w:p w14:paraId="45E419F6" w14:textId="77777777" w:rsidR="00DB4994" w:rsidRPr="00DB4994" w:rsidRDefault="00DB4994" w:rsidP="00DB4994"/>
    <w:p w14:paraId="5AC4DAF7" w14:textId="77777777" w:rsidR="00DB4994" w:rsidRPr="00DB4994" w:rsidRDefault="00DB4994" w:rsidP="00DB4994">
      <w:pPr>
        <w:rPr>
          <w:b/>
          <w:bCs w:val="0"/>
        </w:rPr>
      </w:pPr>
      <w:r w:rsidRPr="00DB4994">
        <w:rPr>
          <w:b/>
          <w:bCs w:val="0"/>
        </w:rPr>
        <w:t>International Admissions</w:t>
      </w:r>
    </w:p>
    <w:p w14:paraId="4D112573" w14:textId="77777777" w:rsidR="00DB4994" w:rsidRPr="00DB4994" w:rsidRDefault="00DB4994" w:rsidP="00DB4994">
      <w:r w:rsidRPr="00DB4994">
        <w:t>Because Common Matching does not work well for international names, all staff in International Education will thoroughly search for students on GUISRCH (using student's email address) or SOAIDEN (using all names) before attempting to create a new record. If the student is not found using GUISRCH or SOAIDEN, a new record will be created after entering information on the Common Matching form (GOAMTCH).</w:t>
      </w:r>
    </w:p>
    <w:p w14:paraId="25D67FF3" w14:textId="77777777" w:rsidR="00DB4994" w:rsidRPr="00DB4994" w:rsidRDefault="00DB4994" w:rsidP="00DB4994"/>
    <w:p w14:paraId="30F75895" w14:textId="77777777" w:rsidR="00DB4994" w:rsidRPr="00DB4994" w:rsidRDefault="00DB4994" w:rsidP="00DB4994">
      <w:r w:rsidRPr="00DB4994">
        <w:t>When a student applies online, information is automatically fed into Banner from the online application. Although the online application is subjected to common matching rules, these rules do not work well with international names and a duplicate PIDM may be unavoidably created. If a duplicate PIDM was created during the online application load, International Admissions will follow the protocols established in this guide to correct/remove the duplicate PIDM.</w:t>
      </w:r>
    </w:p>
    <w:p w14:paraId="1C0E14A9" w14:textId="77777777" w:rsidR="00DB4994" w:rsidRPr="00DB4994" w:rsidRDefault="00DB4994" w:rsidP="00DB4994"/>
    <w:p w14:paraId="633B6AA3" w14:textId="77777777" w:rsidR="00DB4994" w:rsidRPr="00DB4994" w:rsidRDefault="00DB4994" w:rsidP="00DB4994">
      <w:pPr>
        <w:rPr>
          <w:b/>
          <w:bCs w:val="0"/>
        </w:rPr>
      </w:pPr>
      <w:r w:rsidRPr="00DB4994">
        <w:rPr>
          <w:b/>
          <w:bCs w:val="0"/>
        </w:rPr>
        <w:t>Graduate School Admissions and Undergraduate Domestic Admissions</w:t>
      </w:r>
    </w:p>
    <w:p w14:paraId="7976E7D9" w14:textId="77777777" w:rsidR="00DB4994" w:rsidRPr="00DB4994" w:rsidRDefault="00DB4994" w:rsidP="00DB4994">
      <w:r w:rsidRPr="00DB4994">
        <w:t xml:space="preserve">Initially, staff search GUIALTI using all names, SSN, and DOB if available. Employees responsible for data entry will also thoroughly search for students on GUISRCH (using student's email address) or SOAIDEN (using all names) before attempting to create a new record. If the student is not found using GUIALTI, GUISRCH or SOAIDEN, a new record will be created using GOAMTCH. </w:t>
      </w:r>
    </w:p>
    <w:p w14:paraId="61A95A9A" w14:textId="77777777" w:rsidR="00DB4994" w:rsidRPr="00DB4994" w:rsidRDefault="00DB4994" w:rsidP="00DB4994"/>
    <w:p w14:paraId="3905C001" w14:textId="77777777" w:rsidR="00DB4994" w:rsidRPr="00DB4994" w:rsidRDefault="00DB4994" w:rsidP="00DB4994">
      <w:r w:rsidRPr="00DB4994">
        <w:t>When a student applies online, information is automatically fed into Banner from the online application. Although the online application is subjected to common matching rules, these rules do not work well with international names or for students who attended under a different name (and did not provide SSN or DOB as possible matching criterion) and a duplicate record may be unavoidably created. In this situation, Graduate School staff will follow the protocols established in this guide to correct/remove the duplicate PIDM.</w:t>
      </w:r>
    </w:p>
    <w:p w14:paraId="2CA3BC15" w14:textId="77777777" w:rsidR="00DB4994" w:rsidRPr="00DB4994" w:rsidRDefault="00DB4994" w:rsidP="00DB4994"/>
    <w:p w14:paraId="207343AD" w14:textId="77777777" w:rsidR="00DB4994" w:rsidRPr="00DB4994" w:rsidRDefault="00DB4994" w:rsidP="00DB4994">
      <w:pPr>
        <w:rPr>
          <w:b/>
          <w:bCs w:val="0"/>
        </w:rPr>
      </w:pPr>
      <w:r w:rsidRPr="00DB4994">
        <w:rPr>
          <w:b/>
          <w:bCs w:val="0"/>
        </w:rPr>
        <w:t>Shocker Card Center</w:t>
      </w:r>
    </w:p>
    <w:p w14:paraId="00F819B8" w14:textId="77777777" w:rsidR="00DB4994" w:rsidRPr="00DB4994" w:rsidRDefault="00DB4994" w:rsidP="00DB4994">
      <w:r w:rsidRPr="00DB4994">
        <w:t>If the Card Center identifies a student with two IDs, HR.ServiceCenter@wichita.edu, or Brett Morrill will be notified in the priority order listed. A new ID card should not be made for a student who already has an ID in the system.</w:t>
      </w:r>
    </w:p>
    <w:p w14:paraId="48FF6177" w14:textId="77777777" w:rsidR="00DB4994" w:rsidRPr="00DB4994" w:rsidRDefault="00DB4994" w:rsidP="00DB4994"/>
    <w:p w14:paraId="084ADFDC" w14:textId="77777777" w:rsidR="00DB4994" w:rsidRPr="00DB4994" w:rsidRDefault="00DB4994" w:rsidP="00DB4994"/>
    <w:p w14:paraId="3B7AC0C1" w14:textId="77777777" w:rsidR="00DB4994" w:rsidRPr="00DB4994" w:rsidRDefault="00DB4994" w:rsidP="00DB4994">
      <w:pPr>
        <w:outlineLvl w:val="1"/>
        <w:rPr>
          <w:b/>
          <w:sz w:val="32"/>
          <w:szCs w:val="32"/>
        </w:rPr>
      </w:pPr>
      <w:bookmarkStart w:id="5" w:name="_Toc182482053"/>
      <w:r w:rsidRPr="00DB4994">
        <w:rPr>
          <w:b/>
          <w:sz w:val="32"/>
          <w:szCs w:val="32"/>
        </w:rPr>
        <w:t>Protocol for Repetitive PIDM Duplication</w:t>
      </w:r>
      <w:bookmarkEnd w:id="5"/>
    </w:p>
    <w:p w14:paraId="6F41910A" w14:textId="77777777" w:rsidR="00DB4994" w:rsidRPr="00DB4994" w:rsidRDefault="00DB4994" w:rsidP="00DB4994">
      <w:r w:rsidRPr="00DB4994">
        <w:t>The creation of a duplicate PIDM causes a tremendous amount of work for several departments. Employees who create duplicate PIDMs repeatedly are subject to disciplinary actions ranging from additional training to other appropriate action.</w:t>
      </w:r>
    </w:p>
    <w:p w14:paraId="4166202C" w14:textId="77777777" w:rsidR="00DB4994" w:rsidRPr="00DB4994" w:rsidRDefault="00DB4994" w:rsidP="00DB4994"/>
    <w:p w14:paraId="05ED156C" w14:textId="77777777" w:rsidR="00DB4994" w:rsidRPr="00DB4994" w:rsidRDefault="00DB4994" w:rsidP="00DB4994"/>
    <w:p w14:paraId="735B971D" w14:textId="77777777" w:rsidR="00DB4994" w:rsidRPr="00DB4994" w:rsidRDefault="00DB4994" w:rsidP="00DB4994">
      <w:pPr>
        <w:outlineLvl w:val="1"/>
        <w:rPr>
          <w:b/>
          <w:sz w:val="32"/>
          <w:szCs w:val="32"/>
        </w:rPr>
      </w:pPr>
      <w:bookmarkStart w:id="6" w:name="_Toc182482054"/>
      <w:bookmarkStart w:id="7" w:name="_Hlk144803249"/>
      <w:r w:rsidRPr="00DB4994">
        <w:rPr>
          <w:b/>
          <w:sz w:val="32"/>
          <w:szCs w:val="32"/>
        </w:rPr>
        <w:t>Procedure for Multiple Record PIDM (MRP) Correction</w:t>
      </w:r>
      <w:bookmarkEnd w:id="6"/>
    </w:p>
    <w:p w14:paraId="1BC12D4C" w14:textId="77777777" w:rsidR="00DB4994" w:rsidRPr="00DB4994" w:rsidRDefault="00DB4994" w:rsidP="00DB4994">
      <w:pPr>
        <w:rPr>
          <w:b/>
          <w:bCs w:val="0"/>
        </w:rPr>
      </w:pPr>
    </w:p>
    <w:p w14:paraId="5CF37687" w14:textId="77777777" w:rsidR="00DB4994" w:rsidRPr="00DB4994" w:rsidRDefault="00DB4994" w:rsidP="00DB4994">
      <w:pPr>
        <w:rPr>
          <w:b/>
          <w:bCs w:val="0"/>
        </w:rPr>
      </w:pPr>
      <w:r w:rsidRPr="00DB4994">
        <w:rPr>
          <w:b/>
          <w:bCs w:val="0"/>
        </w:rPr>
        <w:t>General Principles</w:t>
      </w:r>
    </w:p>
    <w:p w14:paraId="0317028C" w14:textId="77777777" w:rsidR="00DB4994" w:rsidRPr="00DB4994" w:rsidRDefault="00DB4994" w:rsidP="00DB4994">
      <w:pPr>
        <w:numPr>
          <w:ilvl w:val="0"/>
          <w:numId w:val="15"/>
        </w:numPr>
        <w:contextualSpacing/>
      </w:pPr>
      <w:r w:rsidRPr="00DB4994">
        <w:t>Only Human Resources may mark an HR record as a duplicate.</w:t>
      </w:r>
    </w:p>
    <w:p w14:paraId="24C95EBF" w14:textId="77777777" w:rsidR="00DB4994" w:rsidRPr="00DB4994" w:rsidRDefault="00DB4994" w:rsidP="00DB4994">
      <w:pPr>
        <w:numPr>
          <w:ilvl w:val="0"/>
          <w:numId w:val="15"/>
        </w:numPr>
        <w:contextualSpacing/>
      </w:pPr>
      <w:r w:rsidRPr="00DB4994">
        <w:t>If a student has a SGASTDN record, only the Registrar's Office may mark a record as duplicate.</w:t>
      </w:r>
    </w:p>
    <w:p w14:paraId="5C448D78" w14:textId="77777777" w:rsidR="00DB4994" w:rsidRPr="00DB4994" w:rsidRDefault="00DB4994" w:rsidP="00DB4994">
      <w:pPr>
        <w:numPr>
          <w:ilvl w:val="0"/>
          <w:numId w:val="15"/>
        </w:numPr>
        <w:contextualSpacing/>
      </w:pPr>
      <w:r w:rsidRPr="00DB4994">
        <w:t>Duplicate admission/recruit records will be made by the Admission Offices.</w:t>
      </w:r>
    </w:p>
    <w:p w14:paraId="4CF41B65" w14:textId="77777777" w:rsidR="00DB4994" w:rsidRPr="00DB4994" w:rsidRDefault="00DB4994" w:rsidP="00DB4994">
      <w:pPr>
        <w:numPr>
          <w:ilvl w:val="0"/>
          <w:numId w:val="15"/>
        </w:numPr>
        <w:contextualSpacing/>
      </w:pPr>
      <w:r w:rsidRPr="00DB4994">
        <w:t xml:space="preserve">Do not remove or inactivate a (BU) business address type EVER. Contact Accounts Payable. </w:t>
      </w:r>
    </w:p>
    <w:p w14:paraId="4BCBD39F" w14:textId="77777777" w:rsidR="00DB4994" w:rsidRPr="00DB4994" w:rsidRDefault="00DB4994" w:rsidP="00DB4994">
      <w:pPr>
        <w:numPr>
          <w:ilvl w:val="0"/>
          <w:numId w:val="15"/>
        </w:numPr>
        <w:contextualSpacing/>
      </w:pPr>
      <w:r w:rsidRPr="00DB4994">
        <w:t>Never touch if HR is involved or academic history, involve HR or the RO.</w:t>
      </w:r>
    </w:p>
    <w:p w14:paraId="6582641C" w14:textId="77777777" w:rsidR="00DB4994" w:rsidRPr="00DB4994" w:rsidRDefault="00DB4994" w:rsidP="00DB4994"/>
    <w:p w14:paraId="56476ED8" w14:textId="77777777" w:rsidR="00DB4994" w:rsidRPr="00DB4994" w:rsidRDefault="00DB4994" w:rsidP="00DB4994">
      <w:pPr>
        <w:rPr>
          <w:b/>
          <w:bCs w:val="0"/>
        </w:rPr>
      </w:pPr>
      <w:r w:rsidRPr="00DB4994">
        <w:rPr>
          <w:b/>
          <w:bCs w:val="0"/>
        </w:rPr>
        <w:t>Functional Area MRP Representative</w:t>
      </w:r>
    </w:p>
    <w:p w14:paraId="0D744B29" w14:textId="77777777" w:rsidR="00DB4994" w:rsidRPr="00DB4994" w:rsidRDefault="00DB4994" w:rsidP="00DB4994">
      <w:r w:rsidRPr="00DB4994">
        <w:t>Each functional area will designate a person responsible for handling the MRPs identified within their area. The MRP Representative should be an advanced user familiar with all forms within the functional area and any interfaces with other functional areas. The MRP Representative is the main liaison between end-users and ITS in discovery, resolution and prevention of MRPs.</w:t>
      </w:r>
    </w:p>
    <w:p w14:paraId="41740C95" w14:textId="77777777" w:rsidR="00DB4994" w:rsidRPr="00DB4994" w:rsidRDefault="00DB4994" w:rsidP="00DB4994">
      <w:pPr>
        <w:rPr>
          <w:b/>
          <w:bCs w:val="0"/>
        </w:rPr>
      </w:pPr>
    </w:p>
    <w:p w14:paraId="1C137BCF" w14:textId="77777777" w:rsidR="00DB4994" w:rsidRPr="00DB4994" w:rsidRDefault="00DB4994" w:rsidP="00DB4994">
      <w:pPr>
        <w:rPr>
          <w:b/>
          <w:bCs w:val="0"/>
        </w:rPr>
      </w:pPr>
      <w:r w:rsidRPr="00DB4994">
        <w:rPr>
          <w:b/>
          <w:bCs w:val="0"/>
        </w:rPr>
        <w:t>MRP Representatives</w:t>
      </w:r>
    </w:p>
    <w:p w14:paraId="32817936" w14:textId="77777777" w:rsidR="00DB4994" w:rsidRPr="00DB4994" w:rsidRDefault="00DB4994" w:rsidP="00DB4994">
      <w:pPr>
        <w:rPr>
          <w:b/>
          <w:bCs w:val="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070"/>
        <w:gridCol w:w="3780"/>
        <w:gridCol w:w="810"/>
      </w:tblGrid>
      <w:tr w:rsidR="00DB4994" w:rsidRPr="00DB4994" w14:paraId="395B2459" w14:textId="77777777" w:rsidTr="009F55EB">
        <w:tc>
          <w:tcPr>
            <w:tcW w:w="2695" w:type="dxa"/>
            <w:shd w:val="clear" w:color="auto" w:fill="D9D9D9"/>
          </w:tcPr>
          <w:p w14:paraId="2C13CB42" w14:textId="77777777" w:rsidR="00DB4994" w:rsidRPr="00DB4994" w:rsidRDefault="00DB4994" w:rsidP="00DB4994">
            <w:pPr>
              <w:rPr>
                <w:rFonts w:eastAsia="Times New Roman"/>
                <w:lang w:eastAsia="en-US"/>
              </w:rPr>
            </w:pPr>
            <w:r w:rsidRPr="00DB4994">
              <w:rPr>
                <w:rFonts w:eastAsia="Times New Roman"/>
                <w:lang w:eastAsia="en-US"/>
              </w:rPr>
              <w:t>Unit</w:t>
            </w:r>
          </w:p>
        </w:tc>
        <w:tc>
          <w:tcPr>
            <w:tcW w:w="2070" w:type="dxa"/>
            <w:shd w:val="clear" w:color="auto" w:fill="D9D9D9"/>
          </w:tcPr>
          <w:p w14:paraId="0E697720" w14:textId="77777777" w:rsidR="00DB4994" w:rsidRPr="00DB4994" w:rsidRDefault="00DB4994" w:rsidP="00DB4994">
            <w:pPr>
              <w:rPr>
                <w:rFonts w:eastAsia="Times New Roman"/>
                <w:lang w:eastAsia="en-US"/>
              </w:rPr>
            </w:pPr>
            <w:r w:rsidRPr="00DB4994">
              <w:rPr>
                <w:rFonts w:eastAsia="Times New Roman"/>
                <w:lang w:eastAsia="en-US"/>
              </w:rPr>
              <w:t>Name</w:t>
            </w:r>
          </w:p>
        </w:tc>
        <w:tc>
          <w:tcPr>
            <w:tcW w:w="3780" w:type="dxa"/>
            <w:shd w:val="clear" w:color="auto" w:fill="D9D9D9"/>
          </w:tcPr>
          <w:p w14:paraId="7F0BB96C" w14:textId="77777777" w:rsidR="00DB4994" w:rsidRPr="00DB4994" w:rsidRDefault="00DB4994" w:rsidP="00DB4994">
            <w:pPr>
              <w:rPr>
                <w:rFonts w:eastAsia="Times New Roman"/>
                <w:lang w:eastAsia="en-US"/>
              </w:rPr>
            </w:pPr>
            <w:r w:rsidRPr="00DB4994">
              <w:rPr>
                <w:rFonts w:eastAsia="Times New Roman"/>
                <w:lang w:eastAsia="en-US"/>
              </w:rPr>
              <w:t>Email</w:t>
            </w:r>
          </w:p>
        </w:tc>
        <w:tc>
          <w:tcPr>
            <w:tcW w:w="810" w:type="dxa"/>
            <w:shd w:val="clear" w:color="auto" w:fill="D9D9D9"/>
          </w:tcPr>
          <w:p w14:paraId="7FD56A47" w14:textId="77777777" w:rsidR="00DB4994" w:rsidRPr="00DB4994" w:rsidRDefault="00DB4994" w:rsidP="00DB4994">
            <w:pPr>
              <w:rPr>
                <w:rFonts w:eastAsia="Times New Roman"/>
                <w:lang w:eastAsia="en-US"/>
              </w:rPr>
            </w:pPr>
            <w:r w:rsidRPr="00DB4994">
              <w:rPr>
                <w:rFonts w:eastAsia="Times New Roman"/>
                <w:lang w:eastAsia="en-US"/>
              </w:rPr>
              <w:t>Ext.</w:t>
            </w:r>
          </w:p>
        </w:tc>
      </w:tr>
      <w:tr w:rsidR="00DB4994" w:rsidRPr="00DB4994" w14:paraId="46CE7D82" w14:textId="77777777" w:rsidTr="009F55EB">
        <w:tc>
          <w:tcPr>
            <w:tcW w:w="2695" w:type="dxa"/>
          </w:tcPr>
          <w:p w14:paraId="788E3C3A" w14:textId="77777777" w:rsidR="00DB4994" w:rsidRPr="00DB4994" w:rsidRDefault="00DB4994" w:rsidP="00DB4994">
            <w:pPr>
              <w:rPr>
                <w:rFonts w:eastAsia="Times New Roman"/>
                <w:lang w:eastAsia="en-US"/>
              </w:rPr>
            </w:pPr>
            <w:r w:rsidRPr="00DB4994">
              <w:rPr>
                <w:rFonts w:eastAsia="Times New Roman"/>
              </w:rPr>
              <w:t>Card Center</w:t>
            </w:r>
          </w:p>
        </w:tc>
        <w:tc>
          <w:tcPr>
            <w:tcW w:w="2070" w:type="dxa"/>
          </w:tcPr>
          <w:p w14:paraId="03A96B5E" w14:textId="77777777" w:rsidR="00DB4994" w:rsidRPr="00DB4994" w:rsidRDefault="00DB4994" w:rsidP="00DB4994">
            <w:pPr>
              <w:rPr>
                <w:rFonts w:eastAsia="Times New Roman"/>
                <w:lang w:eastAsia="en-US"/>
              </w:rPr>
            </w:pPr>
            <w:r w:rsidRPr="00DB4994">
              <w:rPr>
                <w:rFonts w:eastAsia="Times New Roman"/>
              </w:rPr>
              <w:t>David Kidd</w:t>
            </w:r>
          </w:p>
        </w:tc>
        <w:tc>
          <w:tcPr>
            <w:tcW w:w="3780" w:type="dxa"/>
          </w:tcPr>
          <w:p w14:paraId="1588B703" w14:textId="77777777" w:rsidR="00DB4994" w:rsidRPr="00DB4994" w:rsidRDefault="00DB4994" w:rsidP="00DB4994">
            <w:pPr>
              <w:rPr>
                <w:rFonts w:eastAsia="Times New Roman"/>
                <w:lang w:eastAsia="en-US"/>
              </w:rPr>
            </w:pPr>
            <w:r w:rsidRPr="00DB4994">
              <w:rPr>
                <w:rFonts w:eastAsia="Times New Roman"/>
              </w:rPr>
              <w:t>david.kidd@wichita.edu</w:t>
            </w:r>
          </w:p>
        </w:tc>
        <w:tc>
          <w:tcPr>
            <w:tcW w:w="810" w:type="dxa"/>
          </w:tcPr>
          <w:p w14:paraId="38E1BAF8" w14:textId="77777777" w:rsidR="00DB4994" w:rsidRPr="00DB4994" w:rsidRDefault="00DB4994" w:rsidP="00DB4994">
            <w:pPr>
              <w:rPr>
                <w:rFonts w:eastAsia="Times New Roman"/>
                <w:lang w:eastAsia="en-US"/>
              </w:rPr>
            </w:pPr>
            <w:r w:rsidRPr="00DB4994">
              <w:rPr>
                <w:rFonts w:eastAsia="Times New Roman"/>
              </w:rPr>
              <w:t>7070</w:t>
            </w:r>
          </w:p>
        </w:tc>
      </w:tr>
      <w:tr w:rsidR="00DB4994" w:rsidRPr="00DB4994" w14:paraId="74377DA8" w14:textId="77777777" w:rsidTr="009F55EB">
        <w:tc>
          <w:tcPr>
            <w:tcW w:w="2695" w:type="dxa"/>
          </w:tcPr>
          <w:p w14:paraId="7AB1ADA7" w14:textId="77777777" w:rsidR="00DB4994" w:rsidRPr="00DB4994" w:rsidRDefault="00DB4994" w:rsidP="00DB4994">
            <w:pPr>
              <w:rPr>
                <w:rFonts w:eastAsia="Times New Roman"/>
                <w:lang w:eastAsia="en-US"/>
              </w:rPr>
            </w:pPr>
            <w:r w:rsidRPr="00DB4994">
              <w:rPr>
                <w:rFonts w:eastAsia="Times New Roman"/>
              </w:rPr>
              <w:t>Accounts Payable</w:t>
            </w:r>
          </w:p>
        </w:tc>
        <w:tc>
          <w:tcPr>
            <w:tcW w:w="2070" w:type="dxa"/>
          </w:tcPr>
          <w:p w14:paraId="0D5FE02C" w14:textId="77777777" w:rsidR="00DB4994" w:rsidRPr="00DB4994" w:rsidRDefault="00DB4994" w:rsidP="00DB4994">
            <w:pPr>
              <w:rPr>
                <w:rFonts w:eastAsia="Times New Roman"/>
                <w:lang w:eastAsia="en-US"/>
              </w:rPr>
            </w:pPr>
            <w:r w:rsidRPr="00DB4994">
              <w:rPr>
                <w:rFonts w:eastAsia="Times New Roman"/>
              </w:rPr>
              <w:t>Kristie Courtney</w:t>
            </w:r>
          </w:p>
        </w:tc>
        <w:tc>
          <w:tcPr>
            <w:tcW w:w="3780" w:type="dxa"/>
          </w:tcPr>
          <w:p w14:paraId="3227BF3E" w14:textId="77777777" w:rsidR="00DB4994" w:rsidRPr="00DB4994" w:rsidRDefault="00DB4994" w:rsidP="00DB4994">
            <w:pPr>
              <w:rPr>
                <w:rFonts w:eastAsia="Times New Roman"/>
                <w:lang w:eastAsia="en-US"/>
              </w:rPr>
            </w:pPr>
            <w:r w:rsidRPr="00DB4994">
              <w:rPr>
                <w:rFonts w:eastAsia="Times New Roman"/>
              </w:rPr>
              <w:t xml:space="preserve">kristie.courtney@wichita.edu </w:t>
            </w:r>
          </w:p>
        </w:tc>
        <w:tc>
          <w:tcPr>
            <w:tcW w:w="810" w:type="dxa"/>
          </w:tcPr>
          <w:p w14:paraId="39E07D66" w14:textId="77777777" w:rsidR="00DB4994" w:rsidRPr="00DB4994" w:rsidRDefault="00DB4994" w:rsidP="00DB4994">
            <w:pPr>
              <w:rPr>
                <w:rFonts w:eastAsia="Times New Roman"/>
                <w:lang w:eastAsia="en-US"/>
              </w:rPr>
            </w:pPr>
            <w:r w:rsidRPr="00DB4994">
              <w:rPr>
                <w:rFonts w:eastAsia="Times New Roman"/>
              </w:rPr>
              <w:t>5988</w:t>
            </w:r>
          </w:p>
        </w:tc>
      </w:tr>
      <w:tr w:rsidR="00DB4994" w:rsidRPr="00DB4994" w14:paraId="3E44FBC9" w14:textId="77777777" w:rsidTr="009F55EB">
        <w:tc>
          <w:tcPr>
            <w:tcW w:w="2695" w:type="dxa"/>
          </w:tcPr>
          <w:p w14:paraId="0FDC7A70" w14:textId="77777777" w:rsidR="00DB4994" w:rsidRPr="00DB4994" w:rsidRDefault="00DB4994" w:rsidP="00DB4994">
            <w:pPr>
              <w:rPr>
                <w:rFonts w:eastAsia="Times New Roman"/>
                <w:lang w:eastAsia="en-US"/>
              </w:rPr>
            </w:pPr>
            <w:r w:rsidRPr="00DB4994">
              <w:rPr>
                <w:rFonts w:eastAsia="Times New Roman"/>
              </w:rPr>
              <w:t>Financial Aid</w:t>
            </w:r>
          </w:p>
        </w:tc>
        <w:tc>
          <w:tcPr>
            <w:tcW w:w="2070" w:type="dxa"/>
          </w:tcPr>
          <w:p w14:paraId="1851DD74" w14:textId="77777777" w:rsidR="00DB4994" w:rsidRPr="00DB4994" w:rsidRDefault="00DB4994" w:rsidP="00DB4994">
            <w:pPr>
              <w:rPr>
                <w:rFonts w:eastAsia="Times New Roman"/>
                <w:lang w:eastAsia="en-US"/>
              </w:rPr>
            </w:pPr>
            <w:r w:rsidRPr="00DB4994">
              <w:rPr>
                <w:rFonts w:eastAsia="Times New Roman"/>
              </w:rPr>
              <w:t>Jeff Bever</w:t>
            </w:r>
          </w:p>
        </w:tc>
        <w:tc>
          <w:tcPr>
            <w:tcW w:w="3780" w:type="dxa"/>
          </w:tcPr>
          <w:p w14:paraId="17A9588D" w14:textId="77777777" w:rsidR="00DB4994" w:rsidRPr="00DB4994" w:rsidRDefault="00DB4994" w:rsidP="00DB4994">
            <w:pPr>
              <w:rPr>
                <w:rFonts w:eastAsia="Times New Roman"/>
                <w:lang w:eastAsia="en-US"/>
              </w:rPr>
            </w:pPr>
            <w:r w:rsidRPr="00DB4994">
              <w:rPr>
                <w:rFonts w:eastAsia="Times New Roman"/>
              </w:rPr>
              <w:t>jeff.bever@wichita.edu</w:t>
            </w:r>
          </w:p>
        </w:tc>
        <w:tc>
          <w:tcPr>
            <w:tcW w:w="810" w:type="dxa"/>
          </w:tcPr>
          <w:p w14:paraId="56B6CF8B" w14:textId="77777777" w:rsidR="00DB4994" w:rsidRPr="00DB4994" w:rsidRDefault="00DB4994" w:rsidP="00DB4994">
            <w:pPr>
              <w:rPr>
                <w:rFonts w:eastAsia="Times New Roman"/>
                <w:lang w:eastAsia="en-US"/>
              </w:rPr>
            </w:pPr>
            <w:r w:rsidRPr="00DB4994">
              <w:rPr>
                <w:rFonts w:eastAsia="Times New Roman"/>
              </w:rPr>
              <w:t>5023</w:t>
            </w:r>
          </w:p>
        </w:tc>
      </w:tr>
      <w:tr w:rsidR="00DB4994" w:rsidRPr="00DB4994" w14:paraId="48A1AF3F" w14:textId="77777777" w:rsidTr="009F55EB">
        <w:tc>
          <w:tcPr>
            <w:tcW w:w="2695" w:type="dxa"/>
          </w:tcPr>
          <w:p w14:paraId="777C2442" w14:textId="77777777" w:rsidR="00DB4994" w:rsidRPr="00DB4994" w:rsidRDefault="00DB4994" w:rsidP="00DB4994">
            <w:pPr>
              <w:rPr>
                <w:rFonts w:eastAsia="Times New Roman"/>
                <w:lang w:eastAsia="en-US"/>
              </w:rPr>
            </w:pPr>
            <w:r w:rsidRPr="00DB4994">
              <w:rPr>
                <w:rFonts w:eastAsia="Times New Roman"/>
              </w:rPr>
              <w:t>Graduate School</w:t>
            </w:r>
          </w:p>
        </w:tc>
        <w:tc>
          <w:tcPr>
            <w:tcW w:w="2070" w:type="dxa"/>
          </w:tcPr>
          <w:p w14:paraId="7087FACC" w14:textId="77777777" w:rsidR="00DB4994" w:rsidRPr="00DB4994" w:rsidRDefault="00DB4994" w:rsidP="00DB4994">
            <w:pPr>
              <w:rPr>
                <w:rFonts w:eastAsia="Times New Roman"/>
                <w:lang w:eastAsia="en-US"/>
              </w:rPr>
            </w:pPr>
            <w:r w:rsidRPr="00DB4994">
              <w:rPr>
                <w:rFonts w:eastAsia="Times New Roman"/>
              </w:rPr>
              <w:t>Jordan Oleson</w:t>
            </w:r>
          </w:p>
        </w:tc>
        <w:tc>
          <w:tcPr>
            <w:tcW w:w="3780" w:type="dxa"/>
          </w:tcPr>
          <w:p w14:paraId="2BAD6A02" w14:textId="77777777" w:rsidR="00DB4994" w:rsidRPr="00DB4994" w:rsidRDefault="00DB4994" w:rsidP="00DB4994">
            <w:pPr>
              <w:rPr>
                <w:rFonts w:eastAsia="Times New Roman"/>
                <w:lang w:eastAsia="en-US"/>
              </w:rPr>
            </w:pPr>
            <w:r w:rsidRPr="00DB4994">
              <w:rPr>
                <w:rFonts w:eastAsia="Times New Roman"/>
              </w:rPr>
              <w:t>jordan.oleson@wichita.edu</w:t>
            </w:r>
          </w:p>
        </w:tc>
        <w:tc>
          <w:tcPr>
            <w:tcW w:w="810" w:type="dxa"/>
          </w:tcPr>
          <w:p w14:paraId="36C898FB" w14:textId="77777777" w:rsidR="00DB4994" w:rsidRPr="00DB4994" w:rsidRDefault="00DB4994" w:rsidP="00DB4994">
            <w:pPr>
              <w:rPr>
                <w:rFonts w:eastAsia="Times New Roman"/>
                <w:lang w:eastAsia="en-US"/>
              </w:rPr>
            </w:pPr>
            <w:r w:rsidRPr="00DB4994">
              <w:rPr>
                <w:rFonts w:eastAsia="Times New Roman"/>
              </w:rPr>
              <w:t>6603</w:t>
            </w:r>
          </w:p>
        </w:tc>
      </w:tr>
      <w:tr w:rsidR="00DB4994" w:rsidRPr="00DB4994" w14:paraId="2CDA2E48" w14:textId="77777777" w:rsidTr="009F55EB">
        <w:tc>
          <w:tcPr>
            <w:tcW w:w="2695" w:type="dxa"/>
          </w:tcPr>
          <w:p w14:paraId="7DCCEA76" w14:textId="77777777" w:rsidR="00DB4994" w:rsidRPr="00DB4994" w:rsidRDefault="00DB4994" w:rsidP="00DB4994">
            <w:pPr>
              <w:rPr>
                <w:rFonts w:eastAsia="Times New Roman"/>
                <w:lang w:eastAsia="en-US"/>
              </w:rPr>
            </w:pPr>
            <w:r w:rsidRPr="00DB4994">
              <w:rPr>
                <w:rFonts w:eastAsia="Times New Roman"/>
              </w:rPr>
              <w:t>Human Resources</w:t>
            </w:r>
          </w:p>
        </w:tc>
        <w:tc>
          <w:tcPr>
            <w:tcW w:w="2070" w:type="dxa"/>
          </w:tcPr>
          <w:p w14:paraId="394BA442" w14:textId="77777777" w:rsidR="00DB4994" w:rsidRPr="00DB4994" w:rsidRDefault="00DB4994" w:rsidP="00DB4994">
            <w:pPr>
              <w:rPr>
                <w:rFonts w:eastAsia="Times New Roman"/>
                <w:lang w:eastAsia="en-US"/>
              </w:rPr>
            </w:pPr>
            <w:r w:rsidRPr="00DB4994">
              <w:rPr>
                <w:rFonts w:eastAsia="Times New Roman"/>
              </w:rPr>
              <w:t>Kim Thompson</w:t>
            </w:r>
          </w:p>
        </w:tc>
        <w:tc>
          <w:tcPr>
            <w:tcW w:w="3780" w:type="dxa"/>
          </w:tcPr>
          <w:p w14:paraId="25E94754" w14:textId="77777777" w:rsidR="00DB4994" w:rsidRPr="00DB4994" w:rsidRDefault="00DB4994" w:rsidP="00DB4994">
            <w:pPr>
              <w:rPr>
                <w:rFonts w:eastAsia="Times New Roman"/>
                <w:lang w:eastAsia="en-US"/>
              </w:rPr>
            </w:pPr>
            <w:r w:rsidRPr="00DB4994">
              <w:rPr>
                <w:rFonts w:eastAsia="Times New Roman"/>
              </w:rPr>
              <w:t>kim.thompson@wichita.edu</w:t>
            </w:r>
          </w:p>
        </w:tc>
        <w:tc>
          <w:tcPr>
            <w:tcW w:w="810" w:type="dxa"/>
          </w:tcPr>
          <w:p w14:paraId="016222B5" w14:textId="77777777" w:rsidR="00DB4994" w:rsidRPr="00DB4994" w:rsidRDefault="00DB4994" w:rsidP="00DB4994">
            <w:pPr>
              <w:rPr>
                <w:rFonts w:eastAsia="Times New Roman"/>
                <w:lang w:eastAsia="en-US"/>
              </w:rPr>
            </w:pPr>
            <w:r w:rsidRPr="00DB4994">
              <w:rPr>
                <w:rFonts w:eastAsia="Times New Roman"/>
              </w:rPr>
              <w:t>3478</w:t>
            </w:r>
          </w:p>
        </w:tc>
      </w:tr>
      <w:tr w:rsidR="00DB4994" w:rsidRPr="00DB4994" w14:paraId="3CA61D63" w14:textId="77777777" w:rsidTr="009F55EB">
        <w:tc>
          <w:tcPr>
            <w:tcW w:w="2695" w:type="dxa"/>
          </w:tcPr>
          <w:p w14:paraId="492E404C" w14:textId="77777777" w:rsidR="00DB4994" w:rsidRPr="00DB4994" w:rsidRDefault="00DB4994" w:rsidP="00DB4994">
            <w:pPr>
              <w:rPr>
                <w:rFonts w:eastAsia="Times New Roman"/>
              </w:rPr>
            </w:pPr>
            <w:r w:rsidRPr="00DB4994">
              <w:t>Human Resources-NIAR</w:t>
            </w:r>
          </w:p>
        </w:tc>
        <w:tc>
          <w:tcPr>
            <w:tcW w:w="2070" w:type="dxa"/>
          </w:tcPr>
          <w:p w14:paraId="0E65752C" w14:textId="77777777" w:rsidR="00DB4994" w:rsidRPr="00DB4994" w:rsidRDefault="00DB4994" w:rsidP="00DB4994">
            <w:pPr>
              <w:rPr>
                <w:rFonts w:eastAsia="Times New Roman"/>
              </w:rPr>
            </w:pPr>
            <w:r w:rsidRPr="00DB4994">
              <w:t>Raegan Brown</w:t>
            </w:r>
          </w:p>
        </w:tc>
        <w:tc>
          <w:tcPr>
            <w:tcW w:w="3780" w:type="dxa"/>
          </w:tcPr>
          <w:p w14:paraId="654CD4C6" w14:textId="77777777" w:rsidR="00DB4994" w:rsidRPr="00DB4994" w:rsidRDefault="00DB4994" w:rsidP="00DB4994">
            <w:pPr>
              <w:rPr>
                <w:rFonts w:eastAsia="Times New Roman"/>
              </w:rPr>
            </w:pPr>
            <w:r w:rsidRPr="00DB4994">
              <w:t>raegan.brown@idp.wichita.edu</w:t>
            </w:r>
          </w:p>
        </w:tc>
        <w:tc>
          <w:tcPr>
            <w:tcW w:w="810" w:type="dxa"/>
          </w:tcPr>
          <w:p w14:paraId="4F8BAE2F" w14:textId="77777777" w:rsidR="00DB4994" w:rsidRPr="00DB4994" w:rsidRDefault="00DB4994" w:rsidP="00DB4994">
            <w:pPr>
              <w:rPr>
                <w:rFonts w:eastAsia="Times New Roman"/>
              </w:rPr>
            </w:pPr>
            <w:r w:rsidRPr="00DB4994">
              <w:t>6425</w:t>
            </w:r>
          </w:p>
        </w:tc>
      </w:tr>
      <w:tr w:rsidR="00DB4994" w:rsidRPr="00DB4994" w14:paraId="0924376D" w14:textId="77777777" w:rsidTr="009F55EB">
        <w:tc>
          <w:tcPr>
            <w:tcW w:w="2695" w:type="dxa"/>
          </w:tcPr>
          <w:p w14:paraId="4BC23069" w14:textId="77777777" w:rsidR="00DB4994" w:rsidRPr="00DB4994" w:rsidRDefault="00DB4994" w:rsidP="00DB4994">
            <w:pPr>
              <w:rPr>
                <w:rFonts w:eastAsia="Times New Roman"/>
                <w:lang w:eastAsia="en-US"/>
              </w:rPr>
            </w:pPr>
            <w:r w:rsidRPr="00DB4994">
              <w:rPr>
                <w:rFonts w:eastAsia="Times New Roman"/>
              </w:rPr>
              <w:t>International Education</w:t>
            </w:r>
          </w:p>
        </w:tc>
        <w:tc>
          <w:tcPr>
            <w:tcW w:w="2070" w:type="dxa"/>
          </w:tcPr>
          <w:p w14:paraId="73C816FD" w14:textId="77777777" w:rsidR="00DB4994" w:rsidRPr="00DB4994" w:rsidRDefault="00DB4994" w:rsidP="00DB4994">
            <w:pPr>
              <w:rPr>
                <w:rFonts w:eastAsia="Times New Roman"/>
                <w:lang w:eastAsia="en-US"/>
              </w:rPr>
            </w:pPr>
            <w:r w:rsidRPr="00DB4994">
              <w:rPr>
                <w:rFonts w:eastAsia="Times New Roman"/>
              </w:rPr>
              <w:t>Sheri Faissal</w:t>
            </w:r>
          </w:p>
        </w:tc>
        <w:tc>
          <w:tcPr>
            <w:tcW w:w="3780" w:type="dxa"/>
          </w:tcPr>
          <w:p w14:paraId="5E26E8DC" w14:textId="77777777" w:rsidR="00DB4994" w:rsidRPr="00DB4994" w:rsidRDefault="00DB4994" w:rsidP="00DB4994">
            <w:pPr>
              <w:rPr>
                <w:rFonts w:eastAsia="Times New Roman"/>
                <w:lang w:eastAsia="en-US"/>
              </w:rPr>
            </w:pPr>
            <w:r w:rsidRPr="00DB4994">
              <w:rPr>
                <w:rFonts w:eastAsia="Times New Roman"/>
              </w:rPr>
              <w:t>Sheri.faissal@wichita.edu</w:t>
            </w:r>
          </w:p>
        </w:tc>
        <w:tc>
          <w:tcPr>
            <w:tcW w:w="810" w:type="dxa"/>
          </w:tcPr>
          <w:p w14:paraId="15C030FE" w14:textId="77777777" w:rsidR="00DB4994" w:rsidRPr="00DB4994" w:rsidRDefault="00DB4994" w:rsidP="00DB4994">
            <w:pPr>
              <w:rPr>
                <w:rFonts w:eastAsia="Times New Roman"/>
                <w:lang w:eastAsia="en-US"/>
              </w:rPr>
            </w:pPr>
            <w:r w:rsidRPr="00DB4994">
              <w:rPr>
                <w:rFonts w:eastAsia="Times New Roman"/>
              </w:rPr>
              <w:t>6031</w:t>
            </w:r>
          </w:p>
        </w:tc>
      </w:tr>
      <w:tr w:rsidR="00DB4994" w:rsidRPr="00DB4994" w14:paraId="31F3AC2C" w14:textId="77777777" w:rsidTr="009F55EB">
        <w:tc>
          <w:tcPr>
            <w:tcW w:w="2695" w:type="dxa"/>
          </w:tcPr>
          <w:p w14:paraId="4D6EF816" w14:textId="77777777" w:rsidR="00DB4994" w:rsidRPr="00DB4994" w:rsidRDefault="00DB4994" w:rsidP="00DB4994">
            <w:pPr>
              <w:rPr>
                <w:rFonts w:eastAsia="Times New Roman"/>
                <w:lang w:eastAsia="en-US"/>
              </w:rPr>
            </w:pPr>
            <w:r w:rsidRPr="00DB4994">
              <w:rPr>
                <w:rFonts w:eastAsia="Times New Roman"/>
              </w:rPr>
              <w:t>Registrar's Office</w:t>
            </w:r>
          </w:p>
        </w:tc>
        <w:tc>
          <w:tcPr>
            <w:tcW w:w="2070" w:type="dxa"/>
          </w:tcPr>
          <w:p w14:paraId="35303344" w14:textId="77777777" w:rsidR="00DB4994" w:rsidRPr="00DB4994" w:rsidRDefault="00DB4994" w:rsidP="00DB4994">
            <w:pPr>
              <w:rPr>
                <w:rFonts w:eastAsia="Times New Roman"/>
                <w:lang w:eastAsia="en-US"/>
              </w:rPr>
            </w:pPr>
            <w:r w:rsidRPr="00DB4994">
              <w:t>Kristi Hughes</w:t>
            </w:r>
          </w:p>
        </w:tc>
        <w:tc>
          <w:tcPr>
            <w:tcW w:w="3780" w:type="dxa"/>
          </w:tcPr>
          <w:p w14:paraId="152B984A" w14:textId="77777777" w:rsidR="00DB4994" w:rsidRPr="00DB4994" w:rsidRDefault="00DB4994" w:rsidP="00DB4994">
            <w:pPr>
              <w:rPr>
                <w:rFonts w:eastAsia="Times New Roman"/>
                <w:lang w:eastAsia="en-US"/>
              </w:rPr>
            </w:pPr>
            <w:hyperlink r:id="rId13" w:history="1">
              <w:r w:rsidRPr="00DB4994">
                <w:t>kristi.hughes@wichita.edu</w:t>
              </w:r>
            </w:hyperlink>
            <w:r w:rsidRPr="00DB4994">
              <w:t xml:space="preserve"> </w:t>
            </w:r>
          </w:p>
        </w:tc>
        <w:tc>
          <w:tcPr>
            <w:tcW w:w="810" w:type="dxa"/>
          </w:tcPr>
          <w:p w14:paraId="447E0787" w14:textId="77777777" w:rsidR="00DB4994" w:rsidRPr="00DB4994" w:rsidRDefault="00DB4994" w:rsidP="00DB4994">
            <w:pPr>
              <w:rPr>
                <w:rFonts w:eastAsia="Times New Roman"/>
                <w:lang w:eastAsia="en-US"/>
              </w:rPr>
            </w:pPr>
            <w:r w:rsidRPr="00DB4994">
              <w:t>3073</w:t>
            </w:r>
          </w:p>
        </w:tc>
      </w:tr>
      <w:tr w:rsidR="00DB4994" w:rsidRPr="00DB4994" w14:paraId="62B637C7" w14:textId="77777777" w:rsidTr="009F55EB">
        <w:tc>
          <w:tcPr>
            <w:tcW w:w="2695" w:type="dxa"/>
          </w:tcPr>
          <w:p w14:paraId="6C20DD90" w14:textId="77777777" w:rsidR="00DB4994" w:rsidRPr="00DB4994" w:rsidRDefault="00DB4994" w:rsidP="00DB4994">
            <w:pPr>
              <w:rPr>
                <w:rFonts w:eastAsia="Times New Roman"/>
                <w:lang w:eastAsia="en-US"/>
              </w:rPr>
            </w:pPr>
            <w:r w:rsidRPr="00DB4994">
              <w:rPr>
                <w:rFonts w:eastAsia="Times New Roman"/>
              </w:rPr>
              <w:t>Undergraduate Admissions</w:t>
            </w:r>
          </w:p>
        </w:tc>
        <w:tc>
          <w:tcPr>
            <w:tcW w:w="2070" w:type="dxa"/>
          </w:tcPr>
          <w:p w14:paraId="43E0C563" w14:textId="77777777" w:rsidR="00DB4994" w:rsidRPr="00DB4994" w:rsidRDefault="00DB4994" w:rsidP="00DB4994">
            <w:pPr>
              <w:rPr>
                <w:rFonts w:eastAsia="Times New Roman"/>
                <w:lang w:eastAsia="en-US"/>
              </w:rPr>
            </w:pPr>
            <w:r w:rsidRPr="00DB4994">
              <w:rPr>
                <w:rFonts w:eastAsia="Times New Roman"/>
              </w:rPr>
              <w:t>Laurel Houk</w:t>
            </w:r>
          </w:p>
        </w:tc>
        <w:tc>
          <w:tcPr>
            <w:tcW w:w="3780" w:type="dxa"/>
          </w:tcPr>
          <w:p w14:paraId="21014C58" w14:textId="77777777" w:rsidR="00DB4994" w:rsidRPr="00DB4994" w:rsidRDefault="00DB4994" w:rsidP="00DB4994">
            <w:pPr>
              <w:rPr>
                <w:rFonts w:eastAsia="Times New Roman"/>
                <w:lang w:eastAsia="en-US"/>
              </w:rPr>
            </w:pPr>
            <w:hyperlink r:id="rId14" w:history="1">
              <w:r w:rsidRPr="00DB4994">
                <w:rPr>
                  <w:rFonts w:eastAsia="Times New Roman"/>
                </w:rPr>
                <w:t>laurel.houk@wichita.edu</w:t>
              </w:r>
            </w:hyperlink>
          </w:p>
        </w:tc>
        <w:tc>
          <w:tcPr>
            <w:tcW w:w="810" w:type="dxa"/>
          </w:tcPr>
          <w:p w14:paraId="49DA9C97" w14:textId="77777777" w:rsidR="00DB4994" w:rsidRPr="00DB4994" w:rsidRDefault="00DB4994" w:rsidP="00DB4994">
            <w:pPr>
              <w:rPr>
                <w:rFonts w:eastAsia="Times New Roman"/>
                <w:lang w:eastAsia="en-US"/>
              </w:rPr>
            </w:pPr>
            <w:r w:rsidRPr="00DB4994">
              <w:rPr>
                <w:rFonts w:eastAsia="Times New Roman"/>
              </w:rPr>
              <w:t>5428</w:t>
            </w:r>
          </w:p>
        </w:tc>
      </w:tr>
      <w:tr w:rsidR="00DB4994" w:rsidRPr="00DB4994" w14:paraId="7E781675" w14:textId="77777777" w:rsidTr="009F55EB">
        <w:tc>
          <w:tcPr>
            <w:tcW w:w="2695" w:type="dxa"/>
          </w:tcPr>
          <w:p w14:paraId="0386AEDB" w14:textId="77777777" w:rsidR="00DB4994" w:rsidRPr="00DB4994" w:rsidRDefault="00DB4994" w:rsidP="00DB4994">
            <w:pPr>
              <w:rPr>
                <w:rFonts w:eastAsia="Times New Roman"/>
                <w:lang w:eastAsia="en-US"/>
              </w:rPr>
            </w:pPr>
            <w:r w:rsidRPr="00DB4994">
              <w:rPr>
                <w:rFonts w:eastAsia="Times New Roman"/>
              </w:rPr>
              <w:t>Accounts Receivable</w:t>
            </w:r>
          </w:p>
        </w:tc>
        <w:tc>
          <w:tcPr>
            <w:tcW w:w="2070" w:type="dxa"/>
          </w:tcPr>
          <w:p w14:paraId="60EEA7B3" w14:textId="77777777" w:rsidR="00DB4994" w:rsidRPr="00DB4994" w:rsidRDefault="00DB4994" w:rsidP="00DB4994">
            <w:pPr>
              <w:rPr>
                <w:rFonts w:eastAsia="Times New Roman"/>
                <w:lang w:eastAsia="en-US"/>
              </w:rPr>
            </w:pPr>
            <w:r w:rsidRPr="00DB4994">
              <w:rPr>
                <w:rFonts w:eastAsia="Times New Roman"/>
              </w:rPr>
              <w:t>Ryan Lohfink</w:t>
            </w:r>
          </w:p>
        </w:tc>
        <w:tc>
          <w:tcPr>
            <w:tcW w:w="3780" w:type="dxa"/>
          </w:tcPr>
          <w:p w14:paraId="3EA47B4F" w14:textId="77777777" w:rsidR="00DB4994" w:rsidRPr="00DB4994" w:rsidRDefault="00DB4994" w:rsidP="00DB4994">
            <w:pPr>
              <w:rPr>
                <w:rFonts w:eastAsia="Times New Roman"/>
                <w:lang w:eastAsia="en-US"/>
              </w:rPr>
            </w:pPr>
            <w:hyperlink r:id="rId15" w:history="1">
              <w:r w:rsidRPr="00DB4994">
                <w:rPr>
                  <w:rFonts w:eastAsia="Times New Roman"/>
                </w:rPr>
                <w:t>ryan.lohfink@wichita.edu</w:t>
              </w:r>
            </w:hyperlink>
          </w:p>
        </w:tc>
        <w:tc>
          <w:tcPr>
            <w:tcW w:w="810" w:type="dxa"/>
          </w:tcPr>
          <w:p w14:paraId="471B5426" w14:textId="77777777" w:rsidR="00DB4994" w:rsidRPr="00DB4994" w:rsidRDefault="00DB4994" w:rsidP="00DB4994">
            <w:pPr>
              <w:rPr>
                <w:rFonts w:eastAsia="Times New Roman"/>
                <w:lang w:eastAsia="en-US"/>
              </w:rPr>
            </w:pPr>
            <w:r w:rsidRPr="00DB4994">
              <w:rPr>
                <w:rFonts w:eastAsia="Times New Roman"/>
              </w:rPr>
              <w:t>6014</w:t>
            </w:r>
          </w:p>
        </w:tc>
      </w:tr>
      <w:tr w:rsidR="00DB4994" w:rsidRPr="00DB4994" w14:paraId="64CBB572" w14:textId="77777777" w:rsidTr="009F55EB">
        <w:tc>
          <w:tcPr>
            <w:tcW w:w="2695" w:type="dxa"/>
          </w:tcPr>
          <w:p w14:paraId="600292D8" w14:textId="77777777" w:rsidR="00DB4994" w:rsidRPr="00DB4994" w:rsidRDefault="00DB4994" w:rsidP="00DB4994">
            <w:pPr>
              <w:rPr>
                <w:rFonts w:eastAsia="Times New Roman"/>
                <w:lang w:eastAsia="en-US"/>
              </w:rPr>
            </w:pPr>
            <w:r w:rsidRPr="00DB4994">
              <w:rPr>
                <w:rFonts w:eastAsia="Times New Roman"/>
              </w:rPr>
              <w:t>Research</w:t>
            </w:r>
          </w:p>
        </w:tc>
        <w:tc>
          <w:tcPr>
            <w:tcW w:w="2070" w:type="dxa"/>
          </w:tcPr>
          <w:p w14:paraId="5DC84A8C" w14:textId="77777777" w:rsidR="00DB4994" w:rsidRPr="00DB4994" w:rsidRDefault="00DB4994" w:rsidP="00DB4994">
            <w:pPr>
              <w:rPr>
                <w:rFonts w:eastAsia="Times New Roman"/>
                <w:lang w:eastAsia="en-US"/>
              </w:rPr>
            </w:pPr>
            <w:r w:rsidRPr="00DB4994">
              <w:rPr>
                <w:rFonts w:eastAsia="Times New Roman"/>
              </w:rPr>
              <w:t>Karen Davis</w:t>
            </w:r>
          </w:p>
        </w:tc>
        <w:tc>
          <w:tcPr>
            <w:tcW w:w="3780" w:type="dxa"/>
          </w:tcPr>
          <w:p w14:paraId="67E0D425" w14:textId="77777777" w:rsidR="00DB4994" w:rsidRPr="00DB4994" w:rsidRDefault="00DB4994" w:rsidP="00DB4994">
            <w:pPr>
              <w:rPr>
                <w:rFonts w:eastAsia="Times New Roman"/>
                <w:lang w:eastAsia="en-US"/>
              </w:rPr>
            </w:pPr>
            <w:r w:rsidRPr="00DB4994">
              <w:rPr>
                <w:rFonts w:eastAsia="Times New Roman"/>
              </w:rPr>
              <w:t>karen.davis@wichita.edu</w:t>
            </w:r>
          </w:p>
        </w:tc>
        <w:tc>
          <w:tcPr>
            <w:tcW w:w="810" w:type="dxa"/>
          </w:tcPr>
          <w:p w14:paraId="37376FE0" w14:textId="77777777" w:rsidR="00DB4994" w:rsidRPr="00DB4994" w:rsidRDefault="00DB4994" w:rsidP="00DB4994">
            <w:pPr>
              <w:rPr>
                <w:rFonts w:eastAsia="Times New Roman"/>
                <w:lang w:eastAsia="en-US"/>
              </w:rPr>
            </w:pPr>
            <w:r w:rsidRPr="00DB4994">
              <w:rPr>
                <w:rFonts w:eastAsia="Times New Roman"/>
              </w:rPr>
              <w:t>6808</w:t>
            </w:r>
          </w:p>
        </w:tc>
      </w:tr>
    </w:tbl>
    <w:p w14:paraId="75FCC4C8" w14:textId="77777777" w:rsidR="00DB4994" w:rsidRPr="00DB4994" w:rsidRDefault="00DB4994" w:rsidP="00DB4994">
      <w:pPr>
        <w:rPr>
          <w:b/>
          <w:bCs w:val="0"/>
        </w:rPr>
      </w:pPr>
    </w:p>
    <w:p w14:paraId="7D161BD9" w14:textId="77777777" w:rsidR="00DB4994" w:rsidRPr="00DB4994" w:rsidRDefault="00DB4994" w:rsidP="00DB4994">
      <w:pPr>
        <w:rPr>
          <w:b/>
          <w:bCs w:val="0"/>
        </w:rPr>
      </w:pPr>
      <w:r w:rsidRPr="00DB4994">
        <w:rPr>
          <w:b/>
          <w:bCs w:val="0"/>
        </w:rPr>
        <w:t>Discovery of MRPs</w:t>
      </w:r>
    </w:p>
    <w:p w14:paraId="543742F3" w14:textId="77777777" w:rsidR="00DB4994" w:rsidRPr="00DB4994" w:rsidRDefault="00DB4994" w:rsidP="00DB4994">
      <w:r w:rsidRPr="00DB4994">
        <w:t xml:space="preserve">ITS will institute data audits of MRPs </w:t>
      </w:r>
      <w:proofErr w:type="gramStart"/>
      <w:r w:rsidRPr="00DB4994">
        <w:t>on a daily basis</w:t>
      </w:r>
      <w:proofErr w:type="gramEnd"/>
      <w:r w:rsidRPr="00DB4994">
        <w:t xml:space="preserve"> to be available on the web for viewing by MRP Representative through WSU Reporting. </w:t>
      </w:r>
    </w:p>
    <w:p w14:paraId="67104C80" w14:textId="77777777" w:rsidR="00DB4994" w:rsidRPr="00DB4994" w:rsidRDefault="00DB4994" w:rsidP="00DB4994"/>
    <w:p w14:paraId="7753BDBD" w14:textId="77777777" w:rsidR="00DB4994" w:rsidRPr="00DB4994" w:rsidRDefault="00DB4994" w:rsidP="00DB4994">
      <w:r w:rsidRPr="00DB4994">
        <w:t xml:space="preserve">End–users within functional areas who discover or create MRPs should immediately notify their functional area MRP Representative. </w:t>
      </w:r>
    </w:p>
    <w:p w14:paraId="62A2E36F" w14:textId="77777777" w:rsidR="00DB4994" w:rsidRPr="00DB4994" w:rsidRDefault="00DB4994" w:rsidP="00DB4994">
      <w:pPr>
        <w:rPr>
          <w:sz w:val="18"/>
          <w:szCs w:val="22"/>
        </w:rPr>
      </w:pPr>
    </w:p>
    <w:p w14:paraId="1DFC0932" w14:textId="77777777" w:rsidR="00DB4994" w:rsidRPr="00DB4994" w:rsidRDefault="00DB4994" w:rsidP="00DB4994">
      <w:r w:rsidRPr="00DB4994">
        <w:t xml:space="preserve">MRP Representative will also notify ITS when the data audit generates records which are not to be considered as duplicates. The MRP Representative does this by adding a SPACMNT note with the comment type of NDP (Not Duplicate Person). This in turn removes the records from the Data Integrity reports. </w:t>
      </w:r>
    </w:p>
    <w:p w14:paraId="68F97DE8" w14:textId="77777777" w:rsidR="00DB4994" w:rsidRPr="00DB4994" w:rsidRDefault="00DB4994" w:rsidP="00DB4994"/>
    <w:p w14:paraId="466016B5" w14:textId="77777777" w:rsidR="00DB4994" w:rsidRPr="00DB4994" w:rsidRDefault="00DB4994" w:rsidP="00DB4994">
      <w:r w:rsidRPr="00DB4994">
        <w:lastRenderedPageBreak/>
        <w:t>ITS generated data audits will include:</w:t>
      </w:r>
    </w:p>
    <w:p w14:paraId="6F53E708" w14:textId="77777777" w:rsidR="00DB4994" w:rsidRPr="00DB4994" w:rsidRDefault="00DB4994" w:rsidP="00DB4994">
      <w:pPr>
        <w:numPr>
          <w:ilvl w:val="0"/>
          <w:numId w:val="16"/>
        </w:numPr>
        <w:contextualSpacing/>
      </w:pPr>
      <w:r w:rsidRPr="00DB4994">
        <w:t>record identification</w:t>
      </w:r>
    </w:p>
    <w:p w14:paraId="00D3107A" w14:textId="77777777" w:rsidR="00DB4994" w:rsidRPr="00DB4994" w:rsidRDefault="00DB4994" w:rsidP="00DB4994">
      <w:pPr>
        <w:numPr>
          <w:ilvl w:val="0"/>
          <w:numId w:val="16"/>
        </w:numPr>
        <w:contextualSpacing/>
      </w:pPr>
      <w:r w:rsidRPr="00DB4994">
        <w:t>functional areas affected</w:t>
      </w:r>
    </w:p>
    <w:p w14:paraId="3C2BC175" w14:textId="77777777" w:rsidR="00DB4994" w:rsidRPr="00DB4994" w:rsidRDefault="00DB4994" w:rsidP="00DB4994">
      <w:pPr>
        <w:numPr>
          <w:ilvl w:val="0"/>
          <w:numId w:val="16"/>
        </w:numPr>
        <w:contextualSpacing/>
      </w:pPr>
      <w:r w:rsidRPr="00DB4994">
        <w:t>record content and location</w:t>
      </w:r>
    </w:p>
    <w:p w14:paraId="75A974A0" w14:textId="77777777" w:rsidR="00DB4994" w:rsidRPr="00DB4994" w:rsidRDefault="00DB4994" w:rsidP="00DB4994">
      <w:pPr>
        <w:numPr>
          <w:ilvl w:val="0"/>
          <w:numId w:val="16"/>
        </w:numPr>
        <w:contextualSpacing/>
      </w:pPr>
      <w:r w:rsidRPr="00DB4994">
        <w:t>user/unit responsible for data creation/modification of record</w:t>
      </w:r>
    </w:p>
    <w:p w14:paraId="00EC229A" w14:textId="77777777" w:rsidR="00DB4994" w:rsidRPr="00DB4994" w:rsidRDefault="00DB4994" w:rsidP="00DB4994">
      <w:pPr>
        <w:rPr>
          <w:b/>
          <w:bCs w:val="0"/>
        </w:rPr>
      </w:pPr>
    </w:p>
    <w:p w14:paraId="7DF826D0" w14:textId="77777777" w:rsidR="00DB4994" w:rsidRPr="00DB4994" w:rsidRDefault="00DB4994" w:rsidP="00DB4994">
      <w:pPr>
        <w:rPr>
          <w:b/>
          <w:bCs w:val="0"/>
        </w:rPr>
      </w:pPr>
      <w:r w:rsidRPr="00DB4994">
        <w:rPr>
          <w:b/>
          <w:bCs w:val="0"/>
        </w:rPr>
        <w:t>Resolving MRPs</w:t>
      </w:r>
    </w:p>
    <w:p w14:paraId="33F5F499" w14:textId="77777777" w:rsidR="00DB4994" w:rsidRPr="00DB4994" w:rsidRDefault="00DB4994" w:rsidP="00DB4994">
      <w:r w:rsidRPr="00DB4994">
        <w:t>The MRP Representative is responsible for the correction of any MRPs identified or the delegation of such responsibility.</w:t>
      </w:r>
    </w:p>
    <w:p w14:paraId="7DB55A55" w14:textId="77777777" w:rsidR="00DB4994" w:rsidRPr="00DB4994" w:rsidRDefault="00DB4994" w:rsidP="00DB4994"/>
    <w:p w14:paraId="31577D65" w14:textId="77777777" w:rsidR="00DB4994" w:rsidRPr="00DB4994" w:rsidRDefault="00DB4994" w:rsidP="00DB4994">
      <w:r w:rsidRPr="00DB4994">
        <w:t xml:space="preserve">If a MRP exists within a </w:t>
      </w:r>
      <w:r w:rsidRPr="00DB4994">
        <w:rPr>
          <w:b/>
          <w:bCs w:val="0"/>
          <w:u w:val="single"/>
        </w:rPr>
        <w:t>SINGLE functional area</w:t>
      </w:r>
      <w:r w:rsidRPr="00DB4994">
        <w:t>, the functional area should have written procedures about the process of correcting MRPs including:</w:t>
      </w:r>
    </w:p>
    <w:p w14:paraId="047251C1" w14:textId="77777777" w:rsidR="00DB4994" w:rsidRPr="00DB4994" w:rsidRDefault="00DB4994" w:rsidP="00DB4994">
      <w:pPr>
        <w:numPr>
          <w:ilvl w:val="0"/>
          <w:numId w:val="17"/>
        </w:numPr>
        <w:contextualSpacing/>
      </w:pPr>
      <w:r w:rsidRPr="00DB4994">
        <w:t>How to determine which record(s) should be the "good" or primary record.</w:t>
      </w:r>
    </w:p>
    <w:p w14:paraId="30B70639" w14:textId="77777777" w:rsidR="00DB4994" w:rsidRPr="00DB4994" w:rsidRDefault="00DB4994" w:rsidP="00DB4994">
      <w:pPr>
        <w:numPr>
          <w:ilvl w:val="0"/>
          <w:numId w:val="17"/>
        </w:numPr>
        <w:contextualSpacing/>
      </w:pPr>
      <w:r w:rsidRPr="00DB4994">
        <w:t>Process for moving data from "bad" to "good" records.</w:t>
      </w:r>
    </w:p>
    <w:p w14:paraId="78767984" w14:textId="77777777" w:rsidR="00DB4994" w:rsidRPr="00DB4994" w:rsidRDefault="00DB4994" w:rsidP="00DB4994">
      <w:pPr>
        <w:numPr>
          <w:ilvl w:val="0"/>
          <w:numId w:val="17"/>
        </w:numPr>
        <w:contextualSpacing/>
      </w:pPr>
      <w:r w:rsidRPr="00DB4994">
        <w:t>What type of data can NOT be altered</w:t>
      </w:r>
    </w:p>
    <w:p w14:paraId="7420C1B9" w14:textId="77777777" w:rsidR="00DB4994" w:rsidRPr="00DB4994" w:rsidRDefault="00DB4994" w:rsidP="00DB4994"/>
    <w:p w14:paraId="27B4D151" w14:textId="77777777" w:rsidR="00DB4994" w:rsidRPr="00DB4994" w:rsidRDefault="00DB4994" w:rsidP="00DB4994">
      <w:r w:rsidRPr="00DB4994">
        <w:t xml:space="preserve">If a MRP exists </w:t>
      </w:r>
      <w:r w:rsidRPr="00DB4994">
        <w:rPr>
          <w:b/>
          <w:bCs w:val="0"/>
          <w:u w:val="single"/>
        </w:rPr>
        <w:t>among MULTIPLE functional areas</w:t>
      </w:r>
      <w:r w:rsidRPr="00DB4994">
        <w:t xml:space="preserve">: </w:t>
      </w:r>
    </w:p>
    <w:p w14:paraId="5ECED4AF" w14:textId="77777777" w:rsidR="00DB4994" w:rsidRPr="00DB4994" w:rsidRDefault="00DB4994" w:rsidP="00DB4994">
      <w:pPr>
        <w:numPr>
          <w:ilvl w:val="0"/>
          <w:numId w:val="18"/>
        </w:numPr>
        <w:contextualSpacing/>
      </w:pPr>
      <w:r w:rsidRPr="00DB4994">
        <w:t>A meeting or communication must be held involving all affected functional areas MRP Representatives to establish which records/content must be changed and who will have responsibility for the record change.</w:t>
      </w:r>
    </w:p>
    <w:p w14:paraId="3FC2299F" w14:textId="77777777" w:rsidR="00DB4994" w:rsidRPr="00DB4994" w:rsidRDefault="00DB4994" w:rsidP="00DB4994"/>
    <w:p w14:paraId="16C38FC2" w14:textId="77777777" w:rsidR="00DB4994" w:rsidRPr="00DB4994" w:rsidRDefault="00DB4994" w:rsidP="00DB4994">
      <w:r w:rsidRPr="00DB4994">
        <w:t>If the departments involved cannot resolve the issue, the chair of the data management committee (David Wright) should be contacted.</w:t>
      </w:r>
    </w:p>
    <w:p w14:paraId="676EB488" w14:textId="77777777" w:rsidR="00DB4994" w:rsidRPr="00DB4994" w:rsidRDefault="00DB4994" w:rsidP="00DB4994"/>
    <w:p w14:paraId="1D10A1F2" w14:textId="77777777" w:rsidR="00DB4994" w:rsidRPr="00DB4994" w:rsidRDefault="00DB4994" w:rsidP="00DB4994">
      <w:r w:rsidRPr="00DB4994">
        <w:t>Once an agreement has been made as to which record shall be marked duplicate, it will also be decided which functional area(s) will need to move and delete functional information AND which will be responsible to mark the record as a duplicate.</w:t>
      </w:r>
    </w:p>
    <w:p w14:paraId="222180E8" w14:textId="77777777" w:rsidR="00DB4994" w:rsidRPr="00DB4994" w:rsidRDefault="00DB4994" w:rsidP="00DB4994"/>
    <w:p w14:paraId="7A5AFC66" w14:textId="77777777" w:rsidR="00DB4994" w:rsidRPr="00DB4994" w:rsidRDefault="00DB4994" w:rsidP="00DB4994">
      <w:r w:rsidRPr="00DB4994">
        <w:t>Functional areas responsible for moving data will:</w:t>
      </w:r>
    </w:p>
    <w:p w14:paraId="0F91D722" w14:textId="77777777" w:rsidR="00DB4994" w:rsidRPr="00DB4994" w:rsidRDefault="00DB4994" w:rsidP="00DB4994">
      <w:pPr>
        <w:numPr>
          <w:ilvl w:val="0"/>
          <w:numId w:val="19"/>
        </w:numPr>
        <w:contextualSpacing/>
      </w:pPr>
      <w:r w:rsidRPr="00DB4994">
        <w:t>Move all data that needs to be moved for your functional area to the "correct" record</w:t>
      </w:r>
    </w:p>
    <w:p w14:paraId="68F6F36A" w14:textId="77777777" w:rsidR="00DB4994" w:rsidRPr="00DB4994" w:rsidRDefault="00DB4994" w:rsidP="00DB4994">
      <w:pPr>
        <w:numPr>
          <w:ilvl w:val="0"/>
          <w:numId w:val="19"/>
        </w:numPr>
        <w:contextualSpacing/>
      </w:pPr>
      <w:r w:rsidRPr="00DB4994">
        <w:t>Delete this same data (as permitted by the system) from the "bad" record.</w:t>
      </w:r>
    </w:p>
    <w:p w14:paraId="64E50EF5" w14:textId="77777777" w:rsidR="00DB4994" w:rsidRPr="00DB4994" w:rsidRDefault="00DB4994" w:rsidP="00DB4994"/>
    <w:p w14:paraId="427BCAF5" w14:textId="77777777" w:rsidR="00DB4994" w:rsidRPr="00DB4994" w:rsidRDefault="00DB4994" w:rsidP="00DB4994">
      <w:r w:rsidRPr="00DB4994">
        <w:t>Records which cannot be removed or merged must be identified as a permanent duplicate record.</w:t>
      </w:r>
    </w:p>
    <w:p w14:paraId="2225FFCF" w14:textId="77777777" w:rsidR="00DB4994" w:rsidRPr="00DB4994" w:rsidRDefault="00DB4994" w:rsidP="00DB4994"/>
    <w:p w14:paraId="26D363C5" w14:textId="77777777" w:rsidR="00DB4994" w:rsidRPr="00DB4994" w:rsidRDefault="00DB4994" w:rsidP="00DB4994">
      <w:pPr>
        <w:rPr>
          <w:b/>
          <w:bCs w:val="0"/>
        </w:rPr>
      </w:pPr>
      <w:r w:rsidRPr="00DB4994">
        <w:rPr>
          <w:b/>
          <w:bCs w:val="0"/>
        </w:rPr>
        <w:t>Preventing MRPs</w:t>
      </w:r>
    </w:p>
    <w:p w14:paraId="16A73F8E" w14:textId="77777777" w:rsidR="00DB4994" w:rsidRPr="00DB4994" w:rsidRDefault="00DB4994" w:rsidP="00DB4994">
      <w:r w:rsidRPr="00DB4994">
        <w:t>ITS will maintain a database of known MRPs including the classification of:</w:t>
      </w:r>
    </w:p>
    <w:p w14:paraId="293DECE6" w14:textId="77777777" w:rsidR="00DB4994" w:rsidRPr="00DB4994" w:rsidRDefault="00DB4994" w:rsidP="00DB4994">
      <w:pPr>
        <w:numPr>
          <w:ilvl w:val="0"/>
          <w:numId w:val="18"/>
        </w:numPr>
        <w:contextualSpacing/>
      </w:pPr>
      <w:r w:rsidRPr="00DB4994">
        <w:t>MRP type</w:t>
      </w:r>
    </w:p>
    <w:p w14:paraId="47B603E1" w14:textId="77777777" w:rsidR="00DB4994" w:rsidRPr="00DB4994" w:rsidRDefault="00DB4994" w:rsidP="00DB4994">
      <w:pPr>
        <w:numPr>
          <w:ilvl w:val="0"/>
          <w:numId w:val="18"/>
        </w:numPr>
        <w:contextualSpacing/>
      </w:pPr>
      <w:r w:rsidRPr="00DB4994">
        <w:t>Functional areas affected</w:t>
      </w:r>
    </w:p>
    <w:p w14:paraId="2CBF9DCA" w14:textId="77777777" w:rsidR="00DB4994" w:rsidRPr="00DB4994" w:rsidRDefault="00DB4994" w:rsidP="00DB4994">
      <w:pPr>
        <w:numPr>
          <w:ilvl w:val="0"/>
          <w:numId w:val="18"/>
        </w:numPr>
        <w:contextualSpacing/>
      </w:pPr>
      <w:r w:rsidRPr="00DB4994">
        <w:t>End-user/unit ID for record creation/modification</w:t>
      </w:r>
    </w:p>
    <w:p w14:paraId="4E151A0F" w14:textId="77777777" w:rsidR="00DB4994" w:rsidRPr="00DB4994" w:rsidRDefault="00DB4994" w:rsidP="00DB4994">
      <w:pPr>
        <w:numPr>
          <w:ilvl w:val="0"/>
          <w:numId w:val="18"/>
        </w:numPr>
        <w:contextualSpacing/>
      </w:pPr>
      <w:r w:rsidRPr="00DB4994">
        <w:t>Frequency, quantity, date/time of MRP events</w:t>
      </w:r>
    </w:p>
    <w:p w14:paraId="1A959CD3" w14:textId="77777777" w:rsidR="00DB4994" w:rsidRPr="00DB4994" w:rsidRDefault="00DB4994" w:rsidP="00DB4994">
      <w:pPr>
        <w:ind w:left="720"/>
        <w:contextualSpacing/>
      </w:pPr>
    </w:p>
    <w:p w14:paraId="78AE094A" w14:textId="77777777" w:rsidR="00DB4994" w:rsidRPr="00DB4994" w:rsidRDefault="00DB4994" w:rsidP="00DB4994">
      <w:r w:rsidRPr="00DB4994">
        <w:t xml:space="preserve">MRP representatives will have access to the ITS MRP database to review MRP event frequency for their functional area and will be responsible for instituting practices to </w:t>
      </w:r>
      <w:r w:rsidRPr="00DB4994">
        <w:lastRenderedPageBreak/>
        <w:t xml:space="preserve">eliminate the occurrence of MRP events. The database </w:t>
      </w:r>
      <w:proofErr w:type="gramStart"/>
      <w:r w:rsidRPr="00DB4994">
        <w:t>is located in</w:t>
      </w:r>
      <w:proofErr w:type="gramEnd"/>
      <w:r w:rsidRPr="00DB4994">
        <w:t xml:space="preserve"> the Data Integrity Folder in WSU Reporting.</w:t>
      </w:r>
    </w:p>
    <w:p w14:paraId="47A75664" w14:textId="77777777" w:rsidR="00DB4994" w:rsidRPr="00DB4994" w:rsidRDefault="00DB4994" w:rsidP="00DB4994"/>
    <w:p w14:paraId="79AA1391" w14:textId="77777777" w:rsidR="00DB4994" w:rsidRPr="00DB4994" w:rsidRDefault="00DB4994" w:rsidP="00DB4994">
      <w:pPr>
        <w:rPr>
          <w:b/>
          <w:bCs w:val="0"/>
        </w:rPr>
      </w:pPr>
      <w:r w:rsidRPr="00DB4994">
        <w:rPr>
          <w:b/>
          <w:bCs w:val="0"/>
        </w:rPr>
        <w:t>Mark Record as Duplicate</w:t>
      </w:r>
    </w:p>
    <w:p w14:paraId="0CBD8855" w14:textId="77777777" w:rsidR="00DB4994" w:rsidRPr="00DB4994" w:rsidRDefault="00DB4994" w:rsidP="00DB4994">
      <w:r w:rsidRPr="00DB4994">
        <w:t>The functional area responsible to mark the record as duplicate will:</w:t>
      </w:r>
    </w:p>
    <w:p w14:paraId="5E23D2A9" w14:textId="77777777" w:rsidR="00DB4994" w:rsidRPr="00DB4994" w:rsidRDefault="00DB4994" w:rsidP="00DB4994">
      <w:pPr>
        <w:numPr>
          <w:ilvl w:val="0"/>
          <w:numId w:val="20"/>
        </w:numPr>
        <w:contextualSpacing/>
      </w:pPr>
      <w:r w:rsidRPr="00DB4994">
        <w:t xml:space="preserve">On SPAIDEN under the </w:t>
      </w:r>
      <w:r w:rsidRPr="00DB4994">
        <w:rPr>
          <w:b/>
          <w:bCs w:val="0"/>
        </w:rPr>
        <w:t xml:space="preserve">Current Identification </w:t>
      </w:r>
      <w:r w:rsidRPr="00DB4994">
        <w:t>tab, change 'Name Type' to DUPL.</w:t>
      </w:r>
    </w:p>
    <w:p w14:paraId="1F557690" w14:textId="77777777" w:rsidR="00DB4994" w:rsidRPr="00DB4994" w:rsidRDefault="00DB4994" w:rsidP="00DB4994">
      <w:pPr>
        <w:numPr>
          <w:ilvl w:val="0"/>
          <w:numId w:val="20"/>
        </w:numPr>
        <w:contextualSpacing/>
      </w:pPr>
      <w:r w:rsidRPr="00DB4994">
        <w:t>Change 'Last Name' to DUPLICATE RECORD (NO other characters!).</w:t>
      </w:r>
    </w:p>
    <w:p w14:paraId="2CB22BA2" w14:textId="77777777" w:rsidR="00DB4994" w:rsidRPr="00DB4994" w:rsidRDefault="00DB4994" w:rsidP="00DB4994">
      <w:pPr>
        <w:numPr>
          <w:ilvl w:val="0"/>
          <w:numId w:val="20"/>
        </w:numPr>
        <w:contextualSpacing/>
      </w:pPr>
      <w:r w:rsidRPr="00DB4994">
        <w:t>Leave 'First Name' as is.</w:t>
      </w:r>
    </w:p>
    <w:p w14:paraId="4A40BDF8" w14:textId="77777777" w:rsidR="00DB4994" w:rsidRPr="00DB4994" w:rsidRDefault="00DB4994" w:rsidP="00DB4994">
      <w:pPr>
        <w:numPr>
          <w:ilvl w:val="0"/>
          <w:numId w:val="20"/>
        </w:numPr>
        <w:contextualSpacing/>
      </w:pPr>
      <w:r w:rsidRPr="00DB4994">
        <w:t>Save the record.</w:t>
      </w:r>
    </w:p>
    <w:p w14:paraId="30C49DF3" w14:textId="77777777" w:rsidR="00DB4994" w:rsidRPr="00DB4994" w:rsidRDefault="00DB4994" w:rsidP="00DB4994"/>
    <w:p w14:paraId="01EC385E" w14:textId="77777777" w:rsidR="00DB4994" w:rsidRPr="00DB4994" w:rsidRDefault="00DB4994" w:rsidP="00DB4994">
      <w:r w:rsidRPr="00DB4994">
        <w:t xml:space="preserve">When a name change is done on the </w:t>
      </w:r>
      <w:r w:rsidRPr="00DB4994">
        <w:rPr>
          <w:b/>
          <w:bCs w:val="0"/>
        </w:rPr>
        <w:t>Current Identification</w:t>
      </w:r>
      <w:r w:rsidRPr="00DB4994">
        <w:t xml:space="preserve"> tab (current name is changed), the previous name is automatically moved to the </w:t>
      </w:r>
      <w:r w:rsidRPr="00DB4994">
        <w:rPr>
          <w:b/>
          <w:bCs w:val="0"/>
        </w:rPr>
        <w:t>Alternate Identification</w:t>
      </w:r>
      <w:r w:rsidRPr="00DB4994">
        <w:t xml:space="preserve"> tab and should remain there.</w:t>
      </w:r>
    </w:p>
    <w:p w14:paraId="5E3B0D64" w14:textId="77777777" w:rsidR="00DB4994" w:rsidRPr="00DB4994" w:rsidRDefault="00DB4994" w:rsidP="00DB4994"/>
    <w:p w14:paraId="1A7DABB8" w14:textId="77777777" w:rsidR="00DB4994" w:rsidRPr="00DB4994" w:rsidRDefault="00DB4994" w:rsidP="00DB4994">
      <w:r w:rsidRPr="00DB4994">
        <w:t>In addition, the following steps should be taken by the Rep marking the record as duplicate:</w:t>
      </w:r>
    </w:p>
    <w:p w14:paraId="62317C05" w14:textId="77777777" w:rsidR="00DB4994" w:rsidRPr="00DB4994" w:rsidRDefault="00DB4994" w:rsidP="00DB4994"/>
    <w:p w14:paraId="1F6FC547" w14:textId="77777777" w:rsidR="00DB4994" w:rsidRPr="00DB4994" w:rsidRDefault="00DB4994" w:rsidP="00DB4994">
      <w:pPr>
        <w:numPr>
          <w:ilvl w:val="0"/>
          <w:numId w:val="21"/>
        </w:numPr>
        <w:contextualSpacing/>
      </w:pPr>
      <w:r w:rsidRPr="00DB4994">
        <w:t>Move address, phone, email, SSN, DOB, and other data from the "bad" record SPAIDEN to the "correct" record.</w:t>
      </w:r>
    </w:p>
    <w:p w14:paraId="1DEFF921" w14:textId="77777777" w:rsidR="00DB4994" w:rsidRPr="00DB4994" w:rsidRDefault="00DB4994" w:rsidP="00DB4994">
      <w:pPr>
        <w:numPr>
          <w:ilvl w:val="0"/>
          <w:numId w:val="21"/>
        </w:numPr>
        <w:contextualSpacing/>
      </w:pPr>
      <w:r w:rsidRPr="00DB4994">
        <w:t xml:space="preserve">After moving all BIO info to "correct" SPAIDEN, delete </w:t>
      </w:r>
      <w:proofErr w:type="gramStart"/>
      <w:r w:rsidRPr="00DB4994">
        <w:t>all of</w:t>
      </w:r>
      <w:proofErr w:type="gramEnd"/>
      <w:r w:rsidRPr="00DB4994">
        <w:t xml:space="preserve"> the following from the "bad" record:</w:t>
      </w:r>
    </w:p>
    <w:p w14:paraId="1A3533A4" w14:textId="77777777" w:rsidR="00DB4994" w:rsidRPr="00DB4994" w:rsidRDefault="00DB4994" w:rsidP="00DB4994">
      <w:pPr>
        <w:numPr>
          <w:ilvl w:val="0"/>
          <w:numId w:val="21"/>
        </w:numPr>
        <w:contextualSpacing/>
      </w:pPr>
      <w:r w:rsidRPr="00DB4994">
        <w:t>Date of birth</w:t>
      </w:r>
    </w:p>
    <w:p w14:paraId="060AED74" w14:textId="77777777" w:rsidR="00DB4994" w:rsidRPr="00DB4994" w:rsidRDefault="00DB4994" w:rsidP="00DB4994">
      <w:pPr>
        <w:numPr>
          <w:ilvl w:val="0"/>
          <w:numId w:val="21"/>
        </w:numPr>
        <w:contextualSpacing/>
      </w:pPr>
      <w:r w:rsidRPr="00DB4994">
        <w:t>SSN (check with HR first if employee)</w:t>
      </w:r>
    </w:p>
    <w:p w14:paraId="6C442A91" w14:textId="77777777" w:rsidR="00DB4994" w:rsidRPr="00DB4994" w:rsidRDefault="00DB4994" w:rsidP="00DB4994">
      <w:pPr>
        <w:numPr>
          <w:ilvl w:val="0"/>
          <w:numId w:val="21"/>
        </w:numPr>
        <w:contextualSpacing/>
      </w:pPr>
      <w:r w:rsidRPr="00DB4994">
        <w:t>All Address records – do not remove or inactivate BU address</w:t>
      </w:r>
    </w:p>
    <w:p w14:paraId="0E21FC0F" w14:textId="77777777" w:rsidR="00DB4994" w:rsidRPr="00DB4994" w:rsidRDefault="00DB4994" w:rsidP="00DB4994">
      <w:pPr>
        <w:numPr>
          <w:ilvl w:val="0"/>
          <w:numId w:val="21"/>
        </w:numPr>
        <w:contextualSpacing/>
      </w:pPr>
      <w:r w:rsidRPr="00DB4994">
        <w:t>All Phone records</w:t>
      </w:r>
    </w:p>
    <w:p w14:paraId="48CF76D5" w14:textId="77777777" w:rsidR="00DB4994" w:rsidRPr="00DB4994" w:rsidRDefault="00DB4994" w:rsidP="00DB4994">
      <w:pPr>
        <w:numPr>
          <w:ilvl w:val="0"/>
          <w:numId w:val="21"/>
        </w:numPr>
        <w:contextualSpacing/>
      </w:pPr>
      <w:r w:rsidRPr="00DB4994">
        <w:t>All e-mail records</w:t>
      </w:r>
    </w:p>
    <w:p w14:paraId="5A0EA9BC" w14:textId="77777777" w:rsidR="00DB4994" w:rsidRPr="00DB4994" w:rsidRDefault="00DB4994" w:rsidP="00DB4994">
      <w:pPr>
        <w:numPr>
          <w:ilvl w:val="0"/>
          <w:numId w:val="21"/>
        </w:numPr>
        <w:contextualSpacing/>
      </w:pPr>
      <w:r w:rsidRPr="00DB4994">
        <w:t>Enter 'DUPL' on additional identification tab on SPAIDEN on "bad" ID.</w:t>
      </w:r>
    </w:p>
    <w:p w14:paraId="7F9281C3" w14:textId="77777777" w:rsidR="00DB4994" w:rsidRPr="00DB4994" w:rsidRDefault="00DB4994" w:rsidP="00DB4994">
      <w:pPr>
        <w:numPr>
          <w:ilvl w:val="0"/>
          <w:numId w:val="21"/>
        </w:numPr>
        <w:contextualSpacing/>
      </w:pPr>
      <w:r w:rsidRPr="00DB4994">
        <w:t>Enter 'DUPL' on additional identification tab on SPAIDEN on "correct" ID.</w:t>
      </w:r>
    </w:p>
    <w:p w14:paraId="32890855" w14:textId="77777777" w:rsidR="00DB4994" w:rsidRPr="00DB4994" w:rsidRDefault="00DB4994" w:rsidP="00DB4994">
      <w:pPr>
        <w:numPr>
          <w:ilvl w:val="0"/>
          <w:numId w:val="21"/>
        </w:numPr>
        <w:contextualSpacing/>
      </w:pPr>
      <w:bookmarkStart w:id="8" w:name="_Hlk144807421"/>
      <w:r w:rsidRPr="00DB4994">
        <w:t>Add a note in SPACMNT: DUPLICATE RECORD: WSU ID#1 &amp; WSU ID#2 then date &amp; your initials</w:t>
      </w:r>
    </w:p>
    <w:bookmarkEnd w:id="8"/>
    <w:p w14:paraId="4E116D56" w14:textId="77777777" w:rsidR="00DB4994" w:rsidRPr="00DB4994" w:rsidRDefault="00DB4994" w:rsidP="00DB4994"/>
    <w:p w14:paraId="0D9C4886" w14:textId="77777777" w:rsidR="00DB4994" w:rsidRPr="00DB4994" w:rsidRDefault="00DB4994" w:rsidP="00DB4994">
      <w:r w:rsidRPr="00DB4994">
        <w:t>It is possible that both ID's have imaged files connected with them. If the "bad" record includes an admission or student record, the MRP rep should attempt to determine if two image files exist (if questions, contact Registrar's Office MRP Representative).</w:t>
      </w:r>
    </w:p>
    <w:p w14:paraId="3F96ECB6" w14:textId="77777777" w:rsidR="00DB4994" w:rsidRPr="00DB4994" w:rsidRDefault="00DB4994" w:rsidP="00DB4994"/>
    <w:p w14:paraId="1C03C628" w14:textId="77777777" w:rsidR="00DB4994" w:rsidRPr="00DB4994" w:rsidRDefault="00DB4994" w:rsidP="00DB4994">
      <w:r w:rsidRPr="00DB4994">
        <w:t xml:space="preserve">In many cases, we have corrected the entry that was previously "DELETE RECORD", and changed the current name to DUPLICATE RECORD, or even corrected a misspelling of duplicate or record – thus creating an incorrect entry on the Alternate Identification tab. </w:t>
      </w:r>
      <w:proofErr w:type="gramStart"/>
      <w:r w:rsidRPr="00DB4994">
        <w:t>In order to</w:t>
      </w:r>
      <w:proofErr w:type="gramEnd"/>
      <w:r w:rsidRPr="00DB4994">
        <w:t xml:space="preserve"> remove a "bad" entry on the Alternate Identification tab, follow these steps:</w:t>
      </w:r>
    </w:p>
    <w:p w14:paraId="57D59D4F" w14:textId="77777777" w:rsidR="00DB4994" w:rsidRPr="00DB4994" w:rsidRDefault="00DB4994" w:rsidP="00DB4994">
      <w:pPr>
        <w:numPr>
          <w:ilvl w:val="0"/>
          <w:numId w:val="22"/>
        </w:numPr>
        <w:contextualSpacing/>
      </w:pPr>
      <w:r w:rsidRPr="00DB4994">
        <w:t>Select the name entry to be removed by moving your arrow keys or clicking on the name entry. It will be highlighted if you have selected it properly. Again, remove ONLY "bad" records – never remove the original entry that included the full name of person.</w:t>
      </w:r>
    </w:p>
    <w:p w14:paraId="3900C30E" w14:textId="77777777" w:rsidR="00DB4994" w:rsidRPr="00DB4994" w:rsidRDefault="00DB4994" w:rsidP="00DB4994">
      <w:pPr>
        <w:numPr>
          <w:ilvl w:val="0"/>
          <w:numId w:val="22"/>
        </w:numPr>
        <w:contextualSpacing/>
      </w:pPr>
      <w:r w:rsidRPr="00DB4994">
        <w:lastRenderedPageBreak/>
        <w:t>Once the record is highlighted, do a record remove (Shift-F6, or select the record remove option either from the tool bar or from the "Record" drop down). You will be warned that you will delete that record. Verify that you are about to delete the correct name entry, then select Continue. You will see the name is immediately removed from the form.</w:t>
      </w:r>
    </w:p>
    <w:p w14:paraId="6D47C461" w14:textId="77777777" w:rsidR="00DB4994" w:rsidRPr="00DB4994" w:rsidRDefault="00DB4994" w:rsidP="00DB4994">
      <w:pPr>
        <w:numPr>
          <w:ilvl w:val="0"/>
          <w:numId w:val="22"/>
        </w:numPr>
        <w:contextualSpacing/>
      </w:pPr>
      <w:r w:rsidRPr="00DB4994">
        <w:t>Save the record (F10 or the save icon)</w:t>
      </w:r>
    </w:p>
    <w:p w14:paraId="7545A456" w14:textId="77777777" w:rsidR="00DB4994" w:rsidRPr="00DB4994" w:rsidRDefault="00DB4994" w:rsidP="00DB4994">
      <w:pPr>
        <w:rPr>
          <w:b/>
          <w:bCs w:val="0"/>
        </w:rPr>
      </w:pPr>
    </w:p>
    <w:p w14:paraId="0BBE750D" w14:textId="77777777" w:rsidR="00DB4994" w:rsidRPr="00DB4994" w:rsidRDefault="00DB4994" w:rsidP="00DB4994">
      <w:pPr>
        <w:rPr>
          <w:b/>
          <w:bCs w:val="0"/>
        </w:rPr>
      </w:pPr>
    </w:p>
    <w:p w14:paraId="249D264D" w14:textId="77777777" w:rsidR="00DB4994" w:rsidRPr="00DB4994" w:rsidRDefault="00DB4994" w:rsidP="00DB4994">
      <w:pPr>
        <w:rPr>
          <w:b/>
          <w:sz w:val="36"/>
          <w:szCs w:val="36"/>
          <w:u w:val="single"/>
        </w:rPr>
      </w:pPr>
      <w:r w:rsidRPr="00DB4994">
        <w:br w:type="page"/>
      </w:r>
    </w:p>
    <w:p w14:paraId="3BD322C0" w14:textId="77777777" w:rsidR="00DB4994" w:rsidRPr="00DB4994" w:rsidRDefault="00DB4994" w:rsidP="00DB4994">
      <w:pPr>
        <w:outlineLvl w:val="0"/>
        <w:rPr>
          <w:b/>
          <w:sz w:val="36"/>
          <w:szCs w:val="36"/>
          <w:u w:val="single"/>
        </w:rPr>
      </w:pPr>
      <w:bookmarkStart w:id="9" w:name="_Toc182482055"/>
      <w:bookmarkEnd w:id="7"/>
      <w:r w:rsidRPr="00DB4994">
        <w:rPr>
          <w:b/>
          <w:sz w:val="36"/>
          <w:szCs w:val="36"/>
          <w:u w:val="single"/>
        </w:rPr>
        <w:lastRenderedPageBreak/>
        <w:t>Section C: Basic Guidelines for Data Entry</w:t>
      </w:r>
      <w:bookmarkEnd w:id="9"/>
    </w:p>
    <w:p w14:paraId="2DE9043B" w14:textId="77777777" w:rsidR="00DB4994" w:rsidRPr="00DB4994" w:rsidRDefault="00DB4994" w:rsidP="00DB4994">
      <w:pPr>
        <w:numPr>
          <w:ilvl w:val="0"/>
          <w:numId w:val="23"/>
        </w:numPr>
        <w:contextualSpacing/>
      </w:pPr>
      <w:r w:rsidRPr="00DB4994">
        <w:t xml:space="preserve">Must have a minimum of three of the following </w:t>
      </w:r>
      <w:proofErr w:type="gramStart"/>
      <w:r w:rsidRPr="00DB4994">
        <w:t>in order to</w:t>
      </w:r>
      <w:proofErr w:type="gramEnd"/>
      <w:r w:rsidRPr="00DB4994">
        <w:t xml:space="preserve"> create a person:</w:t>
      </w:r>
    </w:p>
    <w:p w14:paraId="5F541529" w14:textId="77777777" w:rsidR="00DB4994" w:rsidRPr="00DB4994" w:rsidRDefault="00DB4994" w:rsidP="00DB4994">
      <w:pPr>
        <w:numPr>
          <w:ilvl w:val="1"/>
          <w:numId w:val="23"/>
        </w:numPr>
        <w:contextualSpacing/>
      </w:pPr>
      <w:r w:rsidRPr="00DB4994">
        <w:t>Name</w:t>
      </w:r>
    </w:p>
    <w:p w14:paraId="37BCBBE8" w14:textId="77777777" w:rsidR="00DB4994" w:rsidRPr="00DB4994" w:rsidRDefault="00DB4994" w:rsidP="00DB4994">
      <w:pPr>
        <w:numPr>
          <w:ilvl w:val="1"/>
          <w:numId w:val="23"/>
        </w:numPr>
        <w:contextualSpacing/>
      </w:pPr>
      <w:r w:rsidRPr="00DB4994">
        <w:t>Address</w:t>
      </w:r>
    </w:p>
    <w:p w14:paraId="5E819057" w14:textId="77777777" w:rsidR="00DB4994" w:rsidRPr="00DB4994" w:rsidRDefault="00DB4994" w:rsidP="00DB4994">
      <w:pPr>
        <w:numPr>
          <w:ilvl w:val="1"/>
          <w:numId w:val="23"/>
        </w:numPr>
        <w:contextualSpacing/>
      </w:pPr>
      <w:r w:rsidRPr="00DB4994">
        <w:t>Telephone Number</w:t>
      </w:r>
    </w:p>
    <w:p w14:paraId="2B8B4A60" w14:textId="77777777" w:rsidR="00DB4994" w:rsidRPr="00DB4994" w:rsidRDefault="00DB4994" w:rsidP="00DB4994">
      <w:pPr>
        <w:numPr>
          <w:ilvl w:val="1"/>
          <w:numId w:val="23"/>
        </w:numPr>
        <w:contextualSpacing/>
      </w:pPr>
      <w:r w:rsidRPr="00DB4994">
        <w:t>Date of Birth</w:t>
      </w:r>
    </w:p>
    <w:p w14:paraId="19B10684" w14:textId="77777777" w:rsidR="00DB4994" w:rsidRPr="00DB4994" w:rsidRDefault="00DB4994" w:rsidP="00DB4994">
      <w:pPr>
        <w:numPr>
          <w:ilvl w:val="1"/>
          <w:numId w:val="23"/>
        </w:numPr>
        <w:contextualSpacing/>
      </w:pPr>
      <w:r w:rsidRPr="00DB4994">
        <w:t>Country</w:t>
      </w:r>
    </w:p>
    <w:p w14:paraId="3753ADED" w14:textId="77777777" w:rsidR="00DB4994" w:rsidRPr="00DB4994" w:rsidRDefault="00DB4994" w:rsidP="00DB4994">
      <w:pPr>
        <w:numPr>
          <w:ilvl w:val="1"/>
          <w:numId w:val="23"/>
        </w:numPr>
        <w:contextualSpacing/>
      </w:pPr>
      <w:r w:rsidRPr="00DB4994">
        <w:t>Citizenship</w:t>
      </w:r>
    </w:p>
    <w:p w14:paraId="20442AE0" w14:textId="77777777" w:rsidR="00DB4994" w:rsidRPr="00DB4994" w:rsidRDefault="00DB4994" w:rsidP="00DB4994">
      <w:pPr>
        <w:numPr>
          <w:ilvl w:val="1"/>
          <w:numId w:val="23"/>
        </w:numPr>
        <w:contextualSpacing/>
      </w:pPr>
      <w:r w:rsidRPr="00DB4994">
        <w:t>Email</w:t>
      </w:r>
    </w:p>
    <w:p w14:paraId="722D9BAE" w14:textId="77777777" w:rsidR="00DB4994" w:rsidRPr="00DB4994" w:rsidRDefault="00DB4994" w:rsidP="00DB4994">
      <w:pPr>
        <w:numPr>
          <w:ilvl w:val="1"/>
          <w:numId w:val="23"/>
        </w:numPr>
        <w:contextualSpacing/>
      </w:pPr>
      <w:r w:rsidRPr="00DB4994">
        <w:t>Social Security Number</w:t>
      </w:r>
    </w:p>
    <w:p w14:paraId="5ABA46EA" w14:textId="77777777" w:rsidR="00DB4994" w:rsidRPr="00DB4994" w:rsidRDefault="00DB4994" w:rsidP="00DB4994">
      <w:pPr>
        <w:ind w:left="1440"/>
        <w:contextualSpacing/>
      </w:pPr>
    </w:p>
    <w:p w14:paraId="373F5DA5" w14:textId="77777777" w:rsidR="00DB4994" w:rsidRPr="00DB4994" w:rsidRDefault="00DB4994" w:rsidP="00DB4994">
      <w:pPr>
        <w:numPr>
          <w:ilvl w:val="0"/>
          <w:numId w:val="23"/>
        </w:numPr>
        <w:contextualSpacing/>
      </w:pPr>
      <w:r w:rsidRPr="00DB4994">
        <w:rPr>
          <w:b/>
          <w:bCs w:val="0"/>
        </w:rPr>
        <w:t xml:space="preserve">Do not use </w:t>
      </w:r>
      <w:bookmarkStart w:id="10" w:name="_Hlk147225790"/>
      <w:r w:rsidRPr="00DB4994">
        <w:rPr>
          <w:b/>
          <w:bCs w:val="0"/>
        </w:rPr>
        <w:t xml:space="preserve">the pound sign (#), </w:t>
      </w:r>
      <w:r w:rsidRPr="00DB4994">
        <w:t>curly</w:t>
      </w:r>
      <w:r w:rsidRPr="00DB4994">
        <w:rPr>
          <w:b/>
          <w:bCs w:val="0"/>
        </w:rPr>
        <w:t xml:space="preserve"> quotation marks </w:t>
      </w:r>
      <w:proofErr w:type="gramStart"/>
      <w:r w:rsidRPr="00DB4994">
        <w:rPr>
          <w:b/>
          <w:bCs w:val="0"/>
        </w:rPr>
        <w:t>(“ ”</w:t>
      </w:r>
      <w:proofErr w:type="gramEnd"/>
      <w:r w:rsidRPr="00DB4994">
        <w:rPr>
          <w:b/>
          <w:bCs w:val="0"/>
        </w:rPr>
        <w:t xml:space="preserve">), </w:t>
      </w:r>
      <w:r w:rsidRPr="00DB4994">
        <w:t>curly</w:t>
      </w:r>
      <w:r w:rsidRPr="00DB4994">
        <w:rPr>
          <w:b/>
          <w:bCs w:val="0"/>
        </w:rPr>
        <w:t xml:space="preserve"> apostrophes (</w:t>
      </w:r>
      <w:r w:rsidRPr="00DB4994">
        <w:rPr>
          <w:rFonts w:asciiTheme="minorHAnsi" w:hAnsiTheme="minorHAnsi" w:cstheme="minorHAnsi"/>
          <w:b/>
          <w:bCs w:val="0"/>
        </w:rPr>
        <w:t>'</w:t>
      </w:r>
      <w:r w:rsidRPr="00DB4994">
        <w:rPr>
          <w:b/>
          <w:bCs w:val="0"/>
        </w:rPr>
        <w:t>) or the percent sign (%)</w:t>
      </w:r>
      <w:bookmarkEnd w:id="10"/>
      <w:r w:rsidRPr="00DB4994">
        <w:rPr>
          <w:b/>
          <w:bCs w:val="0"/>
        </w:rPr>
        <w:t xml:space="preserve"> in any data field, for any reason. </w:t>
      </w:r>
      <w:r w:rsidRPr="00DB4994">
        <w:t xml:space="preserve">If you </w:t>
      </w:r>
      <w:proofErr w:type="gramStart"/>
      <w:r w:rsidRPr="00DB4994">
        <w:t>have to</w:t>
      </w:r>
      <w:proofErr w:type="gramEnd"/>
      <w:r w:rsidRPr="00DB4994">
        <w:t xml:space="preserve"> use quotation marks or apostrophes, use straight ones to avoid the data issues:</w:t>
      </w:r>
    </w:p>
    <w:p w14:paraId="14F8463B" w14:textId="77777777" w:rsidR="00DB4994" w:rsidRPr="00DB4994" w:rsidRDefault="00DB4994" w:rsidP="00DB4994">
      <w:pPr>
        <w:ind w:left="720"/>
        <w:contextualSpacing/>
      </w:pPr>
    </w:p>
    <w:p w14:paraId="13AAFD42" w14:textId="77777777" w:rsidR="00DB4994" w:rsidRPr="00DB4994" w:rsidRDefault="00DB4994" w:rsidP="00DB4994">
      <w:pPr>
        <w:ind w:left="720" w:firstLine="360"/>
      </w:pPr>
      <w:bookmarkStart w:id="11" w:name="_Hlk158198577"/>
      <w:r w:rsidRPr="00DB4994">
        <w:t>From Word (</w:t>
      </w:r>
      <w:proofErr w:type="gramStart"/>
      <w:r w:rsidRPr="00DB4994">
        <w:t>in order to</w:t>
      </w:r>
      <w:proofErr w:type="gramEnd"/>
      <w:r w:rsidRPr="00DB4994">
        <w:t xml:space="preserve"> copy/paste into Banner):</w:t>
      </w:r>
    </w:p>
    <w:p w14:paraId="21C28CD1" w14:textId="77777777" w:rsidR="00DB4994" w:rsidRPr="00DB4994" w:rsidRDefault="00DB4994" w:rsidP="00DB4994">
      <w:pPr>
        <w:numPr>
          <w:ilvl w:val="0"/>
          <w:numId w:val="46"/>
        </w:numPr>
        <w:contextualSpacing/>
      </w:pPr>
      <w:r w:rsidRPr="00DB4994">
        <w:t>On the File tab, click Options.</w:t>
      </w:r>
    </w:p>
    <w:p w14:paraId="3FA0FE79" w14:textId="77777777" w:rsidR="00DB4994" w:rsidRPr="00DB4994" w:rsidRDefault="00DB4994" w:rsidP="00DB4994">
      <w:pPr>
        <w:numPr>
          <w:ilvl w:val="0"/>
          <w:numId w:val="46"/>
        </w:numPr>
        <w:contextualSpacing/>
      </w:pPr>
      <w:r w:rsidRPr="00DB4994">
        <w:t>Click Proofing, and then click AutoCorrect Options.</w:t>
      </w:r>
    </w:p>
    <w:p w14:paraId="1E4F4BEA" w14:textId="77777777" w:rsidR="00DB4994" w:rsidRPr="00DB4994" w:rsidRDefault="00DB4994" w:rsidP="00DB4994">
      <w:pPr>
        <w:numPr>
          <w:ilvl w:val="0"/>
          <w:numId w:val="46"/>
        </w:numPr>
        <w:contextualSpacing/>
      </w:pPr>
      <w:r w:rsidRPr="00DB4994">
        <w:t xml:space="preserve">In the AutoCorrect dialog box, do the following: Click the AutoFormat </w:t>
      </w:r>
      <w:proofErr w:type="gramStart"/>
      <w:r w:rsidRPr="00DB4994">
        <w:t>As</w:t>
      </w:r>
      <w:proofErr w:type="gramEnd"/>
      <w:r w:rsidRPr="00DB4994">
        <w:t xml:space="preserve"> You Type tab, and under Replace as you type, remove the check mark on the "Straight quotes" with "smart quotes" check box</w:t>
      </w:r>
    </w:p>
    <w:p w14:paraId="63200F52" w14:textId="77777777" w:rsidR="00DB4994" w:rsidRPr="00DB4994" w:rsidRDefault="00DB4994" w:rsidP="00DB4994">
      <w:pPr>
        <w:numPr>
          <w:ilvl w:val="0"/>
          <w:numId w:val="46"/>
        </w:numPr>
        <w:contextualSpacing/>
      </w:pPr>
      <w:r w:rsidRPr="00DB4994">
        <w:t>Click OK.</w:t>
      </w:r>
    </w:p>
    <w:bookmarkEnd w:id="11"/>
    <w:p w14:paraId="5FF8A949" w14:textId="77777777" w:rsidR="00DB4994" w:rsidRPr="00DB4994" w:rsidRDefault="00DB4994" w:rsidP="00DB4994"/>
    <w:p w14:paraId="61832FF5" w14:textId="77777777" w:rsidR="00DB4994" w:rsidRPr="00DB4994" w:rsidRDefault="00DB4994" w:rsidP="00DB4994">
      <w:pPr>
        <w:ind w:left="720" w:firstLine="360"/>
      </w:pPr>
      <w:r w:rsidRPr="00DB4994">
        <w:t>From Outlook (</w:t>
      </w:r>
      <w:proofErr w:type="gramStart"/>
      <w:r w:rsidRPr="00DB4994">
        <w:t>in order to</w:t>
      </w:r>
      <w:proofErr w:type="gramEnd"/>
      <w:r w:rsidRPr="00DB4994">
        <w:t xml:space="preserve"> copy/paste into Banner):</w:t>
      </w:r>
    </w:p>
    <w:p w14:paraId="00D3AD10" w14:textId="77777777" w:rsidR="00DB4994" w:rsidRPr="00DB4994" w:rsidRDefault="00DB4994" w:rsidP="00DB4994">
      <w:pPr>
        <w:numPr>
          <w:ilvl w:val="0"/>
          <w:numId w:val="47"/>
        </w:numPr>
        <w:contextualSpacing/>
      </w:pPr>
      <w:r w:rsidRPr="00DB4994">
        <w:t>On the File tab, click Options.</w:t>
      </w:r>
    </w:p>
    <w:p w14:paraId="53A2F73C" w14:textId="77777777" w:rsidR="00DB4994" w:rsidRPr="00DB4994" w:rsidRDefault="00DB4994" w:rsidP="00DB4994">
      <w:pPr>
        <w:numPr>
          <w:ilvl w:val="0"/>
          <w:numId w:val="47"/>
        </w:numPr>
        <w:contextualSpacing/>
      </w:pPr>
      <w:r w:rsidRPr="00DB4994">
        <w:t>Click Mail</w:t>
      </w:r>
    </w:p>
    <w:p w14:paraId="2DF38A06" w14:textId="77777777" w:rsidR="00DB4994" w:rsidRPr="00DB4994" w:rsidRDefault="00DB4994" w:rsidP="00DB4994">
      <w:pPr>
        <w:numPr>
          <w:ilvl w:val="0"/>
          <w:numId w:val="47"/>
        </w:numPr>
        <w:contextualSpacing/>
      </w:pPr>
      <w:r w:rsidRPr="00DB4994">
        <w:t>Editor Options (or Spelling and Editor Options)</w:t>
      </w:r>
    </w:p>
    <w:p w14:paraId="7302C338" w14:textId="77777777" w:rsidR="00DB4994" w:rsidRPr="00DB4994" w:rsidRDefault="00DB4994" w:rsidP="00DB4994">
      <w:pPr>
        <w:numPr>
          <w:ilvl w:val="0"/>
          <w:numId w:val="47"/>
        </w:numPr>
        <w:contextualSpacing/>
      </w:pPr>
      <w:r w:rsidRPr="00DB4994">
        <w:t>Auto Correct option</w:t>
      </w:r>
    </w:p>
    <w:p w14:paraId="4C0840A4" w14:textId="77777777" w:rsidR="00DB4994" w:rsidRPr="00DB4994" w:rsidRDefault="00DB4994" w:rsidP="00DB4994">
      <w:pPr>
        <w:numPr>
          <w:ilvl w:val="0"/>
          <w:numId w:val="47"/>
        </w:numPr>
        <w:contextualSpacing/>
      </w:pPr>
      <w:r w:rsidRPr="00DB4994">
        <w:t xml:space="preserve">In the AutoCorrect dialog box, do the following: Click the AutoFormat </w:t>
      </w:r>
      <w:proofErr w:type="gramStart"/>
      <w:r w:rsidRPr="00DB4994">
        <w:t>As</w:t>
      </w:r>
      <w:proofErr w:type="gramEnd"/>
      <w:r w:rsidRPr="00DB4994">
        <w:t xml:space="preserve"> You Type tab, and under Replace as you type, remove the check mark on the "Straight quotes" with "smart quotes" check box</w:t>
      </w:r>
    </w:p>
    <w:p w14:paraId="73A4B2CF" w14:textId="77777777" w:rsidR="00DB4994" w:rsidRPr="00DB4994" w:rsidRDefault="00DB4994" w:rsidP="00DB4994">
      <w:pPr>
        <w:numPr>
          <w:ilvl w:val="0"/>
          <w:numId w:val="47"/>
        </w:numPr>
        <w:contextualSpacing/>
      </w:pPr>
      <w:r w:rsidRPr="00DB4994">
        <w:t>Click OK.</w:t>
      </w:r>
    </w:p>
    <w:p w14:paraId="106CAA3C" w14:textId="77777777" w:rsidR="00DB4994" w:rsidRPr="00DB4994" w:rsidRDefault="00DB4994" w:rsidP="00DB4994">
      <w:pPr>
        <w:ind w:left="720"/>
        <w:contextualSpacing/>
      </w:pPr>
    </w:p>
    <w:p w14:paraId="33CB7D2A" w14:textId="77777777" w:rsidR="00DB4994" w:rsidRPr="00DB4994" w:rsidRDefault="00DB4994" w:rsidP="00DB4994">
      <w:pPr>
        <w:numPr>
          <w:ilvl w:val="0"/>
          <w:numId w:val="23"/>
        </w:numPr>
        <w:contextualSpacing/>
      </w:pPr>
      <w:r w:rsidRPr="00DB4994">
        <w:t xml:space="preserve">Use data-friendly </w:t>
      </w:r>
      <w:proofErr w:type="gramStart"/>
      <w:r w:rsidRPr="00DB4994">
        <w:t>fonts :</w:t>
      </w:r>
      <w:proofErr w:type="gramEnd"/>
    </w:p>
    <w:p w14:paraId="208D8508" w14:textId="77777777" w:rsidR="00DB4994" w:rsidRPr="00DB4994" w:rsidRDefault="00DB4994" w:rsidP="00DB4994">
      <w:pPr>
        <w:ind w:left="1440"/>
        <w:contextualSpacing/>
      </w:pPr>
      <w:r w:rsidRPr="00DB4994">
        <w:t xml:space="preserve">Do NOT use </w:t>
      </w:r>
      <w:r w:rsidRPr="00DB4994">
        <w:rPr>
          <w:b/>
          <w:bCs w:val="0"/>
        </w:rPr>
        <w:t>serif fonts</w:t>
      </w:r>
      <w:r w:rsidRPr="00DB4994">
        <w:t xml:space="preserve"> (e.g., New Time Roman, Garamond, Georgia) which have decorative end points on letters, these are fine for love notes and novels but create havoc on business or technical documents.</w:t>
      </w:r>
    </w:p>
    <w:p w14:paraId="70355666" w14:textId="77777777" w:rsidR="00DB4994" w:rsidRPr="00DB4994" w:rsidRDefault="00DB4994" w:rsidP="00DB4994">
      <w:pPr>
        <w:ind w:left="1440"/>
        <w:contextualSpacing/>
      </w:pPr>
    </w:p>
    <w:p w14:paraId="494086BB" w14:textId="77777777" w:rsidR="00DB4994" w:rsidRPr="00DB4994" w:rsidRDefault="00DB4994" w:rsidP="00DB4994">
      <w:pPr>
        <w:ind w:left="1440"/>
        <w:contextualSpacing/>
      </w:pPr>
      <w:r w:rsidRPr="00DB4994">
        <w:t xml:space="preserve">Do USE </w:t>
      </w:r>
      <w:r w:rsidRPr="00DB4994">
        <w:rPr>
          <w:b/>
          <w:bCs w:val="0"/>
        </w:rPr>
        <w:t>sans serif fonts</w:t>
      </w:r>
      <w:r w:rsidRPr="00DB4994">
        <w:t xml:space="preserve"> (Arial, Helvetica) which have stick or slightly rounded end points on letters. Arial is recommended for Word, Excel and PowerPoint. Arial is recommended because it keeps </w:t>
      </w:r>
      <w:proofErr w:type="gramStart"/>
      <w:r w:rsidRPr="00DB4994">
        <w:t>it's</w:t>
      </w:r>
      <w:proofErr w:type="gramEnd"/>
      <w:r w:rsidRPr="00DB4994">
        <w:t xml:space="preserve"> clarity and legibility regardless of font size (Calibri, the MS default, does not). Arial also works best in Excel and PowerPoint for its consistency. </w:t>
      </w:r>
    </w:p>
    <w:p w14:paraId="4B7DA18E" w14:textId="77777777" w:rsidR="00DB4994" w:rsidRPr="00DB4994" w:rsidRDefault="00DB4994" w:rsidP="00DB4994">
      <w:pPr>
        <w:ind w:left="1440"/>
        <w:contextualSpacing/>
        <w:rPr>
          <w:color w:val="00B050"/>
        </w:rPr>
      </w:pPr>
    </w:p>
    <w:p w14:paraId="2DAB9476" w14:textId="77777777" w:rsidR="00DB4994" w:rsidRPr="00DB4994" w:rsidRDefault="00DB4994" w:rsidP="00DB4994">
      <w:pPr>
        <w:spacing w:after="200" w:line="276" w:lineRule="auto"/>
      </w:pPr>
      <w:r w:rsidRPr="00DB4994">
        <w:br w:type="page"/>
      </w:r>
    </w:p>
    <w:p w14:paraId="2A6B3E79" w14:textId="77777777" w:rsidR="00DB4994" w:rsidRPr="00DB4994" w:rsidRDefault="00DB4994" w:rsidP="00DB4994">
      <w:pPr>
        <w:numPr>
          <w:ilvl w:val="0"/>
          <w:numId w:val="23"/>
        </w:numPr>
        <w:contextualSpacing/>
      </w:pPr>
      <w:r w:rsidRPr="00DB4994">
        <w:lastRenderedPageBreak/>
        <w:t>Use proper keyboard characters when entering numeric data:</w:t>
      </w:r>
    </w:p>
    <w:p w14:paraId="6F4865FF" w14:textId="77777777" w:rsidR="00DB4994" w:rsidRPr="00DB4994" w:rsidRDefault="00DB4994" w:rsidP="00DB4994">
      <w:pPr>
        <w:numPr>
          <w:ilvl w:val="1"/>
          <w:numId w:val="23"/>
        </w:numPr>
        <w:contextualSpacing/>
      </w:pPr>
      <w:r w:rsidRPr="00DB4994">
        <w:t xml:space="preserve">Use </w:t>
      </w:r>
      <w:proofErr w:type="gramStart"/>
      <w:r w:rsidRPr="00DB4994">
        <w:t>a numeric</w:t>
      </w:r>
      <w:proofErr w:type="gramEnd"/>
      <w:r w:rsidRPr="00DB4994">
        <w:t xml:space="preserve"> 1 (one), not a capital "I" (</w:t>
      </w:r>
      <w:proofErr w:type="spellStart"/>
      <w:r w:rsidRPr="00DB4994">
        <w:t>i</w:t>
      </w:r>
      <w:proofErr w:type="spellEnd"/>
      <w:r w:rsidRPr="00DB4994">
        <w:t>) or lowercase "l" (L).</w:t>
      </w:r>
    </w:p>
    <w:p w14:paraId="477DD0C3" w14:textId="77777777" w:rsidR="00DB4994" w:rsidRPr="00DB4994" w:rsidRDefault="00DB4994" w:rsidP="00DB4994">
      <w:pPr>
        <w:numPr>
          <w:ilvl w:val="1"/>
          <w:numId w:val="23"/>
        </w:numPr>
        <w:contextualSpacing/>
      </w:pPr>
      <w:r w:rsidRPr="00DB4994">
        <w:t>Use a numeric 0 (zero), not a capital "O" (o).</w:t>
      </w:r>
    </w:p>
    <w:p w14:paraId="40BE9CAF" w14:textId="77777777" w:rsidR="00DB4994" w:rsidRPr="00DB4994" w:rsidRDefault="00DB4994" w:rsidP="00DB4994">
      <w:pPr>
        <w:ind w:left="720"/>
        <w:contextualSpacing/>
      </w:pPr>
    </w:p>
    <w:p w14:paraId="6B8DC93A" w14:textId="77777777" w:rsidR="00DB4994" w:rsidRPr="00DB4994" w:rsidRDefault="00DB4994" w:rsidP="00DB4994">
      <w:pPr>
        <w:numPr>
          <w:ilvl w:val="0"/>
          <w:numId w:val="23"/>
        </w:numPr>
        <w:contextualSpacing/>
      </w:pPr>
      <w:r w:rsidRPr="00DB4994">
        <w:t>Enter punctuation in names and addresses ONLY when it is a required part of the official, legal name. (Example: O'Leary). See Name Standards below for details.</w:t>
      </w:r>
    </w:p>
    <w:p w14:paraId="396DA63D" w14:textId="77777777" w:rsidR="00DB4994" w:rsidRPr="00DB4994" w:rsidRDefault="00DB4994" w:rsidP="00DB4994"/>
    <w:p w14:paraId="3E8F48DA" w14:textId="77777777" w:rsidR="00DB4994" w:rsidRPr="00DB4994" w:rsidRDefault="00DB4994" w:rsidP="00DB4994">
      <w:pPr>
        <w:numPr>
          <w:ilvl w:val="0"/>
          <w:numId w:val="23"/>
        </w:numPr>
        <w:contextualSpacing/>
      </w:pPr>
      <w:r w:rsidRPr="00DB4994">
        <w:t>Enter all data using mixed case (uppercase and lowercase) and standard capitalization rules.</w:t>
      </w:r>
    </w:p>
    <w:p w14:paraId="19EAB31B" w14:textId="77777777" w:rsidR="00DB4994" w:rsidRPr="00DB4994" w:rsidRDefault="00DB4994" w:rsidP="00DB4994">
      <w:pPr>
        <w:ind w:left="720"/>
        <w:contextualSpacing/>
      </w:pPr>
    </w:p>
    <w:p w14:paraId="5BE5D977" w14:textId="77777777" w:rsidR="00DB4994" w:rsidRPr="00DB4994" w:rsidRDefault="00DB4994" w:rsidP="00DB4994">
      <w:pPr>
        <w:numPr>
          <w:ilvl w:val="0"/>
          <w:numId w:val="23"/>
        </w:numPr>
        <w:contextualSpacing/>
      </w:pPr>
      <w:r w:rsidRPr="00DB4994">
        <w:t>Be knowledgeable of the forms and the fields within the forms in which you are allowed to enter data.</w:t>
      </w:r>
    </w:p>
    <w:p w14:paraId="1BD48F16" w14:textId="77777777" w:rsidR="00DB4994" w:rsidRPr="00DB4994" w:rsidRDefault="00DB4994" w:rsidP="00DB4994">
      <w:pPr>
        <w:ind w:left="720"/>
        <w:contextualSpacing/>
      </w:pPr>
    </w:p>
    <w:p w14:paraId="44820533" w14:textId="77777777" w:rsidR="00DB4994" w:rsidRPr="00DB4994" w:rsidRDefault="00DB4994" w:rsidP="00DB4994">
      <w:pPr>
        <w:numPr>
          <w:ilvl w:val="0"/>
          <w:numId w:val="23"/>
        </w:numPr>
        <w:contextualSpacing/>
      </w:pPr>
      <w:r w:rsidRPr="00DB4994">
        <w:t>Double-check that the data on any paperwork matches the data that is being entered into Banner.</w:t>
      </w:r>
    </w:p>
    <w:p w14:paraId="4B0E56EF" w14:textId="77777777" w:rsidR="00DB4994" w:rsidRPr="00DB4994" w:rsidRDefault="00DB4994" w:rsidP="00DB4994">
      <w:pPr>
        <w:ind w:left="720"/>
        <w:contextualSpacing/>
      </w:pPr>
    </w:p>
    <w:p w14:paraId="0029EDC3" w14:textId="77777777" w:rsidR="00DB4994" w:rsidRPr="00DB4994" w:rsidRDefault="00DB4994" w:rsidP="00DB4994">
      <w:pPr>
        <w:numPr>
          <w:ilvl w:val="0"/>
          <w:numId w:val="23"/>
        </w:numPr>
        <w:contextualSpacing/>
      </w:pPr>
      <w:r w:rsidRPr="00DB4994">
        <w:t>Use the data entry rules specific to the field that is being updated.</w:t>
      </w:r>
    </w:p>
    <w:p w14:paraId="63930AA2" w14:textId="77777777" w:rsidR="00DB4994" w:rsidRPr="00DB4994" w:rsidRDefault="00DB4994" w:rsidP="00DB4994">
      <w:pPr>
        <w:ind w:left="720"/>
        <w:contextualSpacing/>
      </w:pPr>
    </w:p>
    <w:p w14:paraId="1B0BDCEB" w14:textId="77777777" w:rsidR="00DB4994" w:rsidRPr="00DB4994" w:rsidRDefault="00DB4994" w:rsidP="00DB4994">
      <w:pPr>
        <w:numPr>
          <w:ilvl w:val="0"/>
          <w:numId w:val="23"/>
        </w:numPr>
        <w:contextualSpacing/>
      </w:pPr>
      <w:r w:rsidRPr="00DB4994">
        <w:t>Do not perform tasks that you have not been trained in or received security approval even if one is able to do so.</w:t>
      </w:r>
    </w:p>
    <w:p w14:paraId="3126F319" w14:textId="77777777" w:rsidR="00DB4994" w:rsidRPr="00DB4994" w:rsidRDefault="00DB4994" w:rsidP="00DB4994"/>
    <w:p w14:paraId="3E48C3C0" w14:textId="77777777" w:rsidR="00DB4994" w:rsidRPr="00DB4994" w:rsidRDefault="00DB4994" w:rsidP="00DB4994">
      <w:r w:rsidRPr="00DB4994">
        <w:t>When left in the default mode, searches in Banner search forms are case sensitive. To minimize chances of error when searching, be sure to select the "Case Insensitive Query" option at the bottom of the forms.</w:t>
      </w:r>
    </w:p>
    <w:p w14:paraId="088A6309" w14:textId="77777777" w:rsidR="00DB4994" w:rsidRPr="00DB4994" w:rsidRDefault="00DB4994" w:rsidP="00DB4994"/>
    <w:p w14:paraId="40061248" w14:textId="77777777" w:rsidR="00DB4994" w:rsidRPr="00DB4994" w:rsidRDefault="00DB4994" w:rsidP="00DB4994">
      <w:pPr>
        <w:rPr>
          <w:b/>
          <w:sz w:val="36"/>
          <w:szCs w:val="36"/>
          <w:u w:val="single"/>
        </w:rPr>
      </w:pPr>
      <w:r w:rsidRPr="00DB4994">
        <w:br w:type="page"/>
      </w:r>
    </w:p>
    <w:p w14:paraId="43F82EF8" w14:textId="77777777" w:rsidR="00DB4994" w:rsidRPr="00DB4994" w:rsidRDefault="00DB4994" w:rsidP="00DB4994">
      <w:pPr>
        <w:outlineLvl w:val="0"/>
        <w:rPr>
          <w:b/>
          <w:sz w:val="36"/>
          <w:szCs w:val="36"/>
          <w:u w:val="single"/>
        </w:rPr>
      </w:pPr>
      <w:bookmarkStart w:id="12" w:name="_Toc182482056"/>
      <w:r w:rsidRPr="00DB4994">
        <w:rPr>
          <w:b/>
          <w:sz w:val="36"/>
          <w:szCs w:val="36"/>
          <w:u w:val="single"/>
        </w:rPr>
        <w:lastRenderedPageBreak/>
        <w:t>Section D: Name Standards- Person</w:t>
      </w:r>
      <w:bookmarkEnd w:id="12"/>
    </w:p>
    <w:p w14:paraId="232EBFA1" w14:textId="77777777" w:rsidR="00DB4994" w:rsidRPr="00DB4994" w:rsidRDefault="00DB4994" w:rsidP="00DB4994">
      <w:r w:rsidRPr="00DB4994">
        <w:t>A person's name is entered on one of the following forms:</w:t>
      </w:r>
    </w:p>
    <w:p w14:paraId="537A4DAB" w14:textId="77777777" w:rsidR="00DB4994" w:rsidRPr="00DB4994" w:rsidRDefault="00DB4994" w:rsidP="00DB4994">
      <w:pPr>
        <w:numPr>
          <w:ilvl w:val="0"/>
          <w:numId w:val="24"/>
        </w:numPr>
        <w:contextualSpacing/>
      </w:pPr>
      <w:r w:rsidRPr="00DB4994">
        <w:rPr>
          <w:b/>
          <w:bCs w:val="0"/>
        </w:rPr>
        <w:t>SPAIDEN</w:t>
      </w:r>
      <w:r w:rsidRPr="00DB4994">
        <w:t xml:space="preserve"> (Student/FA modules)</w:t>
      </w:r>
    </w:p>
    <w:p w14:paraId="16026C38" w14:textId="77777777" w:rsidR="00DB4994" w:rsidRPr="00DB4994" w:rsidRDefault="00DB4994" w:rsidP="00DB4994">
      <w:pPr>
        <w:numPr>
          <w:ilvl w:val="0"/>
          <w:numId w:val="24"/>
        </w:numPr>
        <w:contextualSpacing/>
      </w:pPr>
      <w:r w:rsidRPr="00DB4994">
        <w:rPr>
          <w:b/>
          <w:bCs w:val="0"/>
        </w:rPr>
        <w:t>PPAIDEN</w:t>
      </w:r>
      <w:r w:rsidRPr="00DB4994">
        <w:t xml:space="preserve"> (HR module)</w:t>
      </w:r>
    </w:p>
    <w:p w14:paraId="75FE64AD" w14:textId="77777777" w:rsidR="00DB4994" w:rsidRPr="00DB4994" w:rsidRDefault="00DB4994" w:rsidP="00DB4994">
      <w:pPr>
        <w:numPr>
          <w:ilvl w:val="0"/>
          <w:numId w:val="24"/>
        </w:numPr>
        <w:contextualSpacing/>
      </w:pPr>
      <w:r w:rsidRPr="00DB4994">
        <w:rPr>
          <w:b/>
          <w:bCs w:val="0"/>
        </w:rPr>
        <w:t>FOAIDEN</w:t>
      </w:r>
      <w:r w:rsidRPr="00DB4994">
        <w:t xml:space="preserve"> and </w:t>
      </w:r>
      <w:r w:rsidRPr="00DB4994">
        <w:rPr>
          <w:b/>
          <w:bCs w:val="0"/>
        </w:rPr>
        <w:t>FTMVEND</w:t>
      </w:r>
      <w:r w:rsidRPr="00DB4994">
        <w:t xml:space="preserve"> (Finance module)</w:t>
      </w:r>
    </w:p>
    <w:p w14:paraId="3B6933DD" w14:textId="77777777" w:rsidR="00DB4994" w:rsidRPr="00DB4994" w:rsidRDefault="00DB4994" w:rsidP="00DB4994">
      <w:pPr>
        <w:numPr>
          <w:ilvl w:val="0"/>
          <w:numId w:val="24"/>
        </w:numPr>
        <w:contextualSpacing/>
      </w:pPr>
      <w:r w:rsidRPr="00DB4994">
        <w:rPr>
          <w:b/>
          <w:bCs w:val="0"/>
        </w:rPr>
        <w:t>APAIDEN</w:t>
      </w:r>
      <w:r w:rsidRPr="00DB4994">
        <w:t xml:space="preserve"> (Alumni is no longer entering in Banner or updating any existing APAIDEN records)</w:t>
      </w:r>
    </w:p>
    <w:p w14:paraId="4DF7783B" w14:textId="77777777" w:rsidR="00DB4994" w:rsidRPr="00DB4994" w:rsidRDefault="00DB4994" w:rsidP="00DB4994">
      <w:pPr>
        <w:numPr>
          <w:ilvl w:val="0"/>
          <w:numId w:val="24"/>
        </w:numPr>
      </w:pPr>
      <w:r w:rsidRPr="00DB4994">
        <w:rPr>
          <w:b/>
        </w:rPr>
        <w:t xml:space="preserve">FTMAGCY </w:t>
      </w:r>
      <w:r w:rsidRPr="00DB4994">
        <w:t>(Research)</w:t>
      </w:r>
    </w:p>
    <w:p w14:paraId="29CC4C32" w14:textId="77777777" w:rsidR="00DB4994" w:rsidRPr="00DB4994" w:rsidRDefault="00DB4994" w:rsidP="00DB4994"/>
    <w:p w14:paraId="1D93EF0F" w14:textId="77777777" w:rsidR="00DB4994" w:rsidRPr="00DB4994" w:rsidRDefault="00DB4994" w:rsidP="00DB4994">
      <w:r w:rsidRPr="00DB4994">
        <w:t xml:space="preserve">All name field information is to be entered using mixed case (standard combination of </w:t>
      </w:r>
      <w:proofErr w:type="gramStart"/>
      <w:r w:rsidRPr="00DB4994">
        <w:t>upper and lower case</w:t>
      </w:r>
      <w:proofErr w:type="gramEnd"/>
      <w:r w:rsidRPr="00DB4994">
        <w:t xml:space="preserve"> letters). Enter the spelling and format of the name as supplied by the person.</w:t>
      </w:r>
    </w:p>
    <w:p w14:paraId="4F46E492" w14:textId="77777777" w:rsidR="00DB4994" w:rsidRPr="00DB4994" w:rsidRDefault="00DB4994" w:rsidP="00DB4994"/>
    <w:p w14:paraId="6DBB91DF" w14:textId="77777777" w:rsidR="00DB4994" w:rsidRPr="00DB4994" w:rsidRDefault="00DB4994" w:rsidP="00DB4994">
      <w:r w:rsidRPr="00DB4994">
        <w:t>International students: For immigration reasons, international student names will be entered in Banner exactly as listed on their passport. After the student's passport name has been documented, the Office of International Education will change the name type to LEGL.</w:t>
      </w:r>
    </w:p>
    <w:p w14:paraId="4FD81A3D" w14:textId="77777777" w:rsidR="00DB4994" w:rsidRPr="00DB4994" w:rsidRDefault="00DB4994" w:rsidP="00DB4994"/>
    <w:p w14:paraId="30736450" w14:textId="77777777" w:rsidR="00DB4994" w:rsidRPr="00DB4994" w:rsidRDefault="00DB4994" w:rsidP="00DB4994">
      <w:r w:rsidRPr="00DB4994">
        <w:t>Examples of various name characteristics and how they are to be entered into Banner follow the discussion of the individual fields.</w:t>
      </w:r>
    </w:p>
    <w:p w14:paraId="55DC15D8" w14:textId="77777777" w:rsidR="00DB4994" w:rsidRPr="00DB4994" w:rsidRDefault="00DB4994" w:rsidP="00DB4994"/>
    <w:p w14:paraId="773EF5ED" w14:textId="77777777" w:rsidR="00DB4994" w:rsidRPr="00DB4994" w:rsidRDefault="00DB4994" w:rsidP="00DB4994"/>
    <w:p w14:paraId="456D8BF8" w14:textId="77777777" w:rsidR="00DB4994" w:rsidRPr="00DB4994" w:rsidRDefault="00DB4994" w:rsidP="00DB4994">
      <w:pPr>
        <w:outlineLvl w:val="1"/>
        <w:rPr>
          <w:b/>
          <w:sz w:val="32"/>
          <w:szCs w:val="32"/>
        </w:rPr>
      </w:pPr>
      <w:bookmarkStart w:id="13" w:name="_Toc182482057"/>
      <w:r w:rsidRPr="00DB4994">
        <w:rPr>
          <w:b/>
          <w:sz w:val="32"/>
          <w:szCs w:val="32"/>
        </w:rPr>
        <w:t>Name Changes</w:t>
      </w:r>
      <w:bookmarkEnd w:id="13"/>
    </w:p>
    <w:p w14:paraId="169F8123" w14:textId="77777777" w:rsidR="00DB4994" w:rsidRPr="00DB4994" w:rsidRDefault="00DB4994" w:rsidP="00DB4994">
      <w:proofErr w:type="gramStart"/>
      <w:r w:rsidRPr="00DB4994">
        <w:t>In order to</w:t>
      </w:r>
      <w:proofErr w:type="gramEnd"/>
      <w:r w:rsidRPr="00DB4994">
        <w:t xml:space="preserve"> process a name change, the person should have filled out a "Name Change" form and attached documentation.</w:t>
      </w:r>
    </w:p>
    <w:p w14:paraId="0029DF9B" w14:textId="77777777" w:rsidR="00DB4994" w:rsidRPr="00DB4994" w:rsidRDefault="00DB4994" w:rsidP="00DB4994"/>
    <w:p w14:paraId="6173E026" w14:textId="77777777" w:rsidR="00DB4994" w:rsidRPr="00DB4994" w:rsidRDefault="00DB4994" w:rsidP="00DB4994">
      <w:r w:rsidRPr="00DB4994">
        <w:t>Check the person's appearance (if in-person) against his/her photo ID.</w:t>
      </w:r>
    </w:p>
    <w:p w14:paraId="356AFD67" w14:textId="77777777" w:rsidR="00DB4994" w:rsidRPr="00DB4994" w:rsidRDefault="00DB4994" w:rsidP="00DB4994">
      <w:pPr>
        <w:numPr>
          <w:ilvl w:val="0"/>
          <w:numId w:val="26"/>
        </w:numPr>
        <w:contextualSpacing/>
      </w:pPr>
      <w:r w:rsidRPr="00DB4994">
        <w:t>A photo ID or copy of a photo ID is always required to help ensure that the person requesting the change is that person.</w:t>
      </w:r>
    </w:p>
    <w:p w14:paraId="64883A59" w14:textId="77777777" w:rsidR="00DB4994" w:rsidRPr="00DB4994" w:rsidRDefault="00DB4994" w:rsidP="00DB4994">
      <w:pPr>
        <w:numPr>
          <w:ilvl w:val="0"/>
          <w:numId w:val="26"/>
        </w:numPr>
        <w:contextualSpacing/>
      </w:pPr>
      <w:r w:rsidRPr="00DB4994">
        <w:t>DATA Standards must be followed when entering or changing names.</w:t>
      </w:r>
    </w:p>
    <w:p w14:paraId="593351AE" w14:textId="77777777" w:rsidR="00DB4994" w:rsidRPr="00DB4994" w:rsidRDefault="00DB4994" w:rsidP="00DB4994"/>
    <w:p w14:paraId="20D168E3" w14:textId="77777777" w:rsidR="00DB4994" w:rsidRPr="00DB4994" w:rsidRDefault="00DB4994" w:rsidP="00DB4994">
      <w:pPr>
        <w:rPr>
          <w:b/>
          <w:bCs w:val="0"/>
        </w:rPr>
      </w:pPr>
      <w:r w:rsidRPr="00DB4994">
        <w:rPr>
          <w:b/>
          <w:bCs w:val="0"/>
        </w:rPr>
        <w:t>Which office makes the change?</w:t>
      </w:r>
    </w:p>
    <w:p w14:paraId="1CB19CCA" w14:textId="77777777" w:rsidR="00DB4994" w:rsidRPr="00DB4994" w:rsidRDefault="00DB4994" w:rsidP="00DB4994">
      <w:r w:rsidRPr="00DB4994">
        <w:t>To determine which office processes the name change, look at the person's record on the System Identification form (GUASYST).</w:t>
      </w:r>
    </w:p>
    <w:p w14:paraId="64D8C06E" w14:textId="77777777" w:rsidR="00DB4994" w:rsidRPr="00DB4994" w:rsidRDefault="00DB4994" w:rsidP="00DB4994">
      <w:pPr>
        <w:jc w:val="center"/>
      </w:pPr>
      <w:r w:rsidRPr="00DB4994">
        <w:rPr>
          <w:noProof/>
        </w:rPr>
        <w:lastRenderedPageBreak/>
        <w:drawing>
          <wp:inline distT="0" distB="0" distL="0" distR="0" wp14:anchorId="76CA70F9" wp14:editId="4F5CFB44">
            <wp:extent cx="4791710" cy="3054350"/>
            <wp:effectExtent l="0" t="0" r="8890" b="0"/>
            <wp:docPr id="15" name="Picture 15" descr="Screenshot from Banner System Identification form (GUASYST). Headers include Student, Human Resource, Advancement, Financial Aid, Finance, and Accounts Reciev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from Banner System Identification form (GUASYST). Headers include Student, Human Resource, Advancement, Financial Aid, Finance, and Accounts Recievable."/>
                    <pic:cNvPicPr/>
                  </pic:nvPicPr>
                  <pic:blipFill>
                    <a:blip r:embed="rId16"/>
                    <a:stretch>
                      <a:fillRect/>
                    </a:stretch>
                  </pic:blipFill>
                  <pic:spPr>
                    <a:xfrm>
                      <a:off x="0" y="0"/>
                      <a:ext cx="4791710" cy="3054350"/>
                    </a:xfrm>
                    <a:prstGeom prst="rect">
                      <a:avLst/>
                    </a:prstGeom>
                  </pic:spPr>
                </pic:pic>
              </a:graphicData>
            </a:graphic>
          </wp:inline>
        </w:drawing>
      </w:r>
    </w:p>
    <w:p w14:paraId="6A5B2E00" w14:textId="77777777" w:rsidR="00DB4994" w:rsidRPr="00DB4994" w:rsidRDefault="00DB4994" w:rsidP="00DB4994"/>
    <w:p w14:paraId="4700A15F" w14:textId="77777777" w:rsidR="00DB4994" w:rsidRPr="00DB4994" w:rsidRDefault="00DB4994" w:rsidP="00DB4994">
      <w:pPr>
        <w:numPr>
          <w:ilvl w:val="0"/>
          <w:numId w:val="30"/>
        </w:numPr>
        <w:contextualSpacing/>
      </w:pPr>
      <w:r w:rsidRPr="00DB4994">
        <w:t xml:space="preserve">If there is nothing checked under </w:t>
      </w:r>
      <w:r w:rsidRPr="00DB4994">
        <w:rPr>
          <w:b/>
          <w:bCs w:val="0"/>
        </w:rPr>
        <w:t>Student</w:t>
      </w:r>
      <w:r w:rsidRPr="00DB4994">
        <w:t>, then the functional areas that are checked should make the change.</w:t>
      </w:r>
    </w:p>
    <w:p w14:paraId="7E3B9E83" w14:textId="77777777" w:rsidR="00DB4994" w:rsidRPr="00DB4994" w:rsidRDefault="00DB4994" w:rsidP="00DB4994">
      <w:pPr>
        <w:ind w:left="720"/>
        <w:contextualSpacing/>
      </w:pPr>
    </w:p>
    <w:p w14:paraId="503D0219" w14:textId="77777777" w:rsidR="00DB4994" w:rsidRPr="00DB4994" w:rsidRDefault="00DB4994" w:rsidP="00DB4994">
      <w:pPr>
        <w:numPr>
          <w:ilvl w:val="0"/>
          <w:numId w:val="27"/>
        </w:numPr>
        <w:contextualSpacing/>
      </w:pPr>
      <w:r w:rsidRPr="00DB4994">
        <w:t xml:space="preserve">If only </w:t>
      </w:r>
      <w:r w:rsidRPr="00DB4994">
        <w:rPr>
          <w:b/>
          <w:bCs w:val="0"/>
        </w:rPr>
        <w:t>Recruiting and/or Admissions</w:t>
      </w:r>
      <w:r w:rsidRPr="00DB4994">
        <w:t xml:space="preserve"> is checked under </w:t>
      </w:r>
      <w:r w:rsidRPr="00DB4994">
        <w:rPr>
          <w:b/>
          <w:bCs w:val="0"/>
        </w:rPr>
        <w:t>Student</w:t>
      </w:r>
      <w:r w:rsidRPr="00DB4994">
        <w:t>, then the appropriate Admissions Office makes the change.</w:t>
      </w:r>
    </w:p>
    <w:p w14:paraId="4F865252" w14:textId="77777777" w:rsidR="00DB4994" w:rsidRPr="00DB4994" w:rsidRDefault="00DB4994" w:rsidP="00DB4994">
      <w:pPr>
        <w:numPr>
          <w:ilvl w:val="0"/>
          <w:numId w:val="27"/>
        </w:numPr>
        <w:contextualSpacing/>
      </w:pPr>
      <w:r w:rsidRPr="00DB4994">
        <w:t xml:space="preserve">If only something under </w:t>
      </w:r>
      <w:r w:rsidRPr="00DB4994">
        <w:rPr>
          <w:b/>
          <w:bCs w:val="0"/>
        </w:rPr>
        <w:t>Human Resources</w:t>
      </w:r>
      <w:r w:rsidRPr="00DB4994">
        <w:t xml:space="preserve"> is checked, that office makes the change.</w:t>
      </w:r>
    </w:p>
    <w:p w14:paraId="6F10FA70" w14:textId="77777777" w:rsidR="00DB4994" w:rsidRPr="00DB4994" w:rsidRDefault="00DB4994" w:rsidP="00DB4994">
      <w:pPr>
        <w:numPr>
          <w:ilvl w:val="0"/>
          <w:numId w:val="27"/>
        </w:numPr>
        <w:contextualSpacing/>
      </w:pPr>
      <w:r w:rsidRPr="00DB4994">
        <w:t xml:space="preserve">If only something under </w:t>
      </w:r>
      <w:r w:rsidRPr="00DB4994">
        <w:rPr>
          <w:b/>
          <w:bCs w:val="0"/>
        </w:rPr>
        <w:t>Advancement</w:t>
      </w:r>
      <w:r w:rsidRPr="00DB4994">
        <w:t xml:space="preserve"> is checked, determine why the name change is being requested and route to the appropriate area. We are no longer updating old Alumni records.</w:t>
      </w:r>
    </w:p>
    <w:p w14:paraId="7964950B" w14:textId="77777777" w:rsidR="00DB4994" w:rsidRPr="00DB4994" w:rsidRDefault="00DB4994" w:rsidP="00DB4994">
      <w:pPr>
        <w:numPr>
          <w:ilvl w:val="0"/>
          <w:numId w:val="27"/>
        </w:numPr>
        <w:contextualSpacing/>
      </w:pPr>
      <w:r w:rsidRPr="00DB4994">
        <w:t xml:space="preserve">If only something under </w:t>
      </w:r>
      <w:r w:rsidRPr="00DB4994">
        <w:rPr>
          <w:b/>
          <w:bCs w:val="0"/>
        </w:rPr>
        <w:t>Finance</w:t>
      </w:r>
      <w:r w:rsidRPr="00DB4994">
        <w:t xml:space="preserve"> is checked, then Financial Operations makes the change.</w:t>
      </w:r>
    </w:p>
    <w:p w14:paraId="22B6B8AA" w14:textId="77777777" w:rsidR="00DB4994" w:rsidRPr="00DB4994" w:rsidRDefault="00DB4994" w:rsidP="00DB4994"/>
    <w:p w14:paraId="56D71A5D" w14:textId="77777777" w:rsidR="00DB4994" w:rsidRPr="00DB4994" w:rsidRDefault="00DB4994" w:rsidP="00DB4994">
      <w:pPr>
        <w:ind w:left="360"/>
      </w:pPr>
      <w:r w:rsidRPr="00DB4994">
        <w:t xml:space="preserve">NOTE: Financial Aid does not make name changes – anyone added to the Financial Aid system is also added to Admissions as a recruit, giving Admissions the responsibility for name changes if </w:t>
      </w:r>
      <w:r w:rsidRPr="00DB4994">
        <w:rPr>
          <w:b/>
          <w:bCs w:val="0"/>
        </w:rPr>
        <w:t>General</w:t>
      </w:r>
      <w:r w:rsidRPr="00DB4994">
        <w:t xml:space="preserve"> </w:t>
      </w:r>
      <w:r w:rsidRPr="00DB4994">
        <w:rPr>
          <w:b/>
          <w:bCs w:val="0"/>
        </w:rPr>
        <w:t>Student</w:t>
      </w:r>
      <w:r w:rsidRPr="00DB4994">
        <w:t xml:space="preserve"> or something under </w:t>
      </w:r>
      <w:r w:rsidRPr="00DB4994">
        <w:rPr>
          <w:b/>
          <w:bCs w:val="0"/>
        </w:rPr>
        <w:t>Human</w:t>
      </w:r>
      <w:r w:rsidRPr="00DB4994">
        <w:t xml:space="preserve"> </w:t>
      </w:r>
      <w:r w:rsidRPr="00DB4994">
        <w:rPr>
          <w:b/>
          <w:bCs w:val="0"/>
        </w:rPr>
        <w:t>Resources</w:t>
      </w:r>
      <w:r w:rsidRPr="00DB4994">
        <w:t xml:space="preserve"> is not checked. The person must supply a copy of their Social Security card with the new name.</w:t>
      </w:r>
    </w:p>
    <w:p w14:paraId="151B3C00" w14:textId="77777777" w:rsidR="00DB4994" w:rsidRPr="00DB4994" w:rsidRDefault="00DB4994" w:rsidP="00DB4994"/>
    <w:p w14:paraId="50D99A26" w14:textId="77777777" w:rsidR="00DB4994" w:rsidRPr="00DB4994" w:rsidRDefault="00DB4994" w:rsidP="00DB4994">
      <w:pPr>
        <w:numPr>
          <w:ilvl w:val="0"/>
          <w:numId w:val="30"/>
        </w:numPr>
        <w:contextualSpacing/>
      </w:pPr>
      <w:r w:rsidRPr="00DB4994">
        <w:t xml:space="preserve">If </w:t>
      </w:r>
      <w:r w:rsidRPr="00DB4994">
        <w:rPr>
          <w:b/>
          <w:bCs w:val="0"/>
        </w:rPr>
        <w:t>General</w:t>
      </w:r>
      <w:r w:rsidRPr="00DB4994">
        <w:t xml:space="preserve"> </w:t>
      </w:r>
      <w:r w:rsidRPr="00DB4994">
        <w:rPr>
          <w:b/>
          <w:bCs w:val="0"/>
        </w:rPr>
        <w:t>Student</w:t>
      </w:r>
      <w:r w:rsidRPr="00DB4994">
        <w:t xml:space="preserve"> is checked and </w:t>
      </w:r>
      <w:r w:rsidRPr="00DB4994">
        <w:rPr>
          <w:b/>
          <w:bCs w:val="0"/>
        </w:rPr>
        <w:t>nothing</w:t>
      </w:r>
      <w:r w:rsidRPr="00DB4994">
        <w:t xml:space="preserve"> under </w:t>
      </w:r>
      <w:r w:rsidRPr="00DB4994">
        <w:rPr>
          <w:b/>
          <w:bCs w:val="0"/>
        </w:rPr>
        <w:t>Human</w:t>
      </w:r>
      <w:r w:rsidRPr="00DB4994">
        <w:t xml:space="preserve"> </w:t>
      </w:r>
      <w:r w:rsidRPr="00DB4994">
        <w:rPr>
          <w:b/>
          <w:bCs w:val="0"/>
        </w:rPr>
        <w:t>Resources</w:t>
      </w:r>
      <w:r w:rsidRPr="00DB4994">
        <w:t xml:space="preserve"> is checked, the person must supply a copy of their Social Security card with the new name. Other than students who are also active employees, only the Registrar's Office will change the current name of any student.</w:t>
      </w:r>
    </w:p>
    <w:p w14:paraId="46FB8EF4" w14:textId="77777777" w:rsidR="00DB4994" w:rsidRPr="00DB4994" w:rsidRDefault="00DB4994" w:rsidP="00DB4994">
      <w:pPr>
        <w:ind w:left="720"/>
        <w:contextualSpacing/>
      </w:pPr>
    </w:p>
    <w:p w14:paraId="3BA7F6BD" w14:textId="77777777" w:rsidR="00DB4994" w:rsidRPr="00DB4994" w:rsidRDefault="00DB4994" w:rsidP="00DB4994">
      <w:pPr>
        <w:numPr>
          <w:ilvl w:val="0"/>
          <w:numId w:val="28"/>
        </w:numPr>
        <w:ind w:left="1080"/>
        <w:contextualSpacing/>
      </w:pPr>
      <w:r w:rsidRPr="00DB4994">
        <w:t>The Registrar's Office must verify the name change/SSN with the Social Security Administration before making any change. This can be done by phone. The new social security card, after this verification, is adequate evidence of a legal name change.</w:t>
      </w:r>
    </w:p>
    <w:p w14:paraId="35B1912B" w14:textId="77777777" w:rsidR="00DB4994" w:rsidRPr="00DB4994" w:rsidRDefault="00DB4994" w:rsidP="00DB4994">
      <w:pPr>
        <w:ind w:left="1080"/>
        <w:contextualSpacing/>
      </w:pPr>
    </w:p>
    <w:p w14:paraId="781AF6A9" w14:textId="77777777" w:rsidR="00DB4994" w:rsidRPr="00DB4994" w:rsidRDefault="00DB4994" w:rsidP="00DB4994">
      <w:pPr>
        <w:numPr>
          <w:ilvl w:val="0"/>
          <w:numId w:val="28"/>
        </w:numPr>
        <w:ind w:left="1080"/>
        <w:contextualSpacing/>
      </w:pPr>
      <w:r w:rsidRPr="00DB4994">
        <w:t xml:space="preserve">If a person cannot or will not provide a copy of their new social security card and if </w:t>
      </w:r>
      <w:r w:rsidRPr="00DB4994">
        <w:rPr>
          <w:u w:val="single"/>
        </w:rPr>
        <w:t>anything is checked on GUASYST under</w:t>
      </w:r>
      <w:r w:rsidRPr="00DB4994">
        <w:t xml:space="preserve"> </w:t>
      </w:r>
      <w:r w:rsidRPr="00DB4994">
        <w:rPr>
          <w:b/>
          <w:bCs w:val="0"/>
        </w:rPr>
        <w:t>Human Resource</w:t>
      </w:r>
      <w:r w:rsidRPr="00DB4994">
        <w:t>, the Registrar's Office will not make the change.</w:t>
      </w:r>
    </w:p>
    <w:p w14:paraId="3D759BA5" w14:textId="77777777" w:rsidR="00DB4994" w:rsidRPr="00DB4994" w:rsidRDefault="00DB4994" w:rsidP="00DB4994">
      <w:pPr>
        <w:ind w:left="1080"/>
        <w:contextualSpacing/>
      </w:pPr>
    </w:p>
    <w:p w14:paraId="63E0D24B" w14:textId="77777777" w:rsidR="00DB4994" w:rsidRPr="00DB4994" w:rsidRDefault="00DB4994" w:rsidP="00DB4994">
      <w:pPr>
        <w:numPr>
          <w:ilvl w:val="0"/>
          <w:numId w:val="28"/>
        </w:numPr>
        <w:ind w:left="1080"/>
        <w:contextualSpacing/>
      </w:pPr>
      <w:r w:rsidRPr="00DB4994">
        <w:t xml:space="preserve">If an International Student does NOT have something checked under </w:t>
      </w:r>
      <w:r w:rsidRPr="00DB4994">
        <w:rPr>
          <w:b/>
          <w:bCs w:val="0"/>
        </w:rPr>
        <w:t>Human Resource</w:t>
      </w:r>
      <w:r w:rsidRPr="00DB4994">
        <w:t>, then just a copy of their passport is required (which the Registrar's Office will compare to the contents of their Admissions folder).</w:t>
      </w:r>
    </w:p>
    <w:p w14:paraId="42F080C8" w14:textId="77777777" w:rsidR="00DB4994" w:rsidRPr="00DB4994" w:rsidRDefault="00DB4994" w:rsidP="00DB4994"/>
    <w:p w14:paraId="1F8943F6" w14:textId="77777777" w:rsidR="00DB4994" w:rsidRPr="00DB4994" w:rsidRDefault="00DB4994" w:rsidP="00DB4994">
      <w:pPr>
        <w:numPr>
          <w:ilvl w:val="0"/>
          <w:numId w:val="30"/>
        </w:numPr>
        <w:contextualSpacing/>
      </w:pPr>
      <w:r w:rsidRPr="00DB4994">
        <w:t xml:space="preserve">If </w:t>
      </w:r>
      <w:r w:rsidRPr="00DB4994">
        <w:rPr>
          <w:b/>
          <w:bCs w:val="0"/>
        </w:rPr>
        <w:t>General Student</w:t>
      </w:r>
      <w:r w:rsidRPr="00DB4994">
        <w:t xml:space="preserve"> is checked and anything is also checked under </w:t>
      </w:r>
      <w:r w:rsidRPr="00DB4994">
        <w:rPr>
          <w:b/>
          <w:bCs w:val="0"/>
        </w:rPr>
        <w:t>Human Resource</w:t>
      </w:r>
      <w:r w:rsidRPr="00DB4994">
        <w:t xml:space="preserve">, the person must supply a copy of their Social Security card with the new name. Call 978-3065 and ask if the person is an active employee. Only Human Resources will change the name of any </w:t>
      </w:r>
      <w:r w:rsidRPr="00DB4994">
        <w:rPr>
          <w:b/>
          <w:bCs w:val="0"/>
        </w:rPr>
        <w:t>active employee</w:t>
      </w:r>
      <w:r w:rsidRPr="00DB4994">
        <w:t>.</w:t>
      </w:r>
    </w:p>
    <w:p w14:paraId="7000FCE5" w14:textId="77777777" w:rsidR="00DB4994" w:rsidRPr="00DB4994" w:rsidRDefault="00DB4994" w:rsidP="00DB4994">
      <w:pPr>
        <w:ind w:left="720"/>
        <w:contextualSpacing/>
      </w:pPr>
    </w:p>
    <w:p w14:paraId="70F2D6CC" w14:textId="77777777" w:rsidR="00DB4994" w:rsidRPr="00DB4994" w:rsidRDefault="00DB4994" w:rsidP="00DB4994">
      <w:pPr>
        <w:numPr>
          <w:ilvl w:val="0"/>
          <w:numId w:val="31"/>
        </w:numPr>
        <w:contextualSpacing/>
        <w:rPr>
          <w:i/>
          <w:iCs/>
        </w:rPr>
      </w:pPr>
      <w:r w:rsidRPr="00DB4994">
        <w:t xml:space="preserve">If the person is an </w:t>
      </w:r>
      <w:r w:rsidRPr="00DB4994">
        <w:rPr>
          <w:b/>
          <w:bCs w:val="0"/>
        </w:rPr>
        <w:t>active employee</w:t>
      </w:r>
      <w:r w:rsidRPr="00DB4994">
        <w:t xml:space="preserve">, send the paperwork to HR.ServiceCenter@wichita.edu, and they will make the change. </w:t>
      </w:r>
      <w:r w:rsidRPr="00DB4994">
        <w:rPr>
          <w:i/>
          <w:iCs/>
        </w:rPr>
        <w:t>Human Resources will notify the Registrar's Office if they change the name of an employee who is also a student.</w:t>
      </w:r>
    </w:p>
    <w:p w14:paraId="2F2748D2" w14:textId="77777777" w:rsidR="00DB4994" w:rsidRPr="00DB4994" w:rsidRDefault="00DB4994" w:rsidP="00DB4994">
      <w:pPr>
        <w:ind w:left="1080"/>
        <w:contextualSpacing/>
      </w:pPr>
    </w:p>
    <w:p w14:paraId="11216BBF" w14:textId="77777777" w:rsidR="00DB4994" w:rsidRPr="00DB4994" w:rsidRDefault="00DB4994" w:rsidP="00DB4994">
      <w:pPr>
        <w:numPr>
          <w:ilvl w:val="0"/>
          <w:numId w:val="31"/>
        </w:numPr>
        <w:contextualSpacing/>
      </w:pPr>
      <w:r w:rsidRPr="00DB4994">
        <w:t xml:space="preserve">If the person is </w:t>
      </w:r>
      <w:r w:rsidRPr="00DB4994">
        <w:rPr>
          <w:b/>
          <w:bCs w:val="0"/>
        </w:rPr>
        <w:t>not an active employee</w:t>
      </w:r>
      <w:r w:rsidRPr="00DB4994">
        <w:t>, the Registrar's Office makes the change.</w:t>
      </w:r>
    </w:p>
    <w:p w14:paraId="4A2F2E7E" w14:textId="77777777" w:rsidR="00DB4994" w:rsidRPr="00DB4994" w:rsidRDefault="00DB4994" w:rsidP="00DB4994">
      <w:pPr>
        <w:ind w:left="1080"/>
        <w:contextualSpacing/>
      </w:pPr>
    </w:p>
    <w:p w14:paraId="0F1762C8" w14:textId="77777777" w:rsidR="00DB4994" w:rsidRPr="00DB4994" w:rsidRDefault="00DB4994" w:rsidP="00DB4994">
      <w:pPr>
        <w:ind w:left="360"/>
      </w:pPr>
      <w:r w:rsidRPr="00DB4994">
        <w:t xml:space="preserve">The Social Security card requirement also applies to International Students who have something checked under </w:t>
      </w:r>
      <w:r w:rsidRPr="00DB4994">
        <w:rPr>
          <w:b/>
          <w:bCs w:val="0"/>
        </w:rPr>
        <w:t>Human Resource</w:t>
      </w:r>
      <w:r w:rsidRPr="00DB4994">
        <w:t>. Their passport alone will NOT suffice.</w:t>
      </w:r>
    </w:p>
    <w:p w14:paraId="0F353F51" w14:textId="77777777" w:rsidR="00DB4994" w:rsidRPr="00DB4994" w:rsidRDefault="00DB4994" w:rsidP="00DB4994">
      <w:pPr>
        <w:ind w:left="360"/>
      </w:pPr>
    </w:p>
    <w:p w14:paraId="08CAC3CC" w14:textId="77777777" w:rsidR="00DB4994" w:rsidRPr="00DB4994" w:rsidRDefault="00DB4994" w:rsidP="00DB4994">
      <w:pPr>
        <w:ind w:left="360"/>
      </w:pPr>
      <w:r w:rsidRPr="00DB4994">
        <w:rPr>
          <w:b/>
          <w:bCs w:val="0"/>
        </w:rPr>
        <w:t>NOTE</w:t>
      </w:r>
      <w:r w:rsidRPr="00DB4994">
        <w:t xml:space="preserve">: If there is one name/SSN mismatch between our payroll file and Topeka's file, </w:t>
      </w:r>
      <w:r w:rsidRPr="00DB4994">
        <w:rPr>
          <w:b/>
          <w:bCs w:val="0"/>
        </w:rPr>
        <w:t>the entire payroll gets scrubbed</w:t>
      </w:r>
      <w:r w:rsidRPr="00DB4994">
        <w:t>. Checked revised document for active employee report.</w:t>
      </w:r>
    </w:p>
    <w:p w14:paraId="65C61384" w14:textId="77777777" w:rsidR="00DB4994" w:rsidRPr="00DB4994" w:rsidRDefault="00DB4994" w:rsidP="00DB4994"/>
    <w:p w14:paraId="7AE7A7CF" w14:textId="77777777" w:rsidR="00DB4994" w:rsidRPr="00DB4994" w:rsidRDefault="00DB4994" w:rsidP="00DB4994">
      <w:pPr>
        <w:numPr>
          <w:ilvl w:val="0"/>
          <w:numId w:val="30"/>
        </w:numPr>
        <w:contextualSpacing/>
      </w:pPr>
      <w:r w:rsidRPr="00DB4994">
        <w:t>If General Student is checked, and the person's SS card is not involved (and in certain cases it MUST be, as stated above), then the same documentation of a legal name change that has been required for years, will be required.</w:t>
      </w:r>
    </w:p>
    <w:p w14:paraId="241DAFE1" w14:textId="77777777" w:rsidR="00DB4994" w:rsidRPr="00DB4994" w:rsidRDefault="00DB4994" w:rsidP="00DB4994"/>
    <w:p w14:paraId="21F111FF" w14:textId="77777777" w:rsidR="00DB4994" w:rsidRPr="00DB4994" w:rsidRDefault="00DB4994" w:rsidP="00DB4994">
      <w:pPr>
        <w:numPr>
          <w:ilvl w:val="0"/>
          <w:numId w:val="30"/>
        </w:numPr>
        <w:contextualSpacing/>
      </w:pPr>
      <w:r w:rsidRPr="00DB4994">
        <w:t xml:space="preserve">If the 'Current Identification' name type is ALUM, the person most likely only </w:t>
      </w:r>
      <w:proofErr w:type="gramStart"/>
      <w:r w:rsidRPr="00DB4994">
        <w:t>exists  under</w:t>
      </w:r>
      <w:proofErr w:type="gramEnd"/>
      <w:r w:rsidRPr="00DB4994">
        <w:t xml:space="preserve"> ADVANCEMENT (see GUASYST). </w:t>
      </w:r>
    </w:p>
    <w:p w14:paraId="384C3383" w14:textId="77777777" w:rsidR="00DB4994" w:rsidRPr="00DB4994" w:rsidRDefault="00DB4994" w:rsidP="00DB4994"/>
    <w:p w14:paraId="5E60F431" w14:textId="77777777" w:rsidR="00DB4994" w:rsidRPr="00DB4994" w:rsidRDefault="00DB4994" w:rsidP="00DB4994">
      <w:r w:rsidRPr="00DB4994">
        <w:t>This material was approved by the Ad Hoc Data Standards Committee, 8/8/2007.</w:t>
      </w:r>
    </w:p>
    <w:p w14:paraId="4884E034" w14:textId="77777777" w:rsidR="00DB4994" w:rsidRPr="00DB4994" w:rsidRDefault="00DB4994" w:rsidP="00DB4994"/>
    <w:p w14:paraId="2C9A1404" w14:textId="77777777" w:rsidR="00DB4994" w:rsidRPr="00DB4994" w:rsidRDefault="00DB4994" w:rsidP="00DB4994"/>
    <w:p w14:paraId="2DFEB139" w14:textId="77777777" w:rsidR="00DB4994" w:rsidRPr="00DB4994" w:rsidRDefault="00DB4994" w:rsidP="00DB4994">
      <w:pPr>
        <w:outlineLvl w:val="1"/>
        <w:rPr>
          <w:b/>
          <w:sz w:val="32"/>
          <w:szCs w:val="32"/>
        </w:rPr>
      </w:pPr>
      <w:bookmarkStart w:id="14" w:name="_Toc182482058"/>
      <w:r w:rsidRPr="00DB4994">
        <w:rPr>
          <w:b/>
          <w:sz w:val="32"/>
          <w:szCs w:val="32"/>
        </w:rPr>
        <w:t>General Punctuation</w:t>
      </w:r>
      <w:bookmarkEnd w:id="14"/>
    </w:p>
    <w:p w14:paraId="1EE1B465" w14:textId="77777777" w:rsidR="00DB4994" w:rsidRPr="00DB4994" w:rsidRDefault="00DB4994" w:rsidP="00DB4994">
      <w:pPr>
        <w:rPr>
          <w:b/>
          <w:bCs w:val="0"/>
        </w:rPr>
      </w:pPr>
    </w:p>
    <w:p w14:paraId="53D2549E" w14:textId="77777777" w:rsidR="00DB4994" w:rsidRPr="00DB4994" w:rsidRDefault="00DB4994" w:rsidP="00DB4994">
      <w:pPr>
        <w:rPr>
          <w:b/>
          <w:bCs w:val="0"/>
        </w:rPr>
      </w:pPr>
      <w:r w:rsidRPr="00DB4994">
        <w:rPr>
          <w:b/>
          <w:bCs w:val="0"/>
        </w:rPr>
        <w:t xml:space="preserve">Hyphens </w:t>
      </w:r>
    </w:p>
    <w:p w14:paraId="470507A4" w14:textId="77777777" w:rsidR="00DB4994" w:rsidRPr="00DB4994" w:rsidRDefault="00DB4994" w:rsidP="00DB4994">
      <w:r w:rsidRPr="00DB4994">
        <w:t xml:space="preserve">Hyphens </w:t>
      </w:r>
      <w:proofErr w:type="gramStart"/>
      <w:r w:rsidRPr="00DB4994">
        <w:t>( -</w:t>
      </w:r>
      <w:proofErr w:type="gramEnd"/>
      <w:r w:rsidRPr="00DB4994">
        <w:t xml:space="preserve"> ) may be used to separate double last names or first names, e.g. King-Anderson. (International students frequently have hyphenated first names.)</w:t>
      </w:r>
    </w:p>
    <w:p w14:paraId="2702FB0B" w14:textId="77777777" w:rsidR="00DB4994" w:rsidRPr="00DB4994" w:rsidRDefault="00DB4994" w:rsidP="00DB4994"/>
    <w:p w14:paraId="38658E04" w14:textId="77777777" w:rsidR="00DB4994" w:rsidRPr="00DB4994" w:rsidRDefault="00DB4994" w:rsidP="00DB4994">
      <w:pPr>
        <w:rPr>
          <w:b/>
          <w:bCs w:val="0"/>
        </w:rPr>
      </w:pPr>
      <w:r w:rsidRPr="00DB4994">
        <w:rPr>
          <w:b/>
          <w:bCs w:val="0"/>
        </w:rPr>
        <w:lastRenderedPageBreak/>
        <w:t>Apostrophes</w:t>
      </w:r>
    </w:p>
    <w:p w14:paraId="2B06120F" w14:textId="77777777" w:rsidR="00DB4994" w:rsidRPr="00DB4994" w:rsidRDefault="00DB4994" w:rsidP="00DB4994">
      <w:r w:rsidRPr="00DB4994">
        <w:t xml:space="preserve">Straight Apostrophes </w:t>
      </w:r>
      <w:proofErr w:type="gramStart"/>
      <w:r w:rsidRPr="00DB4994">
        <w:t>( '</w:t>
      </w:r>
      <w:proofErr w:type="gramEnd"/>
      <w:r w:rsidRPr="00DB4994">
        <w:t xml:space="preserve"> ) must be used in such names as O'Leary, O'Connor, etc. </w:t>
      </w:r>
    </w:p>
    <w:p w14:paraId="22EFA4CA" w14:textId="77777777" w:rsidR="00DB4994" w:rsidRPr="00DB4994" w:rsidRDefault="00DB4994" w:rsidP="00DB4994"/>
    <w:p w14:paraId="5E919CF7" w14:textId="77777777" w:rsidR="00DB4994" w:rsidRPr="00DB4994" w:rsidRDefault="00DB4994" w:rsidP="00DB4994">
      <w:pPr>
        <w:rPr>
          <w:b/>
          <w:bCs w:val="0"/>
        </w:rPr>
      </w:pPr>
      <w:r w:rsidRPr="00DB4994">
        <w:rPr>
          <w:b/>
          <w:bCs w:val="0"/>
        </w:rPr>
        <w:t>Diacritical Marks and other punctuation</w:t>
      </w:r>
    </w:p>
    <w:p w14:paraId="133FA9CB" w14:textId="77777777" w:rsidR="00DB4994" w:rsidRPr="00DB4994" w:rsidRDefault="00DB4994" w:rsidP="00DB4994">
      <w:r w:rsidRPr="00DB4994">
        <w:t>Never use diacritical marks in the last, first or middle name. If a diacritical mark is found, it should be removed.</w:t>
      </w:r>
    </w:p>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38"/>
        <w:gridCol w:w="1380"/>
      </w:tblGrid>
      <w:tr w:rsidR="00DB4994" w:rsidRPr="00DB4994" w14:paraId="1F69B2A5" w14:textId="77777777" w:rsidTr="009F55EB">
        <w:trPr>
          <w:trHeight w:val="288"/>
        </w:trPr>
        <w:tc>
          <w:tcPr>
            <w:tcW w:w="2538" w:type="dxa"/>
          </w:tcPr>
          <w:p w14:paraId="0C61801B" w14:textId="77777777" w:rsidR="00DB4994" w:rsidRPr="00DB4994" w:rsidRDefault="00DB4994" w:rsidP="00DB4994">
            <w:r w:rsidRPr="00DB4994">
              <w:t>Accent acute</w:t>
            </w:r>
          </w:p>
        </w:tc>
        <w:tc>
          <w:tcPr>
            <w:tcW w:w="1380" w:type="dxa"/>
          </w:tcPr>
          <w:p w14:paraId="137C377F" w14:textId="77777777" w:rsidR="00DB4994" w:rsidRPr="00DB4994" w:rsidRDefault="00DB4994" w:rsidP="00DB4994">
            <w:r w:rsidRPr="00DB4994">
              <w:t>é</w:t>
            </w:r>
          </w:p>
        </w:tc>
      </w:tr>
      <w:tr w:rsidR="00DB4994" w:rsidRPr="00DB4994" w14:paraId="3A82D9EC" w14:textId="77777777" w:rsidTr="009F55EB">
        <w:trPr>
          <w:trHeight w:val="288"/>
        </w:trPr>
        <w:tc>
          <w:tcPr>
            <w:tcW w:w="2538" w:type="dxa"/>
          </w:tcPr>
          <w:p w14:paraId="34F71D90" w14:textId="77777777" w:rsidR="00DB4994" w:rsidRPr="00DB4994" w:rsidRDefault="00DB4994" w:rsidP="00DB4994">
            <w:r w:rsidRPr="00DB4994">
              <w:t>Accent grave</w:t>
            </w:r>
          </w:p>
        </w:tc>
        <w:tc>
          <w:tcPr>
            <w:tcW w:w="1380" w:type="dxa"/>
          </w:tcPr>
          <w:p w14:paraId="0735EAF1" w14:textId="77777777" w:rsidR="00DB4994" w:rsidRPr="00DB4994" w:rsidRDefault="00DB4994" w:rsidP="00DB4994">
            <w:r w:rsidRPr="00DB4994">
              <w:t>è</w:t>
            </w:r>
          </w:p>
        </w:tc>
      </w:tr>
      <w:tr w:rsidR="00DB4994" w:rsidRPr="00DB4994" w14:paraId="21CAA565" w14:textId="77777777" w:rsidTr="009F55EB">
        <w:trPr>
          <w:trHeight w:val="288"/>
        </w:trPr>
        <w:tc>
          <w:tcPr>
            <w:tcW w:w="2538" w:type="dxa"/>
          </w:tcPr>
          <w:p w14:paraId="48EEF951" w14:textId="77777777" w:rsidR="00DB4994" w:rsidRPr="00DB4994" w:rsidRDefault="00DB4994" w:rsidP="00DB4994">
            <w:r w:rsidRPr="00DB4994">
              <w:t>Circumflex</w:t>
            </w:r>
          </w:p>
        </w:tc>
        <w:tc>
          <w:tcPr>
            <w:tcW w:w="1380" w:type="dxa"/>
          </w:tcPr>
          <w:p w14:paraId="12DF7650" w14:textId="77777777" w:rsidR="00DB4994" w:rsidRPr="00DB4994" w:rsidRDefault="00DB4994" w:rsidP="00DB4994">
            <w:r w:rsidRPr="00DB4994">
              <w:t>ê</w:t>
            </w:r>
          </w:p>
        </w:tc>
      </w:tr>
      <w:tr w:rsidR="00DB4994" w:rsidRPr="00DB4994" w14:paraId="2027624B" w14:textId="77777777" w:rsidTr="009F55EB">
        <w:trPr>
          <w:trHeight w:val="288"/>
        </w:trPr>
        <w:tc>
          <w:tcPr>
            <w:tcW w:w="2538" w:type="dxa"/>
          </w:tcPr>
          <w:p w14:paraId="7637CE5B" w14:textId="77777777" w:rsidR="00DB4994" w:rsidRPr="00DB4994" w:rsidRDefault="00DB4994" w:rsidP="00DB4994">
            <w:r w:rsidRPr="00DB4994">
              <w:t>Cedilla</w:t>
            </w:r>
          </w:p>
        </w:tc>
        <w:tc>
          <w:tcPr>
            <w:tcW w:w="1380" w:type="dxa"/>
          </w:tcPr>
          <w:p w14:paraId="55F481E0" w14:textId="77777777" w:rsidR="00DB4994" w:rsidRPr="00DB4994" w:rsidRDefault="00DB4994" w:rsidP="00DB4994">
            <w:r w:rsidRPr="00DB4994">
              <w:t>ç</w:t>
            </w:r>
          </w:p>
        </w:tc>
      </w:tr>
      <w:tr w:rsidR="00DB4994" w:rsidRPr="00DB4994" w14:paraId="3C6EA33D" w14:textId="77777777" w:rsidTr="009F55EB">
        <w:trPr>
          <w:trHeight w:val="288"/>
        </w:trPr>
        <w:tc>
          <w:tcPr>
            <w:tcW w:w="2538" w:type="dxa"/>
          </w:tcPr>
          <w:p w14:paraId="21F28AA6" w14:textId="77777777" w:rsidR="00DB4994" w:rsidRPr="00DB4994" w:rsidRDefault="00DB4994" w:rsidP="00DB4994">
            <w:r w:rsidRPr="00DB4994">
              <w:rPr>
                <w:color w:val="222222"/>
                <w:shd w:val="clear" w:color="auto" w:fill="FFFFFF"/>
              </w:rPr>
              <w:t xml:space="preserve">Diaresis </w:t>
            </w:r>
            <w:r w:rsidRPr="00DB4994">
              <w:t>or umlaut</w:t>
            </w:r>
          </w:p>
        </w:tc>
        <w:tc>
          <w:tcPr>
            <w:tcW w:w="1380" w:type="dxa"/>
          </w:tcPr>
          <w:p w14:paraId="70BDCD01" w14:textId="77777777" w:rsidR="00DB4994" w:rsidRPr="00DB4994" w:rsidRDefault="00DB4994" w:rsidP="00DB4994">
            <w:r w:rsidRPr="00DB4994">
              <w:t>ë</w:t>
            </w:r>
          </w:p>
        </w:tc>
      </w:tr>
      <w:tr w:rsidR="00DB4994" w:rsidRPr="00DB4994" w14:paraId="631DFB84" w14:textId="77777777" w:rsidTr="009F55EB">
        <w:trPr>
          <w:trHeight w:val="288"/>
        </w:trPr>
        <w:tc>
          <w:tcPr>
            <w:tcW w:w="2538" w:type="dxa"/>
          </w:tcPr>
          <w:p w14:paraId="7B792902" w14:textId="77777777" w:rsidR="00DB4994" w:rsidRPr="00DB4994" w:rsidRDefault="00DB4994" w:rsidP="00DB4994">
            <w:r w:rsidRPr="00DB4994">
              <w:t>Tilde</w:t>
            </w:r>
          </w:p>
        </w:tc>
        <w:tc>
          <w:tcPr>
            <w:tcW w:w="1380" w:type="dxa"/>
          </w:tcPr>
          <w:p w14:paraId="7227275C" w14:textId="77777777" w:rsidR="00DB4994" w:rsidRPr="00DB4994" w:rsidRDefault="00DB4994" w:rsidP="00DB4994">
            <w:r w:rsidRPr="00DB4994">
              <w:t>ñ</w:t>
            </w:r>
          </w:p>
        </w:tc>
      </w:tr>
    </w:tbl>
    <w:p w14:paraId="1046E3FA" w14:textId="77777777" w:rsidR="00DB4994" w:rsidRPr="00DB4994" w:rsidRDefault="00DB4994" w:rsidP="00DB4994"/>
    <w:p w14:paraId="0AA4AC50" w14:textId="77777777" w:rsidR="00DB4994" w:rsidRPr="00DB4994" w:rsidRDefault="00DB4994" w:rsidP="00DB4994">
      <w:r w:rsidRPr="00DB4994">
        <w:t>Never use the following punctuation symbols in the last, first or middle name.</w:t>
      </w:r>
    </w:p>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38"/>
        <w:gridCol w:w="1380"/>
      </w:tblGrid>
      <w:tr w:rsidR="00DB4994" w:rsidRPr="00DB4994" w14:paraId="0FDDCFE5" w14:textId="77777777" w:rsidTr="009F55EB">
        <w:trPr>
          <w:trHeight w:val="274"/>
        </w:trPr>
        <w:tc>
          <w:tcPr>
            <w:tcW w:w="2538" w:type="dxa"/>
          </w:tcPr>
          <w:p w14:paraId="6A733F45" w14:textId="77777777" w:rsidR="00DB4994" w:rsidRPr="00DB4994" w:rsidRDefault="00DB4994" w:rsidP="00DB4994">
            <w:pPr>
              <w:jc w:val="both"/>
            </w:pPr>
            <w:r w:rsidRPr="00DB4994">
              <w:t>Comma</w:t>
            </w:r>
          </w:p>
        </w:tc>
        <w:tc>
          <w:tcPr>
            <w:tcW w:w="1380" w:type="dxa"/>
          </w:tcPr>
          <w:p w14:paraId="624F1B79" w14:textId="77777777" w:rsidR="00DB4994" w:rsidRPr="00DB4994" w:rsidRDefault="00DB4994" w:rsidP="00DB4994">
            <w:r w:rsidRPr="00DB4994">
              <w:t>,</w:t>
            </w:r>
          </w:p>
        </w:tc>
      </w:tr>
      <w:tr w:rsidR="00DB4994" w:rsidRPr="00DB4994" w14:paraId="025ADF60" w14:textId="77777777" w:rsidTr="009F55EB">
        <w:trPr>
          <w:trHeight w:val="274"/>
        </w:trPr>
        <w:tc>
          <w:tcPr>
            <w:tcW w:w="2538" w:type="dxa"/>
          </w:tcPr>
          <w:p w14:paraId="4B7D3CFD" w14:textId="77777777" w:rsidR="00DB4994" w:rsidRPr="00DB4994" w:rsidRDefault="00DB4994" w:rsidP="00DB4994">
            <w:r w:rsidRPr="00DB4994">
              <w:t>Double quotation</w:t>
            </w:r>
          </w:p>
        </w:tc>
        <w:tc>
          <w:tcPr>
            <w:tcW w:w="1380" w:type="dxa"/>
          </w:tcPr>
          <w:p w14:paraId="1E99839D" w14:textId="77777777" w:rsidR="00DB4994" w:rsidRPr="00DB4994" w:rsidRDefault="00DB4994" w:rsidP="00DB4994">
            <w:r w:rsidRPr="00DB4994">
              <w:t>"  "</w:t>
            </w:r>
          </w:p>
        </w:tc>
      </w:tr>
      <w:tr w:rsidR="00DB4994" w:rsidRPr="00DB4994" w14:paraId="0AC0B7C1" w14:textId="77777777" w:rsidTr="009F55EB">
        <w:trPr>
          <w:trHeight w:val="274"/>
        </w:trPr>
        <w:tc>
          <w:tcPr>
            <w:tcW w:w="2538" w:type="dxa"/>
          </w:tcPr>
          <w:p w14:paraId="73382855" w14:textId="77777777" w:rsidR="00DB4994" w:rsidRPr="00DB4994" w:rsidRDefault="00DB4994" w:rsidP="00DB4994">
            <w:r w:rsidRPr="00DB4994">
              <w:t>Parentheses</w:t>
            </w:r>
          </w:p>
        </w:tc>
        <w:tc>
          <w:tcPr>
            <w:tcW w:w="1380" w:type="dxa"/>
          </w:tcPr>
          <w:p w14:paraId="4C704981" w14:textId="77777777" w:rsidR="00DB4994" w:rsidRPr="00DB4994" w:rsidRDefault="00DB4994" w:rsidP="00DB4994">
            <w:r w:rsidRPr="00DB4994">
              <w:t>(  )</w:t>
            </w:r>
          </w:p>
        </w:tc>
      </w:tr>
      <w:tr w:rsidR="00DB4994" w:rsidRPr="00DB4994" w14:paraId="57CA4910" w14:textId="77777777" w:rsidTr="009F55EB">
        <w:trPr>
          <w:trHeight w:val="274"/>
        </w:trPr>
        <w:tc>
          <w:tcPr>
            <w:tcW w:w="2538" w:type="dxa"/>
          </w:tcPr>
          <w:p w14:paraId="1E560B15" w14:textId="77777777" w:rsidR="00DB4994" w:rsidRPr="00DB4994" w:rsidRDefault="00DB4994" w:rsidP="00DB4994">
            <w:r w:rsidRPr="00DB4994">
              <w:t>Percent sign</w:t>
            </w:r>
          </w:p>
        </w:tc>
        <w:tc>
          <w:tcPr>
            <w:tcW w:w="1380" w:type="dxa"/>
          </w:tcPr>
          <w:p w14:paraId="65F3DF4C" w14:textId="77777777" w:rsidR="00DB4994" w:rsidRPr="00DB4994" w:rsidRDefault="00DB4994" w:rsidP="00DB4994">
            <w:r w:rsidRPr="00DB4994">
              <w:t>%</w:t>
            </w:r>
          </w:p>
        </w:tc>
      </w:tr>
      <w:tr w:rsidR="00DB4994" w:rsidRPr="00DB4994" w14:paraId="0D8B5D2B" w14:textId="77777777" w:rsidTr="009F55EB">
        <w:trPr>
          <w:trHeight w:val="274"/>
        </w:trPr>
        <w:tc>
          <w:tcPr>
            <w:tcW w:w="2538" w:type="dxa"/>
          </w:tcPr>
          <w:p w14:paraId="0661DE95" w14:textId="77777777" w:rsidR="00DB4994" w:rsidRPr="00DB4994" w:rsidRDefault="00DB4994" w:rsidP="00DB4994">
            <w:r w:rsidRPr="00DB4994">
              <w:t>Period</w:t>
            </w:r>
          </w:p>
        </w:tc>
        <w:tc>
          <w:tcPr>
            <w:tcW w:w="1380" w:type="dxa"/>
          </w:tcPr>
          <w:p w14:paraId="73A49F97" w14:textId="77777777" w:rsidR="00DB4994" w:rsidRPr="00DB4994" w:rsidRDefault="00DB4994" w:rsidP="00DB4994">
            <w:r w:rsidRPr="00DB4994">
              <w:t>.</w:t>
            </w:r>
          </w:p>
        </w:tc>
      </w:tr>
      <w:tr w:rsidR="00DB4994" w:rsidRPr="00DB4994" w14:paraId="6B487F20" w14:textId="77777777" w:rsidTr="009F55EB">
        <w:trPr>
          <w:trHeight w:val="274"/>
        </w:trPr>
        <w:tc>
          <w:tcPr>
            <w:tcW w:w="2538" w:type="dxa"/>
          </w:tcPr>
          <w:p w14:paraId="3681F118" w14:textId="77777777" w:rsidR="00DB4994" w:rsidRPr="00DB4994" w:rsidRDefault="00DB4994" w:rsidP="00DB4994">
            <w:r w:rsidRPr="00DB4994">
              <w:t>Pound sign</w:t>
            </w:r>
          </w:p>
        </w:tc>
        <w:tc>
          <w:tcPr>
            <w:tcW w:w="1380" w:type="dxa"/>
          </w:tcPr>
          <w:p w14:paraId="320B0195" w14:textId="77777777" w:rsidR="00DB4994" w:rsidRPr="00DB4994" w:rsidRDefault="00DB4994" w:rsidP="00DB4994">
            <w:r w:rsidRPr="00DB4994">
              <w:t>#</w:t>
            </w:r>
          </w:p>
        </w:tc>
      </w:tr>
    </w:tbl>
    <w:p w14:paraId="5741F233" w14:textId="77777777" w:rsidR="00DB4994" w:rsidRPr="00DB4994" w:rsidRDefault="00DB4994" w:rsidP="00DB4994"/>
    <w:p w14:paraId="17F566DF" w14:textId="77777777" w:rsidR="00DB4994" w:rsidRPr="00DB4994" w:rsidRDefault="00DB4994" w:rsidP="00DB4994">
      <w:r w:rsidRPr="00DB4994">
        <w:t>In an abbreviation of a person's name (e.g., R John Smith, John R Smith) the initial should be placed in the appropriate field without the period.</w:t>
      </w:r>
    </w:p>
    <w:p w14:paraId="3C783268" w14:textId="77777777" w:rsidR="00DB4994" w:rsidRPr="00DB4994" w:rsidRDefault="00DB4994" w:rsidP="00DB4994"/>
    <w:p w14:paraId="6A329EDD" w14:textId="77777777" w:rsidR="00DB4994" w:rsidRPr="00DB4994" w:rsidRDefault="00DB4994" w:rsidP="00DB4994"/>
    <w:p w14:paraId="33057162" w14:textId="77777777" w:rsidR="00DB4994" w:rsidRPr="00DB4994" w:rsidRDefault="00DB4994" w:rsidP="00DB4994">
      <w:pPr>
        <w:outlineLvl w:val="1"/>
        <w:rPr>
          <w:b/>
          <w:sz w:val="32"/>
          <w:szCs w:val="32"/>
        </w:rPr>
      </w:pPr>
      <w:bookmarkStart w:id="15" w:name="_Toc182482059"/>
      <w:r w:rsidRPr="00DB4994">
        <w:rPr>
          <w:b/>
          <w:sz w:val="32"/>
          <w:szCs w:val="32"/>
        </w:rPr>
        <w:t>Last Name</w:t>
      </w:r>
      <w:bookmarkEnd w:id="15"/>
    </w:p>
    <w:p w14:paraId="72DB820F" w14:textId="77777777" w:rsidR="00DB4994" w:rsidRPr="00DB4994" w:rsidRDefault="00DB4994" w:rsidP="00DB4994">
      <w:r w:rsidRPr="00DB4994">
        <w:t>There should be no spaces within single-word last names. For example, type in McDonald, NOT Mc Donald. The following are exceptions to this rule:</w:t>
      </w:r>
    </w:p>
    <w:p w14:paraId="6A1961E6" w14:textId="77777777" w:rsidR="00DB4994" w:rsidRPr="00DB4994" w:rsidRDefault="00DB4994" w:rsidP="00DB4994"/>
    <w:p w14:paraId="6ACD967C" w14:textId="77777777" w:rsidR="00DB4994" w:rsidRPr="00DB4994" w:rsidRDefault="00DB4994" w:rsidP="00DB4994">
      <w:pPr>
        <w:ind w:left="720"/>
      </w:pPr>
      <w:r w:rsidRPr="00DB4994">
        <w:t>St ______ (e.g. St John)</w:t>
      </w:r>
    </w:p>
    <w:p w14:paraId="6C12FC65" w14:textId="77777777" w:rsidR="00DB4994" w:rsidRPr="00DB4994" w:rsidRDefault="00DB4994" w:rsidP="00DB4994">
      <w:pPr>
        <w:ind w:left="720"/>
      </w:pPr>
      <w:r w:rsidRPr="00DB4994">
        <w:t>van _____ (e.g. van der Rohe)</w:t>
      </w:r>
    </w:p>
    <w:p w14:paraId="2F699784" w14:textId="77777777" w:rsidR="00DB4994" w:rsidRPr="00DB4994" w:rsidRDefault="00DB4994" w:rsidP="00DB4994">
      <w:pPr>
        <w:ind w:left="720"/>
      </w:pPr>
      <w:r w:rsidRPr="00DB4994">
        <w:t>von _____ (e.g. von Essen)</w:t>
      </w:r>
    </w:p>
    <w:p w14:paraId="00E6814B" w14:textId="77777777" w:rsidR="00DB4994" w:rsidRPr="00DB4994" w:rsidRDefault="00DB4994" w:rsidP="00DB4994"/>
    <w:p w14:paraId="25FAC1A9" w14:textId="77777777" w:rsidR="00DB4994" w:rsidRPr="00DB4994" w:rsidRDefault="00DB4994" w:rsidP="00DB4994">
      <w:r w:rsidRPr="00DB4994">
        <w:t>Exceptions can also be made when an individual requests that space(s) appear between syllables of his/her last name.</w:t>
      </w:r>
    </w:p>
    <w:p w14:paraId="1FE438B4" w14:textId="77777777" w:rsidR="00DB4994" w:rsidRPr="00DB4994" w:rsidRDefault="00DB4994" w:rsidP="00DB4994"/>
    <w:p w14:paraId="11601B3C" w14:textId="77777777" w:rsidR="00DB4994" w:rsidRPr="00DB4994" w:rsidRDefault="00DB4994" w:rsidP="00DB4994">
      <w:r w:rsidRPr="00DB4994">
        <w:t xml:space="preserve">In instances where there are two last names that are un-hyphenated e.g., Mary Elizabeth </w:t>
      </w:r>
      <w:proofErr w:type="spellStart"/>
      <w:r w:rsidRPr="00DB4994">
        <w:t>Creton</w:t>
      </w:r>
      <w:proofErr w:type="spellEnd"/>
      <w:r w:rsidRPr="00DB4994">
        <w:t xml:space="preserve"> Quinton, Mary would be entered as first Name, Elizabeth would be entered as the Middle Name and </w:t>
      </w:r>
      <w:proofErr w:type="spellStart"/>
      <w:r w:rsidRPr="00DB4994">
        <w:t>Creton</w:t>
      </w:r>
      <w:proofErr w:type="spellEnd"/>
      <w:r w:rsidRPr="00DB4994">
        <w:t xml:space="preserve"> Quinton would be entered as Last Name.</w:t>
      </w:r>
    </w:p>
    <w:p w14:paraId="2F0193B8" w14:textId="77777777" w:rsidR="00DB4994" w:rsidRPr="00DB4994" w:rsidRDefault="00DB4994" w:rsidP="00DB4994"/>
    <w:p w14:paraId="6A8CBD8A" w14:textId="77777777" w:rsidR="00DB4994" w:rsidRPr="00DB4994" w:rsidRDefault="00DB4994" w:rsidP="00DB4994">
      <w:r w:rsidRPr="00DB4994">
        <w:t>Do NOT use titles, prefixes, and suffixes (e.g., Dr, Mr., Mrs., III, Jr, etc.) in the last name field.</w:t>
      </w:r>
    </w:p>
    <w:p w14:paraId="34504877" w14:textId="77777777" w:rsidR="00DB4994" w:rsidRPr="00DB4994" w:rsidRDefault="00DB4994" w:rsidP="00DB4994"/>
    <w:p w14:paraId="06F8B9A0" w14:textId="77777777" w:rsidR="00DB4994" w:rsidRPr="00DB4994" w:rsidRDefault="00DB4994" w:rsidP="00DB4994"/>
    <w:p w14:paraId="0EF5F20A" w14:textId="77777777" w:rsidR="00DB4994" w:rsidRPr="00DB4994" w:rsidRDefault="00DB4994" w:rsidP="00DB4994">
      <w:pPr>
        <w:outlineLvl w:val="1"/>
        <w:rPr>
          <w:b/>
          <w:sz w:val="32"/>
          <w:szCs w:val="32"/>
        </w:rPr>
      </w:pPr>
      <w:bookmarkStart w:id="16" w:name="_Toc182482060"/>
      <w:r w:rsidRPr="00DB4994">
        <w:rPr>
          <w:b/>
          <w:sz w:val="32"/>
          <w:szCs w:val="32"/>
        </w:rPr>
        <w:t>First Name</w:t>
      </w:r>
      <w:bookmarkEnd w:id="16"/>
    </w:p>
    <w:p w14:paraId="0C5324FB" w14:textId="77777777" w:rsidR="00DB4994" w:rsidRPr="00DB4994" w:rsidRDefault="00DB4994" w:rsidP="00DB4994">
      <w:r w:rsidRPr="00DB4994">
        <w:lastRenderedPageBreak/>
        <w:t>The First Name should be the proper first name, or legal first name for the LEGL (Legal) name type. A nickname can be entered in the NICK name type or in the Preferred (First) Name field.</w:t>
      </w:r>
    </w:p>
    <w:p w14:paraId="6CBE5F43" w14:textId="77777777" w:rsidR="00DB4994" w:rsidRPr="00DB4994" w:rsidRDefault="00DB4994" w:rsidP="00DB4994"/>
    <w:p w14:paraId="5E598260" w14:textId="77777777" w:rsidR="00DB4994" w:rsidRPr="00DB4994" w:rsidRDefault="00DB4994" w:rsidP="00DB4994">
      <w:pPr>
        <w:numPr>
          <w:ilvl w:val="0"/>
          <w:numId w:val="32"/>
        </w:numPr>
        <w:contextualSpacing/>
      </w:pPr>
      <w:r w:rsidRPr="00DB4994">
        <w:t>If no first name exists, FNU (i.e. first name unknown) is used.</w:t>
      </w:r>
    </w:p>
    <w:p w14:paraId="2AEB9297" w14:textId="77777777" w:rsidR="00DB4994" w:rsidRPr="00DB4994" w:rsidRDefault="00DB4994" w:rsidP="00DB4994">
      <w:pPr>
        <w:numPr>
          <w:ilvl w:val="0"/>
          <w:numId w:val="32"/>
        </w:numPr>
        <w:contextualSpacing/>
      </w:pPr>
      <w:r w:rsidRPr="00DB4994">
        <w:t>Spaces are permitted for double first names, e.g., Mary Ann, Bobby Joe.</w:t>
      </w:r>
    </w:p>
    <w:p w14:paraId="2A636C0B" w14:textId="77777777" w:rsidR="00DB4994" w:rsidRPr="00DB4994" w:rsidRDefault="00DB4994" w:rsidP="00DB4994">
      <w:pPr>
        <w:numPr>
          <w:ilvl w:val="0"/>
          <w:numId w:val="32"/>
        </w:numPr>
        <w:contextualSpacing/>
      </w:pPr>
      <w:r w:rsidRPr="00DB4994">
        <w:t>Do NOT use titles, prefixes, and suffixes (e.g., Dr, Mr., Mrs., III, Jr, etc.) in the first name field.</w:t>
      </w:r>
    </w:p>
    <w:p w14:paraId="4334BCE2" w14:textId="77777777" w:rsidR="00DB4994" w:rsidRPr="00DB4994" w:rsidRDefault="00DB4994" w:rsidP="00DB4994"/>
    <w:p w14:paraId="593F109A" w14:textId="77777777" w:rsidR="00DB4994" w:rsidRPr="00DB4994" w:rsidRDefault="00DB4994" w:rsidP="00DB4994">
      <w:pPr>
        <w:rPr>
          <w:b/>
          <w:bCs w:val="0"/>
        </w:rPr>
      </w:pPr>
      <w:r w:rsidRPr="00DB4994">
        <w:rPr>
          <w:b/>
          <w:bCs w:val="0"/>
        </w:rPr>
        <w:t>Single Character First Names</w:t>
      </w:r>
    </w:p>
    <w:p w14:paraId="636CD05D" w14:textId="77777777" w:rsidR="00DB4994" w:rsidRPr="00DB4994" w:rsidRDefault="00DB4994" w:rsidP="00DB4994">
      <w:r w:rsidRPr="00DB4994">
        <w:t xml:space="preserve">One </w:t>
      </w:r>
      <w:proofErr w:type="gramStart"/>
      <w:r w:rsidRPr="00DB4994">
        <w:t>letter</w:t>
      </w:r>
      <w:proofErr w:type="gramEnd"/>
      <w:r w:rsidRPr="00DB4994">
        <w:t xml:space="preserve"> first names should be entered without a period. In those cases where a single character is designated as first name and followed by a middle name, place the single character in the first name field and place the second name in the middle name field.</w:t>
      </w:r>
    </w:p>
    <w:p w14:paraId="6082799E" w14:textId="77777777" w:rsidR="00DB4994" w:rsidRPr="00DB4994" w:rsidRDefault="00DB4994" w:rsidP="00DB4994"/>
    <w:p w14:paraId="08808994" w14:textId="77777777" w:rsidR="00DB4994" w:rsidRPr="00DB4994" w:rsidRDefault="00DB4994" w:rsidP="00DB4994">
      <w:r w:rsidRPr="00DB4994">
        <w:t>Examples: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822"/>
        <w:gridCol w:w="1823"/>
      </w:tblGrid>
      <w:tr w:rsidR="00DB4994" w:rsidRPr="00DB4994" w14:paraId="3D2C0755" w14:textId="77777777" w:rsidTr="009F55EB">
        <w:tc>
          <w:tcPr>
            <w:tcW w:w="1627" w:type="dxa"/>
          </w:tcPr>
          <w:p w14:paraId="462AAAD0" w14:textId="77777777" w:rsidR="00DB4994" w:rsidRPr="00DB4994" w:rsidRDefault="00DB4994" w:rsidP="00DB4994"/>
        </w:tc>
        <w:tc>
          <w:tcPr>
            <w:tcW w:w="1822" w:type="dxa"/>
          </w:tcPr>
          <w:p w14:paraId="6DE7C24E" w14:textId="77777777" w:rsidR="00DB4994" w:rsidRPr="00DB4994" w:rsidRDefault="00DB4994" w:rsidP="00DB4994">
            <w:pPr>
              <w:jc w:val="center"/>
            </w:pPr>
            <w:r w:rsidRPr="00DB4994">
              <w:t>First Name</w:t>
            </w:r>
          </w:p>
        </w:tc>
        <w:tc>
          <w:tcPr>
            <w:tcW w:w="1823" w:type="dxa"/>
          </w:tcPr>
          <w:p w14:paraId="6F1614E2" w14:textId="77777777" w:rsidR="00DB4994" w:rsidRPr="00DB4994" w:rsidRDefault="00DB4994" w:rsidP="00DB4994">
            <w:pPr>
              <w:jc w:val="center"/>
            </w:pPr>
            <w:r w:rsidRPr="00DB4994">
              <w:t>Middle Name</w:t>
            </w:r>
          </w:p>
        </w:tc>
      </w:tr>
      <w:tr w:rsidR="00DB4994" w:rsidRPr="00DB4994" w14:paraId="450725D1" w14:textId="77777777" w:rsidTr="009F55EB">
        <w:tc>
          <w:tcPr>
            <w:tcW w:w="1627" w:type="dxa"/>
          </w:tcPr>
          <w:p w14:paraId="5D220AA3" w14:textId="77777777" w:rsidR="00DB4994" w:rsidRPr="00DB4994" w:rsidRDefault="00DB4994" w:rsidP="00DB4994">
            <w:r w:rsidRPr="00DB4994">
              <w:t>R Maureen</w:t>
            </w:r>
          </w:p>
        </w:tc>
        <w:tc>
          <w:tcPr>
            <w:tcW w:w="1822" w:type="dxa"/>
          </w:tcPr>
          <w:p w14:paraId="7DFF0958" w14:textId="77777777" w:rsidR="00DB4994" w:rsidRPr="00DB4994" w:rsidRDefault="00DB4994" w:rsidP="00DB4994">
            <w:pPr>
              <w:jc w:val="center"/>
            </w:pPr>
            <w:r w:rsidRPr="00DB4994">
              <w:t>R</w:t>
            </w:r>
          </w:p>
        </w:tc>
        <w:tc>
          <w:tcPr>
            <w:tcW w:w="1823" w:type="dxa"/>
          </w:tcPr>
          <w:p w14:paraId="3C167805" w14:textId="77777777" w:rsidR="00DB4994" w:rsidRPr="00DB4994" w:rsidRDefault="00DB4994" w:rsidP="00DB4994">
            <w:pPr>
              <w:jc w:val="center"/>
            </w:pPr>
            <w:r w:rsidRPr="00DB4994">
              <w:t>Maureen</w:t>
            </w:r>
          </w:p>
        </w:tc>
      </w:tr>
      <w:tr w:rsidR="00DB4994" w:rsidRPr="00DB4994" w14:paraId="11E9848E" w14:textId="77777777" w:rsidTr="009F55EB">
        <w:tc>
          <w:tcPr>
            <w:tcW w:w="1627" w:type="dxa"/>
          </w:tcPr>
          <w:p w14:paraId="3E42A023" w14:textId="77777777" w:rsidR="00DB4994" w:rsidRPr="00DB4994" w:rsidRDefault="00DB4994" w:rsidP="00DB4994">
            <w:r w:rsidRPr="00DB4994">
              <w:t>F Robert</w:t>
            </w:r>
          </w:p>
        </w:tc>
        <w:tc>
          <w:tcPr>
            <w:tcW w:w="1822" w:type="dxa"/>
          </w:tcPr>
          <w:p w14:paraId="1D06370F" w14:textId="77777777" w:rsidR="00DB4994" w:rsidRPr="00DB4994" w:rsidRDefault="00DB4994" w:rsidP="00DB4994">
            <w:pPr>
              <w:jc w:val="center"/>
            </w:pPr>
            <w:r w:rsidRPr="00DB4994">
              <w:t>F</w:t>
            </w:r>
          </w:p>
        </w:tc>
        <w:tc>
          <w:tcPr>
            <w:tcW w:w="1823" w:type="dxa"/>
          </w:tcPr>
          <w:p w14:paraId="127AF3D9" w14:textId="77777777" w:rsidR="00DB4994" w:rsidRPr="00DB4994" w:rsidRDefault="00DB4994" w:rsidP="00DB4994">
            <w:pPr>
              <w:jc w:val="center"/>
            </w:pPr>
            <w:r w:rsidRPr="00DB4994">
              <w:t>Robert</w:t>
            </w:r>
          </w:p>
        </w:tc>
      </w:tr>
    </w:tbl>
    <w:p w14:paraId="468F0251" w14:textId="77777777" w:rsidR="00DB4994" w:rsidRPr="00DB4994" w:rsidRDefault="00DB4994" w:rsidP="00DB4994"/>
    <w:p w14:paraId="7758C93F" w14:textId="77777777" w:rsidR="00DB4994" w:rsidRPr="00DB4994" w:rsidRDefault="00DB4994" w:rsidP="00DB4994"/>
    <w:p w14:paraId="242D5E57" w14:textId="77777777" w:rsidR="00DB4994" w:rsidRPr="00DB4994" w:rsidRDefault="00DB4994" w:rsidP="00DB4994">
      <w:pPr>
        <w:outlineLvl w:val="1"/>
        <w:rPr>
          <w:b/>
          <w:sz w:val="32"/>
          <w:szCs w:val="32"/>
        </w:rPr>
      </w:pPr>
      <w:bookmarkStart w:id="17" w:name="_Toc182482061"/>
      <w:r w:rsidRPr="00DB4994">
        <w:rPr>
          <w:b/>
          <w:sz w:val="32"/>
          <w:szCs w:val="32"/>
        </w:rPr>
        <w:t>Middle Name</w:t>
      </w:r>
      <w:bookmarkEnd w:id="17"/>
    </w:p>
    <w:p w14:paraId="7B88EB2C" w14:textId="77777777" w:rsidR="00DB4994" w:rsidRPr="00DB4994" w:rsidRDefault="00DB4994" w:rsidP="00DB4994">
      <w:r w:rsidRPr="00DB4994">
        <w:t xml:space="preserve">Middle names or middle initials should be entered when available. The Middle Name should be the proper middle name, or legal middle name, for the LEGL (Legal) name type if one exists. Otherwise, if just an initial is provided for the middle name, enter the initial </w:t>
      </w:r>
      <w:r w:rsidRPr="00DB4994">
        <w:rPr>
          <w:b/>
          <w:u w:val="single"/>
        </w:rPr>
        <w:t>without</w:t>
      </w:r>
      <w:r w:rsidRPr="00DB4994">
        <w:t xml:space="preserve"> a period.</w:t>
      </w:r>
    </w:p>
    <w:p w14:paraId="4EB2E055" w14:textId="77777777" w:rsidR="00DB4994" w:rsidRPr="00DB4994" w:rsidRDefault="00DB4994" w:rsidP="00DB4994"/>
    <w:p w14:paraId="3F5505B4" w14:textId="77777777" w:rsidR="00DB4994" w:rsidRPr="00DB4994" w:rsidRDefault="00DB4994" w:rsidP="00DB4994">
      <w:pPr>
        <w:numPr>
          <w:ilvl w:val="0"/>
          <w:numId w:val="34"/>
        </w:numPr>
        <w:contextualSpacing/>
      </w:pPr>
      <w:r w:rsidRPr="00DB4994">
        <w:t>If no middle name or initial is provided leave the Middle Name field blank.</w:t>
      </w:r>
    </w:p>
    <w:p w14:paraId="3BC8A8A7" w14:textId="77777777" w:rsidR="00DB4994" w:rsidRPr="00DB4994" w:rsidRDefault="00DB4994" w:rsidP="00DB4994">
      <w:pPr>
        <w:numPr>
          <w:ilvl w:val="0"/>
          <w:numId w:val="34"/>
        </w:numPr>
        <w:contextualSpacing/>
      </w:pPr>
      <w:r w:rsidRPr="00DB4994">
        <w:t>Spaces are permitted between multiple names.</w:t>
      </w:r>
    </w:p>
    <w:p w14:paraId="1BFAD57A" w14:textId="77777777" w:rsidR="00DB4994" w:rsidRPr="00DB4994" w:rsidRDefault="00DB4994" w:rsidP="00DB4994">
      <w:pPr>
        <w:numPr>
          <w:ilvl w:val="0"/>
          <w:numId w:val="34"/>
        </w:numPr>
        <w:contextualSpacing/>
      </w:pPr>
      <w:r w:rsidRPr="00DB4994">
        <w:t xml:space="preserve">Do </w:t>
      </w:r>
      <w:r w:rsidRPr="00DB4994">
        <w:rPr>
          <w:u w:val="single"/>
        </w:rPr>
        <w:t>NOT</w:t>
      </w:r>
      <w:r w:rsidRPr="00DB4994">
        <w:t xml:space="preserve"> use titles, prefixes, and suffixes (e.g., Dr, Mr., Mrs., III, Jar, etc.) in the first name field or any name field.</w:t>
      </w:r>
    </w:p>
    <w:p w14:paraId="00DC75C0" w14:textId="77777777" w:rsidR="00DB4994" w:rsidRPr="00DB4994" w:rsidRDefault="00DB4994" w:rsidP="00DB4994"/>
    <w:p w14:paraId="249E04B8" w14:textId="77777777" w:rsidR="00DB4994" w:rsidRPr="00DB4994" w:rsidRDefault="00DB4994" w:rsidP="00DB4994"/>
    <w:p w14:paraId="5D27C2A3" w14:textId="77777777" w:rsidR="00DB4994" w:rsidRPr="00DB4994" w:rsidRDefault="00DB4994" w:rsidP="00DB4994">
      <w:pPr>
        <w:outlineLvl w:val="1"/>
        <w:rPr>
          <w:b/>
          <w:sz w:val="32"/>
          <w:szCs w:val="32"/>
        </w:rPr>
      </w:pPr>
      <w:bookmarkStart w:id="18" w:name="_Toc182482062"/>
      <w:r w:rsidRPr="00DB4994">
        <w:rPr>
          <w:b/>
          <w:sz w:val="32"/>
          <w:szCs w:val="32"/>
        </w:rPr>
        <w:t>Individual Prefix</w:t>
      </w:r>
      <w:bookmarkEnd w:id="18"/>
    </w:p>
    <w:p w14:paraId="5962CA9B" w14:textId="77777777" w:rsidR="00DB4994" w:rsidRPr="00DB4994" w:rsidRDefault="00DB4994" w:rsidP="00DB4994">
      <w:r w:rsidRPr="00DB4994">
        <w:t>This data element can be used for letter generation, labels and/or envelopes. The maintenance of this table is the responsibility of the data standards committee. Below is a list of acceptable prefixes:</w:t>
      </w:r>
    </w:p>
    <w:p w14:paraId="3E03874E" w14:textId="77777777" w:rsidR="00DB4994" w:rsidRPr="00DB4994" w:rsidRDefault="00DB4994" w:rsidP="00DB499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10"/>
      </w:tblGrid>
      <w:tr w:rsidR="00DB4994" w:rsidRPr="00DB4994" w14:paraId="5D21F8C6" w14:textId="77777777" w:rsidTr="009F55EB">
        <w:trPr>
          <w:tblHeader/>
        </w:trPr>
        <w:tc>
          <w:tcPr>
            <w:tcW w:w="1008" w:type="dxa"/>
          </w:tcPr>
          <w:p w14:paraId="286AA3DD" w14:textId="77777777" w:rsidR="00DB4994" w:rsidRPr="00DB4994" w:rsidRDefault="00DB4994" w:rsidP="00DB4994">
            <w:pPr>
              <w:jc w:val="center"/>
              <w:rPr>
                <w:b/>
              </w:rPr>
            </w:pPr>
            <w:r w:rsidRPr="00DB4994">
              <w:rPr>
                <w:b/>
              </w:rPr>
              <w:t>Code</w:t>
            </w:r>
          </w:p>
        </w:tc>
        <w:tc>
          <w:tcPr>
            <w:tcW w:w="3410" w:type="dxa"/>
          </w:tcPr>
          <w:p w14:paraId="1E1D17AD" w14:textId="77777777" w:rsidR="00DB4994" w:rsidRPr="00DB4994" w:rsidRDefault="00DB4994" w:rsidP="00DB4994">
            <w:pPr>
              <w:jc w:val="center"/>
              <w:rPr>
                <w:b/>
              </w:rPr>
            </w:pPr>
            <w:r w:rsidRPr="00DB4994">
              <w:rPr>
                <w:b/>
              </w:rPr>
              <w:t>Description</w:t>
            </w:r>
          </w:p>
        </w:tc>
      </w:tr>
      <w:tr w:rsidR="00DB4994" w:rsidRPr="00DB4994" w14:paraId="4D765567" w14:textId="77777777" w:rsidTr="009F55EB">
        <w:tc>
          <w:tcPr>
            <w:tcW w:w="1008" w:type="dxa"/>
          </w:tcPr>
          <w:p w14:paraId="7B51B538" w14:textId="77777777" w:rsidR="00DB4994" w:rsidRPr="00DB4994" w:rsidRDefault="00DB4994" w:rsidP="00DB4994">
            <w:pPr>
              <w:jc w:val="center"/>
            </w:pPr>
            <w:proofErr w:type="spellStart"/>
            <w:r w:rsidRPr="00DB4994">
              <w:t>Capt</w:t>
            </w:r>
            <w:proofErr w:type="spellEnd"/>
          </w:p>
        </w:tc>
        <w:tc>
          <w:tcPr>
            <w:tcW w:w="3410" w:type="dxa"/>
          </w:tcPr>
          <w:p w14:paraId="08A217C3" w14:textId="77777777" w:rsidR="00DB4994" w:rsidRPr="00DB4994" w:rsidRDefault="00DB4994" w:rsidP="00DB4994">
            <w:pPr>
              <w:jc w:val="center"/>
            </w:pPr>
            <w:r w:rsidRPr="00DB4994">
              <w:t>Captain</w:t>
            </w:r>
          </w:p>
        </w:tc>
      </w:tr>
      <w:tr w:rsidR="00DB4994" w:rsidRPr="00DB4994" w14:paraId="4101CE4D" w14:textId="77777777" w:rsidTr="009F55EB">
        <w:tc>
          <w:tcPr>
            <w:tcW w:w="1008" w:type="dxa"/>
          </w:tcPr>
          <w:p w14:paraId="4FB727C9" w14:textId="77777777" w:rsidR="00DB4994" w:rsidRPr="00DB4994" w:rsidRDefault="00DB4994" w:rsidP="00DB4994">
            <w:pPr>
              <w:jc w:val="center"/>
            </w:pPr>
            <w:r w:rsidRPr="00DB4994">
              <w:t>Dean</w:t>
            </w:r>
          </w:p>
        </w:tc>
        <w:tc>
          <w:tcPr>
            <w:tcW w:w="3410" w:type="dxa"/>
          </w:tcPr>
          <w:p w14:paraId="407E1BEB" w14:textId="77777777" w:rsidR="00DB4994" w:rsidRPr="00DB4994" w:rsidRDefault="00DB4994" w:rsidP="00DB4994">
            <w:pPr>
              <w:jc w:val="center"/>
            </w:pPr>
            <w:r w:rsidRPr="00DB4994">
              <w:t>Dean</w:t>
            </w:r>
          </w:p>
        </w:tc>
      </w:tr>
      <w:tr w:rsidR="00DB4994" w:rsidRPr="00DB4994" w14:paraId="52A3EC58" w14:textId="77777777" w:rsidTr="009F55EB">
        <w:tc>
          <w:tcPr>
            <w:tcW w:w="1008" w:type="dxa"/>
          </w:tcPr>
          <w:p w14:paraId="7D544832" w14:textId="77777777" w:rsidR="00DB4994" w:rsidRPr="00DB4994" w:rsidRDefault="00DB4994" w:rsidP="00DB4994">
            <w:pPr>
              <w:jc w:val="center"/>
            </w:pPr>
            <w:r w:rsidRPr="00DB4994">
              <w:t>Dr</w:t>
            </w:r>
          </w:p>
        </w:tc>
        <w:tc>
          <w:tcPr>
            <w:tcW w:w="3410" w:type="dxa"/>
          </w:tcPr>
          <w:p w14:paraId="25629968" w14:textId="77777777" w:rsidR="00DB4994" w:rsidRPr="00DB4994" w:rsidRDefault="00DB4994" w:rsidP="00DB4994">
            <w:pPr>
              <w:jc w:val="center"/>
            </w:pPr>
            <w:r w:rsidRPr="00DB4994">
              <w:t>Doctor</w:t>
            </w:r>
          </w:p>
        </w:tc>
      </w:tr>
      <w:tr w:rsidR="00DB4994" w:rsidRPr="00DB4994" w14:paraId="2D750916" w14:textId="77777777" w:rsidTr="009F55EB">
        <w:tc>
          <w:tcPr>
            <w:tcW w:w="1008" w:type="dxa"/>
          </w:tcPr>
          <w:p w14:paraId="75AEC355" w14:textId="77777777" w:rsidR="00DB4994" w:rsidRPr="00DB4994" w:rsidRDefault="00DB4994" w:rsidP="00DB4994">
            <w:pPr>
              <w:jc w:val="center"/>
            </w:pPr>
            <w:r w:rsidRPr="00DB4994">
              <w:t>Rev</w:t>
            </w:r>
          </w:p>
        </w:tc>
        <w:tc>
          <w:tcPr>
            <w:tcW w:w="3410" w:type="dxa"/>
          </w:tcPr>
          <w:p w14:paraId="4C888C23" w14:textId="77777777" w:rsidR="00DB4994" w:rsidRPr="00DB4994" w:rsidRDefault="00DB4994" w:rsidP="00DB4994">
            <w:pPr>
              <w:jc w:val="center"/>
            </w:pPr>
            <w:r w:rsidRPr="00DB4994">
              <w:t>Reverend</w:t>
            </w:r>
          </w:p>
        </w:tc>
      </w:tr>
      <w:tr w:rsidR="00DB4994" w:rsidRPr="00DB4994" w14:paraId="593CCA01" w14:textId="77777777" w:rsidTr="009F55EB">
        <w:tc>
          <w:tcPr>
            <w:tcW w:w="1008" w:type="dxa"/>
          </w:tcPr>
          <w:p w14:paraId="7DEA59D2" w14:textId="77777777" w:rsidR="00DB4994" w:rsidRPr="00DB4994" w:rsidRDefault="00DB4994" w:rsidP="00DB4994">
            <w:pPr>
              <w:jc w:val="center"/>
            </w:pPr>
            <w:r w:rsidRPr="00DB4994">
              <w:t>Pres</w:t>
            </w:r>
          </w:p>
        </w:tc>
        <w:tc>
          <w:tcPr>
            <w:tcW w:w="3410" w:type="dxa"/>
          </w:tcPr>
          <w:p w14:paraId="2284BC69" w14:textId="77777777" w:rsidR="00DB4994" w:rsidRPr="00DB4994" w:rsidRDefault="00DB4994" w:rsidP="00DB4994">
            <w:pPr>
              <w:jc w:val="center"/>
            </w:pPr>
            <w:r w:rsidRPr="00DB4994">
              <w:t>President</w:t>
            </w:r>
          </w:p>
        </w:tc>
      </w:tr>
      <w:tr w:rsidR="00DB4994" w:rsidRPr="00DB4994" w14:paraId="183A44A4" w14:textId="77777777" w:rsidTr="009F55EB">
        <w:tc>
          <w:tcPr>
            <w:tcW w:w="1008" w:type="dxa"/>
          </w:tcPr>
          <w:p w14:paraId="0C1E7B9B" w14:textId="77777777" w:rsidR="00DB4994" w:rsidRPr="00DB4994" w:rsidRDefault="00DB4994" w:rsidP="00DB4994">
            <w:pPr>
              <w:jc w:val="center"/>
            </w:pPr>
            <w:r w:rsidRPr="00DB4994">
              <w:t>Prof</w:t>
            </w:r>
          </w:p>
        </w:tc>
        <w:tc>
          <w:tcPr>
            <w:tcW w:w="3410" w:type="dxa"/>
          </w:tcPr>
          <w:p w14:paraId="0878AABA" w14:textId="77777777" w:rsidR="00DB4994" w:rsidRPr="00DB4994" w:rsidRDefault="00DB4994" w:rsidP="00DB4994">
            <w:pPr>
              <w:jc w:val="center"/>
            </w:pPr>
            <w:r w:rsidRPr="00DB4994">
              <w:t>Professor</w:t>
            </w:r>
          </w:p>
        </w:tc>
      </w:tr>
      <w:tr w:rsidR="00DB4994" w:rsidRPr="00DB4994" w14:paraId="385DA86E" w14:textId="77777777" w:rsidTr="009F55EB">
        <w:tc>
          <w:tcPr>
            <w:tcW w:w="1008" w:type="dxa"/>
          </w:tcPr>
          <w:p w14:paraId="0E67FB5B" w14:textId="77777777" w:rsidR="00DB4994" w:rsidRPr="00DB4994" w:rsidRDefault="00DB4994" w:rsidP="00DB4994">
            <w:pPr>
              <w:jc w:val="center"/>
            </w:pPr>
            <w:r w:rsidRPr="00DB4994">
              <w:t>Sr</w:t>
            </w:r>
          </w:p>
        </w:tc>
        <w:tc>
          <w:tcPr>
            <w:tcW w:w="3410" w:type="dxa"/>
          </w:tcPr>
          <w:p w14:paraId="4622993E" w14:textId="77777777" w:rsidR="00DB4994" w:rsidRPr="00DB4994" w:rsidRDefault="00DB4994" w:rsidP="00DB4994">
            <w:pPr>
              <w:jc w:val="center"/>
            </w:pPr>
            <w:r w:rsidRPr="00DB4994">
              <w:t>Sister</w:t>
            </w:r>
          </w:p>
        </w:tc>
      </w:tr>
      <w:tr w:rsidR="00DB4994" w:rsidRPr="00DB4994" w14:paraId="631AB4AA" w14:textId="77777777" w:rsidTr="009F55EB">
        <w:tc>
          <w:tcPr>
            <w:tcW w:w="1008" w:type="dxa"/>
          </w:tcPr>
          <w:p w14:paraId="7C1353AE" w14:textId="77777777" w:rsidR="00DB4994" w:rsidRPr="00DB4994" w:rsidRDefault="00DB4994" w:rsidP="00DB4994">
            <w:pPr>
              <w:jc w:val="center"/>
            </w:pPr>
            <w:r w:rsidRPr="00DB4994">
              <w:lastRenderedPageBreak/>
              <w:t>Fr</w:t>
            </w:r>
          </w:p>
        </w:tc>
        <w:tc>
          <w:tcPr>
            <w:tcW w:w="3410" w:type="dxa"/>
          </w:tcPr>
          <w:p w14:paraId="0C7E449B" w14:textId="77777777" w:rsidR="00DB4994" w:rsidRPr="00DB4994" w:rsidRDefault="00DB4994" w:rsidP="00DB4994">
            <w:pPr>
              <w:jc w:val="center"/>
            </w:pPr>
            <w:r w:rsidRPr="00DB4994">
              <w:t>Father</w:t>
            </w:r>
          </w:p>
        </w:tc>
      </w:tr>
      <w:tr w:rsidR="00DB4994" w:rsidRPr="00DB4994" w14:paraId="17E15FA0" w14:textId="77777777" w:rsidTr="009F55EB">
        <w:tc>
          <w:tcPr>
            <w:tcW w:w="1008" w:type="dxa"/>
          </w:tcPr>
          <w:p w14:paraId="1291CD1B" w14:textId="77777777" w:rsidR="00DB4994" w:rsidRPr="00DB4994" w:rsidRDefault="00DB4994" w:rsidP="00DB4994">
            <w:pPr>
              <w:jc w:val="center"/>
            </w:pPr>
            <w:r w:rsidRPr="00DB4994">
              <w:t>Lt</w:t>
            </w:r>
          </w:p>
        </w:tc>
        <w:tc>
          <w:tcPr>
            <w:tcW w:w="3410" w:type="dxa"/>
          </w:tcPr>
          <w:p w14:paraId="7E763522" w14:textId="77777777" w:rsidR="00DB4994" w:rsidRPr="00DB4994" w:rsidRDefault="00DB4994" w:rsidP="00DB4994">
            <w:pPr>
              <w:jc w:val="center"/>
            </w:pPr>
            <w:r w:rsidRPr="00DB4994">
              <w:t>Lieutenant</w:t>
            </w:r>
          </w:p>
        </w:tc>
      </w:tr>
      <w:tr w:rsidR="00DB4994" w:rsidRPr="00DB4994" w14:paraId="5EBA4BCC" w14:textId="77777777" w:rsidTr="009F55EB">
        <w:tc>
          <w:tcPr>
            <w:tcW w:w="1008" w:type="dxa"/>
          </w:tcPr>
          <w:p w14:paraId="3C1E43C8" w14:textId="77777777" w:rsidR="00DB4994" w:rsidRPr="00DB4994" w:rsidRDefault="00DB4994" w:rsidP="00DB4994">
            <w:pPr>
              <w:jc w:val="center"/>
            </w:pPr>
            <w:r w:rsidRPr="00DB4994">
              <w:t>1Lt</w:t>
            </w:r>
          </w:p>
        </w:tc>
        <w:tc>
          <w:tcPr>
            <w:tcW w:w="3410" w:type="dxa"/>
          </w:tcPr>
          <w:p w14:paraId="701B3482" w14:textId="77777777" w:rsidR="00DB4994" w:rsidRPr="00DB4994" w:rsidRDefault="00DB4994" w:rsidP="00DB4994">
            <w:pPr>
              <w:jc w:val="center"/>
            </w:pPr>
            <w:r w:rsidRPr="00DB4994">
              <w:t>1</w:t>
            </w:r>
            <w:r w:rsidRPr="00DB4994">
              <w:rPr>
                <w:vertAlign w:val="superscript"/>
              </w:rPr>
              <w:t>st</w:t>
            </w:r>
            <w:r w:rsidRPr="00DB4994">
              <w:t xml:space="preserve"> Lieutenant</w:t>
            </w:r>
          </w:p>
        </w:tc>
      </w:tr>
      <w:tr w:rsidR="00DB4994" w:rsidRPr="00DB4994" w14:paraId="28355D84" w14:textId="77777777" w:rsidTr="009F55EB">
        <w:tc>
          <w:tcPr>
            <w:tcW w:w="1008" w:type="dxa"/>
          </w:tcPr>
          <w:p w14:paraId="2BFAB298" w14:textId="77777777" w:rsidR="00DB4994" w:rsidRPr="00DB4994" w:rsidRDefault="00DB4994" w:rsidP="00DB4994">
            <w:pPr>
              <w:jc w:val="center"/>
            </w:pPr>
            <w:r w:rsidRPr="00DB4994">
              <w:t>2Lt</w:t>
            </w:r>
          </w:p>
        </w:tc>
        <w:tc>
          <w:tcPr>
            <w:tcW w:w="3410" w:type="dxa"/>
          </w:tcPr>
          <w:p w14:paraId="4BA230C2" w14:textId="77777777" w:rsidR="00DB4994" w:rsidRPr="00DB4994" w:rsidRDefault="00DB4994" w:rsidP="00DB4994">
            <w:pPr>
              <w:jc w:val="center"/>
            </w:pPr>
            <w:r w:rsidRPr="00DB4994">
              <w:t>2</w:t>
            </w:r>
            <w:r w:rsidRPr="00DB4994">
              <w:rPr>
                <w:vertAlign w:val="superscript"/>
              </w:rPr>
              <w:t>nd</w:t>
            </w:r>
            <w:r w:rsidRPr="00DB4994">
              <w:t xml:space="preserve"> Lieutenant</w:t>
            </w:r>
          </w:p>
        </w:tc>
      </w:tr>
      <w:tr w:rsidR="00DB4994" w:rsidRPr="00DB4994" w14:paraId="66DF546D" w14:textId="77777777" w:rsidTr="009F55EB">
        <w:tc>
          <w:tcPr>
            <w:tcW w:w="1008" w:type="dxa"/>
          </w:tcPr>
          <w:p w14:paraId="22515F08" w14:textId="77777777" w:rsidR="00DB4994" w:rsidRPr="00DB4994" w:rsidRDefault="00DB4994" w:rsidP="00DB4994">
            <w:pPr>
              <w:jc w:val="center"/>
            </w:pPr>
            <w:r w:rsidRPr="00DB4994">
              <w:t>Maj</w:t>
            </w:r>
          </w:p>
        </w:tc>
        <w:tc>
          <w:tcPr>
            <w:tcW w:w="3410" w:type="dxa"/>
          </w:tcPr>
          <w:p w14:paraId="26B773B9" w14:textId="77777777" w:rsidR="00DB4994" w:rsidRPr="00DB4994" w:rsidRDefault="00DB4994" w:rsidP="00DB4994">
            <w:pPr>
              <w:jc w:val="center"/>
            </w:pPr>
            <w:r w:rsidRPr="00DB4994">
              <w:t>Major</w:t>
            </w:r>
          </w:p>
        </w:tc>
      </w:tr>
      <w:tr w:rsidR="00DB4994" w:rsidRPr="00DB4994" w14:paraId="276BDEA1" w14:textId="77777777" w:rsidTr="009F55EB">
        <w:tc>
          <w:tcPr>
            <w:tcW w:w="1008" w:type="dxa"/>
          </w:tcPr>
          <w:p w14:paraId="20B6B9BC" w14:textId="77777777" w:rsidR="00DB4994" w:rsidRPr="00DB4994" w:rsidRDefault="00DB4994" w:rsidP="00DB4994">
            <w:pPr>
              <w:jc w:val="center"/>
            </w:pPr>
            <w:r w:rsidRPr="00DB4994">
              <w:t>Ltc</w:t>
            </w:r>
          </w:p>
        </w:tc>
        <w:tc>
          <w:tcPr>
            <w:tcW w:w="3410" w:type="dxa"/>
          </w:tcPr>
          <w:p w14:paraId="1D001680" w14:textId="77777777" w:rsidR="00DB4994" w:rsidRPr="00DB4994" w:rsidRDefault="00DB4994" w:rsidP="00DB4994">
            <w:pPr>
              <w:jc w:val="center"/>
            </w:pPr>
            <w:r w:rsidRPr="00DB4994">
              <w:t>Lieutenant Colonel Commander</w:t>
            </w:r>
          </w:p>
        </w:tc>
      </w:tr>
      <w:tr w:rsidR="00DB4994" w:rsidRPr="00DB4994" w14:paraId="79F447E8" w14:textId="77777777" w:rsidTr="009F55EB">
        <w:tc>
          <w:tcPr>
            <w:tcW w:w="1008" w:type="dxa"/>
          </w:tcPr>
          <w:p w14:paraId="70488DD1" w14:textId="77777777" w:rsidR="00DB4994" w:rsidRPr="00DB4994" w:rsidRDefault="00DB4994" w:rsidP="00DB4994">
            <w:pPr>
              <w:jc w:val="center"/>
            </w:pPr>
            <w:proofErr w:type="spellStart"/>
            <w:r w:rsidRPr="00DB4994">
              <w:t>Ltg</w:t>
            </w:r>
            <w:proofErr w:type="spellEnd"/>
          </w:p>
        </w:tc>
        <w:tc>
          <w:tcPr>
            <w:tcW w:w="3410" w:type="dxa"/>
          </w:tcPr>
          <w:p w14:paraId="2A758822" w14:textId="77777777" w:rsidR="00DB4994" w:rsidRPr="00DB4994" w:rsidRDefault="00DB4994" w:rsidP="00DB4994">
            <w:pPr>
              <w:jc w:val="center"/>
            </w:pPr>
            <w:r w:rsidRPr="00DB4994">
              <w:t>Lieutenant General</w:t>
            </w:r>
          </w:p>
        </w:tc>
      </w:tr>
      <w:tr w:rsidR="00DB4994" w:rsidRPr="00DB4994" w14:paraId="1C1594D3" w14:textId="77777777" w:rsidTr="009F55EB">
        <w:tc>
          <w:tcPr>
            <w:tcW w:w="1008" w:type="dxa"/>
          </w:tcPr>
          <w:p w14:paraId="2B777B08" w14:textId="77777777" w:rsidR="00DB4994" w:rsidRPr="00DB4994" w:rsidRDefault="00DB4994" w:rsidP="00DB4994">
            <w:pPr>
              <w:jc w:val="center"/>
            </w:pPr>
            <w:r w:rsidRPr="00DB4994">
              <w:t>Gen</w:t>
            </w:r>
          </w:p>
        </w:tc>
        <w:tc>
          <w:tcPr>
            <w:tcW w:w="3410" w:type="dxa"/>
          </w:tcPr>
          <w:p w14:paraId="21B79D2D" w14:textId="77777777" w:rsidR="00DB4994" w:rsidRPr="00DB4994" w:rsidRDefault="00DB4994" w:rsidP="00DB4994">
            <w:pPr>
              <w:jc w:val="center"/>
            </w:pPr>
            <w:r w:rsidRPr="00DB4994">
              <w:t>General</w:t>
            </w:r>
          </w:p>
        </w:tc>
      </w:tr>
      <w:tr w:rsidR="00DB4994" w:rsidRPr="00DB4994" w14:paraId="42E73015" w14:textId="77777777" w:rsidTr="009F55EB">
        <w:tc>
          <w:tcPr>
            <w:tcW w:w="1008" w:type="dxa"/>
          </w:tcPr>
          <w:p w14:paraId="02FB3574" w14:textId="77777777" w:rsidR="00DB4994" w:rsidRPr="00DB4994" w:rsidRDefault="00DB4994" w:rsidP="00DB4994">
            <w:pPr>
              <w:jc w:val="center"/>
            </w:pPr>
            <w:proofErr w:type="spellStart"/>
            <w:r w:rsidRPr="00DB4994">
              <w:t>Chf</w:t>
            </w:r>
            <w:proofErr w:type="spellEnd"/>
          </w:p>
        </w:tc>
        <w:tc>
          <w:tcPr>
            <w:tcW w:w="3410" w:type="dxa"/>
          </w:tcPr>
          <w:p w14:paraId="7A3E4B99" w14:textId="77777777" w:rsidR="00DB4994" w:rsidRPr="00DB4994" w:rsidRDefault="00DB4994" w:rsidP="00DB4994">
            <w:pPr>
              <w:jc w:val="center"/>
            </w:pPr>
            <w:r w:rsidRPr="00DB4994">
              <w:t>Chief Commandant</w:t>
            </w:r>
          </w:p>
        </w:tc>
      </w:tr>
      <w:tr w:rsidR="00DB4994" w:rsidRPr="00DB4994" w14:paraId="64E7E8E1" w14:textId="77777777" w:rsidTr="009F55EB">
        <w:tc>
          <w:tcPr>
            <w:tcW w:w="1008" w:type="dxa"/>
          </w:tcPr>
          <w:p w14:paraId="3A2C7E01" w14:textId="77777777" w:rsidR="00DB4994" w:rsidRPr="00DB4994" w:rsidRDefault="00DB4994" w:rsidP="00DB4994">
            <w:pPr>
              <w:jc w:val="center"/>
            </w:pPr>
            <w:r w:rsidRPr="00DB4994">
              <w:t>Adm</w:t>
            </w:r>
          </w:p>
        </w:tc>
        <w:tc>
          <w:tcPr>
            <w:tcW w:w="3410" w:type="dxa"/>
          </w:tcPr>
          <w:p w14:paraId="57EAC72D" w14:textId="77777777" w:rsidR="00DB4994" w:rsidRPr="00DB4994" w:rsidRDefault="00DB4994" w:rsidP="00DB4994">
            <w:pPr>
              <w:jc w:val="center"/>
            </w:pPr>
            <w:r w:rsidRPr="00DB4994">
              <w:t>Admiral</w:t>
            </w:r>
          </w:p>
        </w:tc>
      </w:tr>
    </w:tbl>
    <w:p w14:paraId="2FDDF048" w14:textId="77777777" w:rsidR="00DB4994" w:rsidRPr="00DB4994" w:rsidRDefault="00DB4994" w:rsidP="00DB4994"/>
    <w:p w14:paraId="7057CD40" w14:textId="77777777" w:rsidR="00DB4994" w:rsidRPr="00DB4994" w:rsidRDefault="00DB4994" w:rsidP="00DB4994"/>
    <w:p w14:paraId="7369FAF2" w14:textId="77777777" w:rsidR="00DB4994" w:rsidRPr="00DB4994" w:rsidRDefault="00DB4994" w:rsidP="00DB4994">
      <w:pPr>
        <w:outlineLvl w:val="1"/>
        <w:rPr>
          <w:b/>
          <w:sz w:val="32"/>
          <w:szCs w:val="32"/>
        </w:rPr>
      </w:pPr>
      <w:bookmarkStart w:id="19" w:name="_Toc182482063"/>
      <w:r w:rsidRPr="00DB4994">
        <w:rPr>
          <w:b/>
          <w:sz w:val="32"/>
          <w:szCs w:val="32"/>
        </w:rPr>
        <w:t>Suffix</w:t>
      </w:r>
      <w:bookmarkEnd w:id="19"/>
    </w:p>
    <w:p w14:paraId="43CD08EE" w14:textId="77777777" w:rsidR="00DB4994" w:rsidRPr="00DB4994" w:rsidRDefault="00DB4994" w:rsidP="00DB4994">
      <w:r w:rsidRPr="00DB4994">
        <w:t>The suffix should be used only for official designations (e.g. JR) in a name and NOT for academic credentials (e.g. PhD). Acceptable suffices are listed below.</w:t>
      </w:r>
    </w:p>
    <w:p w14:paraId="2BDC6568" w14:textId="77777777" w:rsidR="00DB4994" w:rsidRPr="00DB4994" w:rsidRDefault="00DB4994" w:rsidP="00DB499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980"/>
      </w:tblGrid>
      <w:tr w:rsidR="00DB4994" w:rsidRPr="00DB4994" w14:paraId="1621AE74" w14:textId="77777777" w:rsidTr="009F55EB">
        <w:trPr>
          <w:tblHeader/>
        </w:trPr>
        <w:tc>
          <w:tcPr>
            <w:tcW w:w="1008" w:type="dxa"/>
          </w:tcPr>
          <w:p w14:paraId="412B238B" w14:textId="77777777" w:rsidR="00DB4994" w:rsidRPr="00DB4994" w:rsidRDefault="00DB4994" w:rsidP="00DB4994">
            <w:pPr>
              <w:jc w:val="center"/>
              <w:rPr>
                <w:b/>
              </w:rPr>
            </w:pPr>
            <w:bookmarkStart w:id="20" w:name="OLE_LINK1"/>
            <w:r w:rsidRPr="00DB4994">
              <w:rPr>
                <w:b/>
                <w:sz w:val="22"/>
                <w:szCs w:val="22"/>
              </w:rPr>
              <w:t>Code</w:t>
            </w:r>
          </w:p>
        </w:tc>
        <w:tc>
          <w:tcPr>
            <w:tcW w:w="1980" w:type="dxa"/>
          </w:tcPr>
          <w:p w14:paraId="2EFF6064" w14:textId="77777777" w:rsidR="00DB4994" w:rsidRPr="00DB4994" w:rsidRDefault="00DB4994" w:rsidP="00DB4994">
            <w:pPr>
              <w:jc w:val="center"/>
              <w:rPr>
                <w:b/>
              </w:rPr>
            </w:pPr>
            <w:r w:rsidRPr="00DB4994">
              <w:rPr>
                <w:b/>
                <w:sz w:val="22"/>
                <w:szCs w:val="22"/>
              </w:rPr>
              <w:t>Description</w:t>
            </w:r>
          </w:p>
        </w:tc>
      </w:tr>
      <w:tr w:rsidR="00DB4994" w:rsidRPr="00DB4994" w14:paraId="70E41D8D" w14:textId="77777777" w:rsidTr="009F55EB">
        <w:tc>
          <w:tcPr>
            <w:tcW w:w="1008" w:type="dxa"/>
          </w:tcPr>
          <w:p w14:paraId="252E4E9E" w14:textId="77777777" w:rsidR="00DB4994" w:rsidRPr="00DB4994" w:rsidRDefault="00DB4994" w:rsidP="00DB4994">
            <w:pPr>
              <w:jc w:val="center"/>
            </w:pPr>
            <w:r w:rsidRPr="00DB4994">
              <w:rPr>
                <w:sz w:val="22"/>
                <w:szCs w:val="22"/>
              </w:rPr>
              <w:t>Jr</w:t>
            </w:r>
          </w:p>
        </w:tc>
        <w:tc>
          <w:tcPr>
            <w:tcW w:w="1980" w:type="dxa"/>
          </w:tcPr>
          <w:p w14:paraId="7C8AB8E5" w14:textId="77777777" w:rsidR="00DB4994" w:rsidRPr="00DB4994" w:rsidRDefault="00DB4994" w:rsidP="00DB4994">
            <w:pPr>
              <w:jc w:val="center"/>
            </w:pPr>
            <w:r w:rsidRPr="00DB4994">
              <w:rPr>
                <w:sz w:val="22"/>
                <w:szCs w:val="22"/>
              </w:rPr>
              <w:t>Junior</w:t>
            </w:r>
          </w:p>
        </w:tc>
      </w:tr>
      <w:bookmarkEnd w:id="20"/>
      <w:tr w:rsidR="00DB4994" w:rsidRPr="00DB4994" w14:paraId="0A67BC60" w14:textId="77777777" w:rsidTr="009F55EB">
        <w:tc>
          <w:tcPr>
            <w:tcW w:w="1008" w:type="dxa"/>
          </w:tcPr>
          <w:p w14:paraId="7A4EADDE" w14:textId="77777777" w:rsidR="00DB4994" w:rsidRPr="00DB4994" w:rsidRDefault="00DB4994" w:rsidP="00DB4994">
            <w:pPr>
              <w:jc w:val="center"/>
            </w:pPr>
            <w:r w:rsidRPr="00DB4994">
              <w:rPr>
                <w:sz w:val="22"/>
                <w:szCs w:val="22"/>
              </w:rPr>
              <w:t>Sr</w:t>
            </w:r>
          </w:p>
        </w:tc>
        <w:tc>
          <w:tcPr>
            <w:tcW w:w="1980" w:type="dxa"/>
          </w:tcPr>
          <w:p w14:paraId="37712365" w14:textId="77777777" w:rsidR="00DB4994" w:rsidRPr="00DB4994" w:rsidRDefault="00DB4994" w:rsidP="00DB4994">
            <w:pPr>
              <w:jc w:val="center"/>
            </w:pPr>
            <w:r w:rsidRPr="00DB4994">
              <w:rPr>
                <w:sz w:val="22"/>
                <w:szCs w:val="22"/>
              </w:rPr>
              <w:t>Senior</w:t>
            </w:r>
          </w:p>
        </w:tc>
      </w:tr>
      <w:tr w:rsidR="00DB4994" w:rsidRPr="00DB4994" w14:paraId="6CBAF52E" w14:textId="77777777" w:rsidTr="009F55EB">
        <w:tc>
          <w:tcPr>
            <w:tcW w:w="1008" w:type="dxa"/>
          </w:tcPr>
          <w:p w14:paraId="48B26AD1" w14:textId="77777777" w:rsidR="00DB4994" w:rsidRPr="00DB4994" w:rsidRDefault="00DB4994" w:rsidP="00DB4994">
            <w:pPr>
              <w:jc w:val="center"/>
            </w:pPr>
            <w:r w:rsidRPr="00DB4994">
              <w:rPr>
                <w:sz w:val="22"/>
                <w:szCs w:val="22"/>
              </w:rPr>
              <w:t>II</w:t>
            </w:r>
          </w:p>
        </w:tc>
        <w:tc>
          <w:tcPr>
            <w:tcW w:w="1980" w:type="dxa"/>
          </w:tcPr>
          <w:p w14:paraId="7FB8B9C0" w14:textId="77777777" w:rsidR="00DB4994" w:rsidRPr="00DB4994" w:rsidRDefault="00DB4994" w:rsidP="00DB4994">
            <w:pPr>
              <w:jc w:val="center"/>
            </w:pPr>
            <w:r w:rsidRPr="00DB4994">
              <w:rPr>
                <w:sz w:val="22"/>
                <w:szCs w:val="22"/>
              </w:rPr>
              <w:t>The Second</w:t>
            </w:r>
          </w:p>
        </w:tc>
      </w:tr>
      <w:tr w:rsidR="00DB4994" w:rsidRPr="00DB4994" w14:paraId="2F9A5668" w14:textId="77777777" w:rsidTr="009F55EB">
        <w:tc>
          <w:tcPr>
            <w:tcW w:w="1008" w:type="dxa"/>
          </w:tcPr>
          <w:p w14:paraId="5B5CDE6B" w14:textId="77777777" w:rsidR="00DB4994" w:rsidRPr="00DB4994" w:rsidRDefault="00DB4994" w:rsidP="00DB4994">
            <w:pPr>
              <w:jc w:val="center"/>
            </w:pPr>
            <w:r w:rsidRPr="00DB4994">
              <w:rPr>
                <w:sz w:val="22"/>
                <w:szCs w:val="22"/>
              </w:rPr>
              <w:t>III</w:t>
            </w:r>
          </w:p>
        </w:tc>
        <w:tc>
          <w:tcPr>
            <w:tcW w:w="1980" w:type="dxa"/>
          </w:tcPr>
          <w:p w14:paraId="14CDA0B1" w14:textId="77777777" w:rsidR="00DB4994" w:rsidRPr="00DB4994" w:rsidRDefault="00DB4994" w:rsidP="00DB4994">
            <w:pPr>
              <w:jc w:val="center"/>
            </w:pPr>
            <w:r w:rsidRPr="00DB4994">
              <w:rPr>
                <w:sz w:val="22"/>
                <w:szCs w:val="22"/>
              </w:rPr>
              <w:t>The Third</w:t>
            </w:r>
          </w:p>
        </w:tc>
      </w:tr>
      <w:tr w:rsidR="00DB4994" w:rsidRPr="00DB4994" w14:paraId="18EF5B5D" w14:textId="77777777" w:rsidTr="009F55EB">
        <w:tc>
          <w:tcPr>
            <w:tcW w:w="1008" w:type="dxa"/>
          </w:tcPr>
          <w:p w14:paraId="4EF19EC9" w14:textId="77777777" w:rsidR="00DB4994" w:rsidRPr="00DB4994" w:rsidRDefault="00DB4994" w:rsidP="00DB4994">
            <w:pPr>
              <w:jc w:val="center"/>
            </w:pPr>
            <w:r w:rsidRPr="00DB4994">
              <w:rPr>
                <w:sz w:val="22"/>
                <w:szCs w:val="22"/>
              </w:rPr>
              <w:t>IV</w:t>
            </w:r>
          </w:p>
        </w:tc>
        <w:tc>
          <w:tcPr>
            <w:tcW w:w="1980" w:type="dxa"/>
          </w:tcPr>
          <w:p w14:paraId="2665580B" w14:textId="77777777" w:rsidR="00DB4994" w:rsidRPr="00DB4994" w:rsidRDefault="00DB4994" w:rsidP="00DB4994">
            <w:pPr>
              <w:jc w:val="center"/>
            </w:pPr>
            <w:r w:rsidRPr="00DB4994">
              <w:rPr>
                <w:sz w:val="22"/>
                <w:szCs w:val="22"/>
              </w:rPr>
              <w:t>The Fourth</w:t>
            </w:r>
          </w:p>
        </w:tc>
      </w:tr>
      <w:tr w:rsidR="00DB4994" w:rsidRPr="00DB4994" w14:paraId="5094B5BA" w14:textId="77777777" w:rsidTr="009F55EB">
        <w:tc>
          <w:tcPr>
            <w:tcW w:w="1008" w:type="dxa"/>
          </w:tcPr>
          <w:p w14:paraId="3190CF8F" w14:textId="77777777" w:rsidR="00DB4994" w:rsidRPr="00DB4994" w:rsidRDefault="00DB4994" w:rsidP="00DB4994">
            <w:pPr>
              <w:jc w:val="center"/>
            </w:pPr>
            <w:r w:rsidRPr="00DB4994">
              <w:rPr>
                <w:sz w:val="22"/>
                <w:szCs w:val="22"/>
              </w:rPr>
              <w:t>V</w:t>
            </w:r>
          </w:p>
        </w:tc>
        <w:tc>
          <w:tcPr>
            <w:tcW w:w="1980" w:type="dxa"/>
          </w:tcPr>
          <w:p w14:paraId="1B777373" w14:textId="77777777" w:rsidR="00DB4994" w:rsidRPr="00DB4994" w:rsidRDefault="00DB4994" w:rsidP="00DB4994">
            <w:pPr>
              <w:jc w:val="center"/>
            </w:pPr>
            <w:r w:rsidRPr="00DB4994">
              <w:rPr>
                <w:sz w:val="22"/>
                <w:szCs w:val="22"/>
              </w:rPr>
              <w:t>The Fifth</w:t>
            </w:r>
          </w:p>
        </w:tc>
      </w:tr>
      <w:tr w:rsidR="00DB4994" w:rsidRPr="00DB4994" w14:paraId="43F4619A" w14:textId="77777777" w:rsidTr="009F55EB">
        <w:tc>
          <w:tcPr>
            <w:tcW w:w="1008" w:type="dxa"/>
          </w:tcPr>
          <w:p w14:paraId="740C8E30" w14:textId="77777777" w:rsidR="00DB4994" w:rsidRPr="00DB4994" w:rsidRDefault="00DB4994" w:rsidP="00DB4994">
            <w:pPr>
              <w:jc w:val="center"/>
            </w:pPr>
            <w:r w:rsidRPr="00DB4994">
              <w:rPr>
                <w:sz w:val="22"/>
                <w:szCs w:val="22"/>
              </w:rPr>
              <w:t>Ret</w:t>
            </w:r>
          </w:p>
        </w:tc>
        <w:tc>
          <w:tcPr>
            <w:tcW w:w="1980" w:type="dxa"/>
          </w:tcPr>
          <w:p w14:paraId="20B7BDAD" w14:textId="77777777" w:rsidR="00DB4994" w:rsidRPr="00DB4994" w:rsidRDefault="00DB4994" w:rsidP="00DB4994">
            <w:pPr>
              <w:jc w:val="center"/>
            </w:pPr>
            <w:r w:rsidRPr="00DB4994">
              <w:rPr>
                <w:sz w:val="22"/>
                <w:szCs w:val="22"/>
              </w:rPr>
              <w:t>Retired Military</w:t>
            </w:r>
          </w:p>
        </w:tc>
      </w:tr>
    </w:tbl>
    <w:p w14:paraId="11511CED" w14:textId="77777777" w:rsidR="00DB4994" w:rsidRPr="00DB4994" w:rsidRDefault="00DB4994" w:rsidP="00DB4994"/>
    <w:p w14:paraId="6FCF6A9D" w14:textId="77777777" w:rsidR="00DB4994" w:rsidRPr="00DB4994" w:rsidRDefault="00DB4994" w:rsidP="00DB4994"/>
    <w:p w14:paraId="033A03EC" w14:textId="77777777" w:rsidR="00DB4994" w:rsidRPr="00DB4994" w:rsidRDefault="00DB4994" w:rsidP="00DB4994">
      <w:pPr>
        <w:outlineLvl w:val="1"/>
        <w:rPr>
          <w:b/>
          <w:sz w:val="32"/>
          <w:szCs w:val="32"/>
        </w:rPr>
      </w:pPr>
      <w:bookmarkStart w:id="21" w:name="_Toc182482064"/>
      <w:r w:rsidRPr="00DB4994">
        <w:rPr>
          <w:b/>
          <w:sz w:val="32"/>
          <w:szCs w:val="32"/>
        </w:rPr>
        <w:t>Preferred (First) Name (Optional)</w:t>
      </w:r>
      <w:bookmarkEnd w:id="21"/>
    </w:p>
    <w:p w14:paraId="63B52403" w14:textId="77777777" w:rsidR="00DB4994" w:rsidRPr="00DB4994" w:rsidRDefault="00DB4994" w:rsidP="00DB4994">
      <w:r w:rsidRPr="00DB4994">
        <w:t xml:space="preserve">Preferred first name should be entered into the preferred first name field. Example, if Christopher Paul Smith wants to be referred to as </w:t>
      </w:r>
      <w:proofErr w:type="gramStart"/>
      <w:r w:rsidRPr="00DB4994">
        <w:t>Paul</w:t>
      </w:r>
      <w:proofErr w:type="gramEnd"/>
      <w:r w:rsidRPr="00DB4994">
        <w:t xml:space="preserve"> then Paul would be entered into the Preferred Name field. Further examples would be entering Jim for James or Chris for Christine if such a name is preferred. Likewise, as in the first example with Christopher Paul Smith, if the middle name is preferred over the first name, enter the middle name into this field.</w:t>
      </w:r>
    </w:p>
    <w:p w14:paraId="37337889" w14:textId="77777777" w:rsidR="00DB4994" w:rsidRPr="00DB4994" w:rsidRDefault="00DB4994" w:rsidP="00DB4994"/>
    <w:p w14:paraId="4CA3EA66" w14:textId="77777777" w:rsidR="00DB4994" w:rsidRPr="00DB4994" w:rsidRDefault="00DB4994" w:rsidP="00DB4994"/>
    <w:p w14:paraId="47642199" w14:textId="77777777" w:rsidR="00DB4994" w:rsidRPr="00DB4994" w:rsidRDefault="00DB4994" w:rsidP="00DB4994">
      <w:pPr>
        <w:outlineLvl w:val="1"/>
        <w:rPr>
          <w:b/>
          <w:sz w:val="32"/>
          <w:szCs w:val="32"/>
        </w:rPr>
      </w:pPr>
      <w:bookmarkStart w:id="22" w:name="_Toc182482065"/>
      <w:r w:rsidRPr="00DB4994">
        <w:rPr>
          <w:b/>
          <w:sz w:val="32"/>
          <w:szCs w:val="32"/>
        </w:rPr>
        <w:t>Name Examples</w:t>
      </w:r>
      <w:bookmarkEnd w:id="22"/>
    </w:p>
    <w:p w14:paraId="6769BC8D" w14:textId="77777777" w:rsidR="00DB4994" w:rsidRPr="00DB4994" w:rsidRDefault="00DB4994" w:rsidP="00DB4994"/>
    <w:tbl>
      <w:tblPr>
        <w:tblW w:w="291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971"/>
      </w:tblGrid>
      <w:tr w:rsidR="00DB4994" w:rsidRPr="00DB4994" w14:paraId="17698C6C" w14:textId="77777777" w:rsidTr="009F55EB">
        <w:tc>
          <w:tcPr>
            <w:tcW w:w="2274" w:type="pct"/>
            <w:shd w:val="clear" w:color="auto" w:fill="FFFF00"/>
          </w:tcPr>
          <w:p w14:paraId="5E73627C" w14:textId="77777777" w:rsidR="00DB4994" w:rsidRPr="00DB4994" w:rsidRDefault="00DB4994" w:rsidP="00DB4994">
            <w:pPr>
              <w:rPr>
                <w:b/>
              </w:rPr>
            </w:pPr>
            <w:r w:rsidRPr="00DB4994">
              <w:rPr>
                <w:b/>
                <w:sz w:val="22"/>
                <w:szCs w:val="22"/>
              </w:rPr>
              <w:t>Example 1:</w:t>
            </w:r>
          </w:p>
        </w:tc>
        <w:tc>
          <w:tcPr>
            <w:tcW w:w="2726" w:type="pct"/>
            <w:shd w:val="clear" w:color="auto" w:fill="FFFF00"/>
          </w:tcPr>
          <w:p w14:paraId="0B961328" w14:textId="77777777" w:rsidR="00DB4994" w:rsidRPr="00DB4994" w:rsidRDefault="00DB4994" w:rsidP="00DB4994">
            <w:pPr>
              <w:rPr>
                <w:b/>
              </w:rPr>
            </w:pPr>
            <w:r w:rsidRPr="00DB4994">
              <w:rPr>
                <w:b/>
                <w:sz w:val="22"/>
                <w:szCs w:val="22"/>
              </w:rPr>
              <w:t>Mr. John D van de Water II</w:t>
            </w:r>
          </w:p>
        </w:tc>
      </w:tr>
      <w:tr w:rsidR="00DB4994" w:rsidRPr="00DB4994" w14:paraId="55582693" w14:textId="77777777" w:rsidTr="009F55EB">
        <w:tc>
          <w:tcPr>
            <w:tcW w:w="2274" w:type="pct"/>
          </w:tcPr>
          <w:p w14:paraId="473CC920" w14:textId="77777777" w:rsidR="00DB4994" w:rsidRPr="00DB4994" w:rsidRDefault="00DB4994" w:rsidP="00DB4994">
            <w:r w:rsidRPr="00DB4994">
              <w:rPr>
                <w:sz w:val="22"/>
                <w:szCs w:val="22"/>
              </w:rPr>
              <w:t>Last Name:</w:t>
            </w:r>
          </w:p>
        </w:tc>
        <w:tc>
          <w:tcPr>
            <w:tcW w:w="2726" w:type="pct"/>
          </w:tcPr>
          <w:p w14:paraId="01FCABD1" w14:textId="77777777" w:rsidR="00DB4994" w:rsidRPr="00DB4994" w:rsidRDefault="00DB4994" w:rsidP="00DB4994">
            <w:r w:rsidRPr="00DB4994">
              <w:rPr>
                <w:sz w:val="22"/>
                <w:szCs w:val="22"/>
              </w:rPr>
              <w:t>van de Water</w:t>
            </w:r>
          </w:p>
        </w:tc>
      </w:tr>
      <w:tr w:rsidR="00DB4994" w:rsidRPr="00DB4994" w14:paraId="1552F7CB" w14:textId="77777777" w:rsidTr="009F55EB">
        <w:tc>
          <w:tcPr>
            <w:tcW w:w="2274" w:type="pct"/>
          </w:tcPr>
          <w:p w14:paraId="31CCB158" w14:textId="77777777" w:rsidR="00DB4994" w:rsidRPr="00DB4994" w:rsidRDefault="00DB4994" w:rsidP="00DB4994">
            <w:r w:rsidRPr="00DB4994">
              <w:rPr>
                <w:sz w:val="22"/>
                <w:szCs w:val="22"/>
              </w:rPr>
              <w:t>First Name:</w:t>
            </w:r>
          </w:p>
        </w:tc>
        <w:tc>
          <w:tcPr>
            <w:tcW w:w="2726" w:type="pct"/>
          </w:tcPr>
          <w:p w14:paraId="14BC4295" w14:textId="77777777" w:rsidR="00DB4994" w:rsidRPr="00DB4994" w:rsidRDefault="00DB4994" w:rsidP="00DB4994">
            <w:r w:rsidRPr="00DB4994">
              <w:rPr>
                <w:sz w:val="22"/>
                <w:szCs w:val="22"/>
              </w:rPr>
              <w:t>John</w:t>
            </w:r>
          </w:p>
        </w:tc>
      </w:tr>
      <w:tr w:rsidR="00DB4994" w:rsidRPr="00DB4994" w14:paraId="00C15112" w14:textId="77777777" w:rsidTr="009F55EB">
        <w:tc>
          <w:tcPr>
            <w:tcW w:w="2274" w:type="pct"/>
          </w:tcPr>
          <w:p w14:paraId="2AF8D9EC" w14:textId="77777777" w:rsidR="00DB4994" w:rsidRPr="00DB4994" w:rsidRDefault="00DB4994" w:rsidP="00DB4994">
            <w:r w:rsidRPr="00DB4994">
              <w:rPr>
                <w:sz w:val="22"/>
                <w:szCs w:val="22"/>
              </w:rPr>
              <w:t>Middle Name:</w:t>
            </w:r>
          </w:p>
        </w:tc>
        <w:tc>
          <w:tcPr>
            <w:tcW w:w="2726" w:type="pct"/>
          </w:tcPr>
          <w:p w14:paraId="27CD0EE6" w14:textId="77777777" w:rsidR="00DB4994" w:rsidRPr="00DB4994" w:rsidRDefault="00DB4994" w:rsidP="00DB4994">
            <w:r w:rsidRPr="00DB4994">
              <w:rPr>
                <w:sz w:val="22"/>
                <w:szCs w:val="22"/>
              </w:rPr>
              <w:t>D</w:t>
            </w:r>
          </w:p>
        </w:tc>
      </w:tr>
      <w:tr w:rsidR="00DB4994" w:rsidRPr="00DB4994" w14:paraId="1024D7A7" w14:textId="77777777" w:rsidTr="009F55EB">
        <w:tc>
          <w:tcPr>
            <w:tcW w:w="2274" w:type="pct"/>
          </w:tcPr>
          <w:p w14:paraId="134FC5E8" w14:textId="77777777" w:rsidR="00DB4994" w:rsidRPr="00DB4994" w:rsidRDefault="00DB4994" w:rsidP="00DB4994">
            <w:r w:rsidRPr="00DB4994">
              <w:rPr>
                <w:sz w:val="22"/>
                <w:szCs w:val="22"/>
              </w:rPr>
              <w:t>Preferred First Name:</w:t>
            </w:r>
          </w:p>
        </w:tc>
        <w:tc>
          <w:tcPr>
            <w:tcW w:w="2726" w:type="pct"/>
          </w:tcPr>
          <w:p w14:paraId="766808C1" w14:textId="77777777" w:rsidR="00DB4994" w:rsidRPr="00DB4994" w:rsidRDefault="00DB4994" w:rsidP="00DB4994">
            <w:r w:rsidRPr="00DB4994">
              <w:rPr>
                <w:sz w:val="22"/>
                <w:szCs w:val="22"/>
              </w:rPr>
              <w:t>Johnny</w:t>
            </w:r>
          </w:p>
        </w:tc>
      </w:tr>
      <w:tr w:rsidR="00DB4994" w:rsidRPr="00DB4994" w14:paraId="416ECF27" w14:textId="77777777" w:rsidTr="009F55EB">
        <w:tc>
          <w:tcPr>
            <w:tcW w:w="2274" w:type="pct"/>
          </w:tcPr>
          <w:p w14:paraId="7071E361" w14:textId="77777777" w:rsidR="00DB4994" w:rsidRPr="00DB4994" w:rsidRDefault="00DB4994" w:rsidP="00DB4994">
            <w:r w:rsidRPr="00DB4994">
              <w:rPr>
                <w:sz w:val="22"/>
                <w:szCs w:val="22"/>
              </w:rPr>
              <w:t>Prefix:</w:t>
            </w:r>
          </w:p>
        </w:tc>
        <w:tc>
          <w:tcPr>
            <w:tcW w:w="2726" w:type="pct"/>
          </w:tcPr>
          <w:p w14:paraId="5C2CE58A" w14:textId="77777777" w:rsidR="00DB4994" w:rsidRPr="00DB4994" w:rsidRDefault="00DB4994" w:rsidP="00DB4994">
            <w:proofErr w:type="spellStart"/>
            <w:r w:rsidRPr="00DB4994">
              <w:rPr>
                <w:sz w:val="22"/>
                <w:szCs w:val="22"/>
              </w:rPr>
              <w:t>Mr</w:t>
            </w:r>
            <w:proofErr w:type="spellEnd"/>
          </w:p>
        </w:tc>
      </w:tr>
      <w:tr w:rsidR="00DB4994" w:rsidRPr="00DB4994" w14:paraId="0F511C7C" w14:textId="77777777" w:rsidTr="009F55EB">
        <w:tc>
          <w:tcPr>
            <w:tcW w:w="2274" w:type="pct"/>
          </w:tcPr>
          <w:p w14:paraId="530DD3D9" w14:textId="77777777" w:rsidR="00DB4994" w:rsidRPr="00DB4994" w:rsidRDefault="00DB4994" w:rsidP="00DB4994">
            <w:r w:rsidRPr="00DB4994">
              <w:rPr>
                <w:sz w:val="22"/>
                <w:szCs w:val="22"/>
              </w:rPr>
              <w:t>Suffix:</w:t>
            </w:r>
          </w:p>
        </w:tc>
        <w:tc>
          <w:tcPr>
            <w:tcW w:w="2726" w:type="pct"/>
          </w:tcPr>
          <w:p w14:paraId="54850D03" w14:textId="77777777" w:rsidR="00DB4994" w:rsidRPr="00DB4994" w:rsidRDefault="00DB4994" w:rsidP="00DB4994">
            <w:r w:rsidRPr="00DB4994">
              <w:rPr>
                <w:sz w:val="22"/>
                <w:szCs w:val="22"/>
              </w:rPr>
              <w:t>II</w:t>
            </w:r>
          </w:p>
        </w:tc>
      </w:tr>
    </w:tbl>
    <w:p w14:paraId="35BE8635" w14:textId="77777777" w:rsidR="00DB4994" w:rsidRPr="00DB4994" w:rsidRDefault="00DB4994" w:rsidP="00DB4994">
      <w:pPr>
        <w:rPr>
          <w:sz w:val="22"/>
          <w:szCs w:val="22"/>
        </w:rPr>
      </w:pPr>
    </w:p>
    <w:tbl>
      <w:tblPr>
        <w:tblW w:w="292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988"/>
      </w:tblGrid>
      <w:tr w:rsidR="00DB4994" w:rsidRPr="00DB4994" w14:paraId="0ABA2213" w14:textId="77777777" w:rsidTr="009F55EB">
        <w:tc>
          <w:tcPr>
            <w:tcW w:w="2267" w:type="pct"/>
            <w:shd w:val="clear" w:color="auto" w:fill="FFFF00"/>
          </w:tcPr>
          <w:p w14:paraId="692F6BD4" w14:textId="77777777" w:rsidR="00DB4994" w:rsidRPr="00DB4994" w:rsidRDefault="00DB4994" w:rsidP="00DB4994">
            <w:pPr>
              <w:rPr>
                <w:b/>
              </w:rPr>
            </w:pPr>
            <w:r w:rsidRPr="00DB4994">
              <w:rPr>
                <w:b/>
                <w:sz w:val="22"/>
                <w:szCs w:val="22"/>
              </w:rPr>
              <w:t>Example 2:</w:t>
            </w:r>
          </w:p>
        </w:tc>
        <w:tc>
          <w:tcPr>
            <w:tcW w:w="2733" w:type="pct"/>
            <w:shd w:val="clear" w:color="auto" w:fill="FFFF00"/>
          </w:tcPr>
          <w:p w14:paraId="5B489648" w14:textId="77777777" w:rsidR="00DB4994" w:rsidRPr="00DB4994" w:rsidRDefault="00DB4994" w:rsidP="00DB4994">
            <w:pPr>
              <w:rPr>
                <w:b/>
              </w:rPr>
            </w:pPr>
            <w:r w:rsidRPr="00DB4994">
              <w:rPr>
                <w:b/>
                <w:sz w:val="22"/>
                <w:szCs w:val="22"/>
              </w:rPr>
              <w:t>Sr M Josepha O'Reilly</w:t>
            </w:r>
          </w:p>
        </w:tc>
      </w:tr>
      <w:tr w:rsidR="00DB4994" w:rsidRPr="00DB4994" w14:paraId="72D86DC8" w14:textId="77777777" w:rsidTr="009F55EB">
        <w:tc>
          <w:tcPr>
            <w:tcW w:w="2267" w:type="pct"/>
          </w:tcPr>
          <w:p w14:paraId="21B9E52E" w14:textId="77777777" w:rsidR="00DB4994" w:rsidRPr="00DB4994" w:rsidRDefault="00DB4994" w:rsidP="00DB4994">
            <w:r w:rsidRPr="00DB4994">
              <w:rPr>
                <w:sz w:val="22"/>
                <w:szCs w:val="22"/>
              </w:rPr>
              <w:t>Last Name:</w:t>
            </w:r>
          </w:p>
        </w:tc>
        <w:tc>
          <w:tcPr>
            <w:tcW w:w="2733" w:type="pct"/>
          </w:tcPr>
          <w:p w14:paraId="7399EAFA" w14:textId="77777777" w:rsidR="00DB4994" w:rsidRPr="00DB4994" w:rsidRDefault="00DB4994" w:rsidP="00DB4994">
            <w:r w:rsidRPr="00DB4994">
              <w:rPr>
                <w:sz w:val="22"/>
                <w:szCs w:val="22"/>
              </w:rPr>
              <w:t>O'Reilly</w:t>
            </w:r>
          </w:p>
        </w:tc>
      </w:tr>
      <w:tr w:rsidR="00DB4994" w:rsidRPr="00DB4994" w14:paraId="3A789424" w14:textId="77777777" w:rsidTr="009F55EB">
        <w:tc>
          <w:tcPr>
            <w:tcW w:w="2267" w:type="pct"/>
          </w:tcPr>
          <w:p w14:paraId="73F88053" w14:textId="77777777" w:rsidR="00DB4994" w:rsidRPr="00DB4994" w:rsidRDefault="00DB4994" w:rsidP="00DB4994">
            <w:r w:rsidRPr="00DB4994">
              <w:rPr>
                <w:sz w:val="22"/>
                <w:szCs w:val="22"/>
              </w:rPr>
              <w:t>First Name:</w:t>
            </w:r>
          </w:p>
        </w:tc>
        <w:tc>
          <w:tcPr>
            <w:tcW w:w="2733" w:type="pct"/>
          </w:tcPr>
          <w:p w14:paraId="1F5FD4EF" w14:textId="77777777" w:rsidR="00DB4994" w:rsidRPr="00DB4994" w:rsidRDefault="00DB4994" w:rsidP="00DB4994">
            <w:r w:rsidRPr="00DB4994">
              <w:rPr>
                <w:sz w:val="22"/>
                <w:szCs w:val="22"/>
              </w:rPr>
              <w:t>M</w:t>
            </w:r>
          </w:p>
        </w:tc>
      </w:tr>
      <w:tr w:rsidR="00DB4994" w:rsidRPr="00DB4994" w14:paraId="21948D25" w14:textId="77777777" w:rsidTr="009F55EB">
        <w:tc>
          <w:tcPr>
            <w:tcW w:w="2267" w:type="pct"/>
          </w:tcPr>
          <w:p w14:paraId="3ED7EF36" w14:textId="77777777" w:rsidR="00DB4994" w:rsidRPr="00DB4994" w:rsidRDefault="00DB4994" w:rsidP="00DB4994">
            <w:r w:rsidRPr="00DB4994">
              <w:rPr>
                <w:sz w:val="22"/>
                <w:szCs w:val="22"/>
              </w:rPr>
              <w:t>Middle Name:</w:t>
            </w:r>
          </w:p>
        </w:tc>
        <w:tc>
          <w:tcPr>
            <w:tcW w:w="2733" w:type="pct"/>
          </w:tcPr>
          <w:p w14:paraId="7D00C50D" w14:textId="77777777" w:rsidR="00DB4994" w:rsidRPr="00DB4994" w:rsidRDefault="00DB4994" w:rsidP="00DB4994">
            <w:r w:rsidRPr="00DB4994">
              <w:rPr>
                <w:sz w:val="22"/>
                <w:szCs w:val="22"/>
              </w:rPr>
              <w:t>Josepha</w:t>
            </w:r>
          </w:p>
        </w:tc>
      </w:tr>
      <w:tr w:rsidR="00DB4994" w:rsidRPr="00DB4994" w14:paraId="4FB353F3" w14:textId="77777777" w:rsidTr="009F55EB">
        <w:tc>
          <w:tcPr>
            <w:tcW w:w="2267" w:type="pct"/>
          </w:tcPr>
          <w:p w14:paraId="5AF77D03" w14:textId="77777777" w:rsidR="00DB4994" w:rsidRPr="00DB4994" w:rsidRDefault="00DB4994" w:rsidP="00DB4994">
            <w:r w:rsidRPr="00DB4994">
              <w:rPr>
                <w:sz w:val="22"/>
                <w:szCs w:val="22"/>
              </w:rPr>
              <w:t>Preferred First Name:</w:t>
            </w:r>
          </w:p>
        </w:tc>
        <w:tc>
          <w:tcPr>
            <w:tcW w:w="2733" w:type="pct"/>
          </w:tcPr>
          <w:p w14:paraId="6383BB3F" w14:textId="77777777" w:rsidR="00DB4994" w:rsidRPr="00DB4994" w:rsidRDefault="00DB4994" w:rsidP="00DB4994"/>
        </w:tc>
      </w:tr>
      <w:tr w:rsidR="00DB4994" w:rsidRPr="00DB4994" w14:paraId="386A5334" w14:textId="77777777" w:rsidTr="009F55EB">
        <w:tc>
          <w:tcPr>
            <w:tcW w:w="2267" w:type="pct"/>
          </w:tcPr>
          <w:p w14:paraId="2DA878FB" w14:textId="77777777" w:rsidR="00DB4994" w:rsidRPr="00DB4994" w:rsidRDefault="00DB4994" w:rsidP="00DB4994">
            <w:r w:rsidRPr="00DB4994">
              <w:rPr>
                <w:sz w:val="22"/>
                <w:szCs w:val="22"/>
              </w:rPr>
              <w:t>Prefix:</w:t>
            </w:r>
          </w:p>
        </w:tc>
        <w:tc>
          <w:tcPr>
            <w:tcW w:w="2733" w:type="pct"/>
          </w:tcPr>
          <w:p w14:paraId="3335F7A5" w14:textId="77777777" w:rsidR="00DB4994" w:rsidRPr="00DB4994" w:rsidRDefault="00DB4994" w:rsidP="00DB4994">
            <w:r w:rsidRPr="00DB4994">
              <w:rPr>
                <w:sz w:val="22"/>
                <w:szCs w:val="22"/>
              </w:rPr>
              <w:t>Sr</w:t>
            </w:r>
          </w:p>
        </w:tc>
      </w:tr>
      <w:tr w:rsidR="00DB4994" w:rsidRPr="00DB4994" w14:paraId="0F3B8179" w14:textId="77777777" w:rsidTr="009F55EB">
        <w:tc>
          <w:tcPr>
            <w:tcW w:w="2267" w:type="pct"/>
          </w:tcPr>
          <w:p w14:paraId="6206B8B2" w14:textId="77777777" w:rsidR="00DB4994" w:rsidRPr="00DB4994" w:rsidRDefault="00DB4994" w:rsidP="00DB4994">
            <w:r w:rsidRPr="00DB4994">
              <w:rPr>
                <w:sz w:val="22"/>
                <w:szCs w:val="22"/>
              </w:rPr>
              <w:t>Suffix:</w:t>
            </w:r>
          </w:p>
        </w:tc>
        <w:tc>
          <w:tcPr>
            <w:tcW w:w="2733" w:type="pct"/>
          </w:tcPr>
          <w:p w14:paraId="36E87775" w14:textId="77777777" w:rsidR="00DB4994" w:rsidRPr="00DB4994" w:rsidRDefault="00DB4994" w:rsidP="00DB4994"/>
        </w:tc>
      </w:tr>
    </w:tbl>
    <w:p w14:paraId="78E2BABF" w14:textId="77777777" w:rsidR="00DB4994" w:rsidRPr="00DB4994" w:rsidRDefault="00DB4994" w:rsidP="00DB4994">
      <w:pPr>
        <w:ind w:left="612"/>
        <w:rPr>
          <w:sz w:val="22"/>
          <w:szCs w:val="22"/>
        </w:rPr>
      </w:pPr>
    </w:p>
    <w:tbl>
      <w:tblPr>
        <w:tblW w:w="292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988"/>
      </w:tblGrid>
      <w:tr w:rsidR="00DB4994" w:rsidRPr="00DB4994" w14:paraId="01981626" w14:textId="77777777" w:rsidTr="009F55EB">
        <w:tc>
          <w:tcPr>
            <w:tcW w:w="2267" w:type="pct"/>
            <w:shd w:val="clear" w:color="auto" w:fill="FFFF00"/>
          </w:tcPr>
          <w:p w14:paraId="2D232FA4" w14:textId="77777777" w:rsidR="00DB4994" w:rsidRPr="00DB4994" w:rsidRDefault="00DB4994" w:rsidP="00DB4994">
            <w:pPr>
              <w:rPr>
                <w:b/>
              </w:rPr>
            </w:pPr>
            <w:r w:rsidRPr="00DB4994">
              <w:rPr>
                <w:b/>
                <w:sz w:val="22"/>
                <w:szCs w:val="22"/>
              </w:rPr>
              <w:t>Example 3:</w:t>
            </w:r>
          </w:p>
        </w:tc>
        <w:tc>
          <w:tcPr>
            <w:tcW w:w="2733" w:type="pct"/>
            <w:shd w:val="clear" w:color="auto" w:fill="FFFF00"/>
          </w:tcPr>
          <w:p w14:paraId="39E782F7" w14:textId="77777777" w:rsidR="00DB4994" w:rsidRPr="00DB4994" w:rsidRDefault="00DB4994" w:rsidP="00DB4994">
            <w:pPr>
              <w:rPr>
                <w:b/>
              </w:rPr>
            </w:pPr>
            <w:r w:rsidRPr="00DB4994">
              <w:rPr>
                <w:b/>
                <w:sz w:val="22"/>
                <w:szCs w:val="22"/>
              </w:rPr>
              <w:t>Dr. Alesandra Elizabeth Tweedle de Baros</w:t>
            </w:r>
          </w:p>
        </w:tc>
      </w:tr>
      <w:tr w:rsidR="00DB4994" w:rsidRPr="00DB4994" w14:paraId="373BD910" w14:textId="77777777" w:rsidTr="009F55EB">
        <w:tc>
          <w:tcPr>
            <w:tcW w:w="2267" w:type="pct"/>
          </w:tcPr>
          <w:p w14:paraId="4296702B" w14:textId="77777777" w:rsidR="00DB4994" w:rsidRPr="00DB4994" w:rsidRDefault="00DB4994" w:rsidP="00DB4994">
            <w:r w:rsidRPr="00DB4994">
              <w:rPr>
                <w:sz w:val="22"/>
                <w:szCs w:val="22"/>
              </w:rPr>
              <w:t>Last Name:</w:t>
            </w:r>
          </w:p>
        </w:tc>
        <w:tc>
          <w:tcPr>
            <w:tcW w:w="2733" w:type="pct"/>
          </w:tcPr>
          <w:p w14:paraId="2059FC96" w14:textId="77777777" w:rsidR="00DB4994" w:rsidRPr="00DB4994" w:rsidRDefault="00DB4994" w:rsidP="00DB4994">
            <w:r w:rsidRPr="00DB4994">
              <w:rPr>
                <w:sz w:val="22"/>
                <w:szCs w:val="22"/>
              </w:rPr>
              <w:t>Tweedle de Baros</w:t>
            </w:r>
          </w:p>
        </w:tc>
      </w:tr>
      <w:tr w:rsidR="00DB4994" w:rsidRPr="00DB4994" w14:paraId="53BFA197" w14:textId="77777777" w:rsidTr="009F55EB">
        <w:tc>
          <w:tcPr>
            <w:tcW w:w="2267" w:type="pct"/>
          </w:tcPr>
          <w:p w14:paraId="0E031B19" w14:textId="77777777" w:rsidR="00DB4994" w:rsidRPr="00DB4994" w:rsidRDefault="00DB4994" w:rsidP="00DB4994">
            <w:r w:rsidRPr="00DB4994">
              <w:rPr>
                <w:sz w:val="22"/>
                <w:szCs w:val="22"/>
              </w:rPr>
              <w:t>First Name:</w:t>
            </w:r>
          </w:p>
        </w:tc>
        <w:tc>
          <w:tcPr>
            <w:tcW w:w="2733" w:type="pct"/>
          </w:tcPr>
          <w:p w14:paraId="28335138" w14:textId="77777777" w:rsidR="00DB4994" w:rsidRPr="00DB4994" w:rsidRDefault="00DB4994" w:rsidP="00DB4994">
            <w:r w:rsidRPr="00DB4994">
              <w:rPr>
                <w:sz w:val="22"/>
                <w:szCs w:val="22"/>
              </w:rPr>
              <w:t>Alesandra</w:t>
            </w:r>
          </w:p>
        </w:tc>
      </w:tr>
      <w:tr w:rsidR="00DB4994" w:rsidRPr="00DB4994" w14:paraId="5C3D31A3" w14:textId="77777777" w:rsidTr="009F55EB">
        <w:tc>
          <w:tcPr>
            <w:tcW w:w="2267" w:type="pct"/>
          </w:tcPr>
          <w:p w14:paraId="79A70C4C" w14:textId="77777777" w:rsidR="00DB4994" w:rsidRPr="00DB4994" w:rsidRDefault="00DB4994" w:rsidP="00DB4994">
            <w:r w:rsidRPr="00DB4994">
              <w:rPr>
                <w:sz w:val="22"/>
                <w:szCs w:val="22"/>
              </w:rPr>
              <w:t>Middle Name:</w:t>
            </w:r>
          </w:p>
        </w:tc>
        <w:tc>
          <w:tcPr>
            <w:tcW w:w="2733" w:type="pct"/>
          </w:tcPr>
          <w:p w14:paraId="188FB5C6" w14:textId="77777777" w:rsidR="00DB4994" w:rsidRPr="00DB4994" w:rsidRDefault="00DB4994" w:rsidP="00DB4994">
            <w:r w:rsidRPr="00DB4994">
              <w:rPr>
                <w:sz w:val="22"/>
                <w:szCs w:val="22"/>
              </w:rPr>
              <w:t>Elizabeth</w:t>
            </w:r>
          </w:p>
        </w:tc>
      </w:tr>
      <w:tr w:rsidR="00DB4994" w:rsidRPr="00DB4994" w14:paraId="70F82C44" w14:textId="77777777" w:rsidTr="009F55EB">
        <w:tc>
          <w:tcPr>
            <w:tcW w:w="2267" w:type="pct"/>
          </w:tcPr>
          <w:p w14:paraId="32A629B6" w14:textId="77777777" w:rsidR="00DB4994" w:rsidRPr="00DB4994" w:rsidRDefault="00DB4994" w:rsidP="00DB4994">
            <w:r w:rsidRPr="00DB4994">
              <w:rPr>
                <w:sz w:val="22"/>
                <w:szCs w:val="22"/>
              </w:rPr>
              <w:t>Preferred First Name:</w:t>
            </w:r>
          </w:p>
        </w:tc>
        <w:tc>
          <w:tcPr>
            <w:tcW w:w="2733" w:type="pct"/>
          </w:tcPr>
          <w:p w14:paraId="2B9AE962" w14:textId="77777777" w:rsidR="00DB4994" w:rsidRPr="00DB4994" w:rsidRDefault="00DB4994" w:rsidP="00DB4994">
            <w:r w:rsidRPr="00DB4994">
              <w:rPr>
                <w:sz w:val="22"/>
                <w:szCs w:val="22"/>
              </w:rPr>
              <w:t>Zandy</w:t>
            </w:r>
          </w:p>
        </w:tc>
      </w:tr>
      <w:tr w:rsidR="00DB4994" w:rsidRPr="00DB4994" w14:paraId="22CF35E0" w14:textId="77777777" w:rsidTr="009F55EB">
        <w:tc>
          <w:tcPr>
            <w:tcW w:w="2267" w:type="pct"/>
          </w:tcPr>
          <w:p w14:paraId="7BC71A78" w14:textId="77777777" w:rsidR="00DB4994" w:rsidRPr="00DB4994" w:rsidRDefault="00DB4994" w:rsidP="00DB4994">
            <w:r w:rsidRPr="00DB4994">
              <w:rPr>
                <w:sz w:val="22"/>
                <w:szCs w:val="22"/>
              </w:rPr>
              <w:t>Prefix:</w:t>
            </w:r>
          </w:p>
        </w:tc>
        <w:tc>
          <w:tcPr>
            <w:tcW w:w="2733" w:type="pct"/>
          </w:tcPr>
          <w:p w14:paraId="204F71D8" w14:textId="77777777" w:rsidR="00DB4994" w:rsidRPr="00DB4994" w:rsidRDefault="00DB4994" w:rsidP="00DB4994">
            <w:r w:rsidRPr="00DB4994">
              <w:rPr>
                <w:sz w:val="22"/>
                <w:szCs w:val="22"/>
              </w:rPr>
              <w:t>Dr</w:t>
            </w:r>
          </w:p>
        </w:tc>
      </w:tr>
      <w:tr w:rsidR="00DB4994" w:rsidRPr="00DB4994" w14:paraId="1F13C461" w14:textId="77777777" w:rsidTr="009F55EB">
        <w:tc>
          <w:tcPr>
            <w:tcW w:w="2267" w:type="pct"/>
          </w:tcPr>
          <w:p w14:paraId="02529404" w14:textId="77777777" w:rsidR="00DB4994" w:rsidRPr="00DB4994" w:rsidRDefault="00DB4994" w:rsidP="00DB4994">
            <w:r w:rsidRPr="00DB4994">
              <w:rPr>
                <w:sz w:val="22"/>
                <w:szCs w:val="22"/>
              </w:rPr>
              <w:t>Suffix:</w:t>
            </w:r>
          </w:p>
        </w:tc>
        <w:tc>
          <w:tcPr>
            <w:tcW w:w="2733" w:type="pct"/>
          </w:tcPr>
          <w:p w14:paraId="3505156D" w14:textId="77777777" w:rsidR="00DB4994" w:rsidRPr="00DB4994" w:rsidRDefault="00DB4994" w:rsidP="00DB4994"/>
        </w:tc>
      </w:tr>
    </w:tbl>
    <w:p w14:paraId="5461762F" w14:textId="77777777" w:rsidR="00DB4994" w:rsidRPr="00DB4994" w:rsidRDefault="00DB4994" w:rsidP="00DB4994">
      <w:pPr>
        <w:ind w:left="612"/>
        <w:rPr>
          <w:sz w:val="22"/>
          <w:szCs w:val="22"/>
        </w:rPr>
      </w:pPr>
    </w:p>
    <w:tbl>
      <w:tblPr>
        <w:tblW w:w="292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988"/>
      </w:tblGrid>
      <w:tr w:rsidR="00DB4994" w:rsidRPr="00DB4994" w14:paraId="07BB45FB" w14:textId="77777777" w:rsidTr="009F55EB">
        <w:tc>
          <w:tcPr>
            <w:tcW w:w="2267" w:type="pct"/>
            <w:shd w:val="clear" w:color="auto" w:fill="FFFF00"/>
          </w:tcPr>
          <w:p w14:paraId="39FFC4B6" w14:textId="77777777" w:rsidR="00DB4994" w:rsidRPr="00DB4994" w:rsidRDefault="00DB4994" w:rsidP="00DB4994">
            <w:pPr>
              <w:rPr>
                <w:b/>
              </w:rPr>
            </w:pPr>
            <w:r w:rsidRPr="00DB4994">
              <w:rPr>
                <w:b/>
                <w:sz w:val="22"/>
                <w:szCs w:val="22"/>
              </w:rPr>
              <w:t>Example 4:</w:t>
            </w:r>
          </w:p>
        </w:tc>
        <w:tc>
          <w:tcPr>
            <w:tcW w:w="2733" w:type="pct"/>
            <w:shd w:val="clear" w:color="auto" w:fill="FFFF00"/>
          </w:tcPr>
          <w:p w14:paraId="242A5994" w14:textId="77777777" w:rsidR="00DB4994" w:rsidRPr="00DB4994" w:rsidRDefault="00DB4994" w:rsidP="00DB4994">
            <w:pPr>
              <w:rPr>
                <w:b/>
              </w:rPr>
            </w:pPr>
            <w:r w:rsidRPr="00DB4994">
              <w:rPr>
                <w:b/>
                <w:sz w:val="22"/>
                <w:szCs w:val="22"/>
              </w:rPr>
              <w:t xml:space="preserve">Miss Virginia </w:t>
            </w:r>
            <w:proofErr w:type="spellStart"/>
            <w:r w:rsidRPr="00DB4994">
              <w:rPr>
                <w:b/>
                <w:sz w:val="22"/>
                <w:szCs w:val="22"/>
              </w:rPr>
              <w:t>DiPalmero</w:t>
            </w:r>
            <w:proofErr w:type="spellEnd"/>
          </w:p>
        </w:tc>
      </w:tr>
      <w:tr w:rsidR="00DB4994" w:rsidRPr="00DB4994" w14:paraId="10E98565" w14:textId="77777777" w:rsidTr="009F55EB">
        <w:tc>
          <w:tcPr>
            <w:tcW w:w="2267" w:type="pct"/>
          </w:tcPr>
          <w:p w14:paraId="36785F0A" w14:textId="77777777" w:rsidR="00DB4994" w:rsidRPr="00DB4994" w:rsidRDefault="00DB4994" w:rsidP="00DB4994">
            <w:r w:rsidRPr="00DB4994">
              <w:rPr>
                <w:sz w:val="22"/>
                <w:szCs w:val="22"/>
              </w:rPr>
              <w:t>Last Name:</w:t>
            </w:r>
          </w:p>
        </w:tc>
        <w:tc>
          <w:tcPr>
            <w:tcW w:w="2733" w:type="pct"/>
          </w:tcPr>
          <w:p w14:paraId="42E2C698" w14:textId="77777777" w:rsidR="00DB4994" w:rsidRPr="00DB4994" w:rsidRDefault="00DB4994" w:rsidP="00DB4994">
            <w:proofErr w:type="spellStart"/>
            <w:r w:rsidRPr="00DB4994">
              <w:rPr>
                <w:sz w:val="22"/>
                <w:szCs w:val="22"/>
              </w:rPr>
              <w:t>DiPalmero</w:t>
            </w:r>
            <w:proofErr w:type="spellEnd"/>
          </w:p>
        </w:tc>
      </w:tr>
      <w:tr w:rsidR="00DB4994" w:rsidRPr="00DB4994" w14:paraId="166954BD" w14:textId="77777777" w:rsidTr="009F55EB">
        <w:tc>
          <w:tcPr>
            <w:tcW w:w="2267" w:type="pct"/>
          </w:tcPr>
          <w:p w14:paraId="69AF34CD" w14:textId="77777777" w:rsidR="00DB4994" w:rsidRPr="00DB4994" w:rsidRDefault="00DB4994" w:rsidP="00DB4994">
            <w:r w:rsidRPr="00DB4994">
              <w:rPr>
                <w:sz w:val="22"/>
                <w:szCs w:val="22"/>
              </w:rPr>
              <w:t>First Name:</w:t>
            </w:r>
          </w:p>
        </w:tc>
        <w:tc>
          <w:tcPr>
            <w:tcW w:w="2733" w:type="pct"/>
          </w:tcPr>
          <w:p w14:paraId="018996C2" w14:textId="77777777" w:rsidR="00DB4994" w:rsidRPr="00DB4994" w:rsidRDefault="00DB4994" w:rsidP="00DB4994">
            <w:r w:rsidRPr="00DB4994">
              <w:rPr>
                <w:sz w:val="22"/>
                <w:szCs w:val="22"/>
              </w:rPr>
              <w:t>Virginia</w:t>
            </w:r>
          </w:p>
        </w:tc>
      </w:tr>
      <w:tr w:rsidR="00DB4994" w:rsidRPr="00DB4994" w14:paraId="59ED98F8" w14:textId="77777777" w:rsidTr="009F55EB">
        <w:tc>
          <w:tcPr>
            <w:tcW w:w="2267" w:type="pct"/>
          </w:tcPr>
          <w:p w14:paraId="61E49C58" w14:textId="77777777" w:rsidR="00DB4994" w:rsidRPr="00DB4994" w:rsidRDefault="00DB4994" w:rsidP="00DB4994">
            <w:r w:rsidRPr="00DB4994">
              <w:rPr>
                <w:sz w:val="22"/>
                <w:szCs w:val="22"/>
              </w:rPr>
              <w:t>Middle Name:</w:t>
            </w:r>
          </w:p>
        </w:tc>
        <w:tc>
          <w:tcPr>
            <w:tcW w:w="2733" w:type="pct"/>
          </w:tcPr>
          <w:p w14:paraId="1A4EBE77" w14:textId="77777777" w:rsidR="00DB4994" w:rsidRPr="00DB4994" w:rsidRDefault="00DB4994" w:rsidP="00DB4994"/>
        </w:tc>
      </w:tr>
      <w:tr w:rsidR="00DB4994" w:rsidRPr="00DB4994" w14:paraId="0E5458EB" w14:textId="77777777" w:rsidTr="009F55EB">
        <w:tc>
          <w:tcPr>
            <w:tcW w:w="2267" w:type="pct"/>
          </w:tcPr>
          <w:p w14:paraId="0B1255B6" w14:textId="77777777" w:rsidR="00DB4994" w:rsidRPr="00DB4994" w:rsidRDefault="00DB4994" w:rsidP="00DB4994">
            <w:r w:rsidRPr="00DB4994">
              <w:rPr>
                <w:sz w:val="22"/>
                <w:szCs w:val="22"/>
              </w:rPr>
              <w:t>Preferred First Name:</w:t>
            </w:r>
          </w:p>
        </w:tc>
        <w:tc>
          <w:tcPr>
            <w:tcW w:w="2733" w:type="pct"/>
          </w:tcPr>
          <w:p w14:paraId="596EE502" w14:textId="77777777" w:rsidR="00DB4994" w:rsidRPr="00DB4994" w:rsidRDefault="00DB4994" w:rsidP="00DB4994">
            <w:r w:rsidRPr="00DB4994">
              <w:rPr>
                <w:sz w:val="22"/>
                <w:szCs w:val="22"/>
              </w:rPr>
              <w:t>Ginny</w:t>
            </w:r>
          </w:p>
        </w:tc>
      </w:tr>
      <w:tr w:rsidR="00DB4994" w:rsidRPr="00DB4994" w14:paraId="361CDD15" w14:textId="77777777" w:rsidTr="009F55EB">
        <w:tc>
          <w:tcPr>
            <w:tcW w:w="2267" w:type="pct"/>
          </w:tcPr>
          <w:p w14:paraId="54E3E505" w14:textId="77777777" w:rsidR="00DB4994" w:rsidRPr="00DB4994" w:rsidRDefault="00DB4994" w:rsidP="00DB4994">
            <w:r w:rsidRPr="00DB4994">
              <w:rPr>
                <w:sz w:val="22"/>
                <w:szCs w:val="22"/>
              </w:rPr>
              <w:t>Prefix:</w:t>
            </w:r>
          </w:p>
        </w:tc>
        <w:tc>
          <w:tcPr>
            <w:tcW w:w="2733" w:type="pct"/>
          </w:tcPr>
          <w:p w14:paraId="45D5CCC1" w14:textId="77777777" w:rsidR="00DB4994" w:rsidRPr="00DB4994" w:rsidRDefault="00DB4994" w:rsidP="00DB4994">
            <w:r w:rsidRPr="00DB4994">
              <w:rPr>
                <w:sz w:val="22"/>
                <w:szCs w:val="22"/>
              </w:rPr>
              <w:t>Miss</w:t>
            </w:r>
          </w:p>
        </w:tc>
      </w:tr>
      <w:tr w:rsidR="00DB4994" w:rsidRPr="00DB4994" w14:paraId="4AFFE830" w14:textId="77777777" w:rsidTr="009F55EB">
        <w:tc>
          <w:tcPr>
            <w:tcW w:w="2267" w:type="pct"/>
          </w:tcPr>
          <w:p w14:paraId="0C5A47B9" w14:textId="77777777" w:rsidR="00DB4994" w:rsidRPr="00DB4994" w:rsidRDefault="00DB4994" w:rsidP="00DB4994">
            <w:r w:rsidRPr="00DB4994">
              <w:rPr>
                <w:sz w:val="22"/>
                <w:szCs w:val="22"/>
              </w:rPr>
              <w:t>Suffix:</w:t>
            </w:r>
          </w:p>
        </w:tc>
        <w:tc>
          <w:tcPr>
            <w:tcW w:w="2733" w:type="pct"/>
          </w:tcPr>
          <w:p w14:paraId="7E7E368E" w14:textId="77777777" w:rsidR="00DB4994" w:rsidRPr="00DB4994" w:rsidRDefault="00DB4994" w:rsidP="00DB4994"/>
        </w:tc>
      </w:tr>
    </w:tbl>
    <w:p w14:paraId="567B43FD" w14:textId="77777777" w:rsidR="00DB4994" w:rsidRPr="00DB4994" w:rsidRDefault="00DB4994" w:rsidP="00DB4994">
      <w:pPr>
        <w:ind w:left="612"/>
      </w:pPr>
    </w:p>
    <w:tbl>
      <w:tblPr>
        <w:tblW w:w="292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988"/>
      </w:tblGrid>
      <w:tr w:rsidR="00DB4994" w:rsidRPr="00DB4994" w14:paraId="365A6AA0" w14:textId="77777777" w:rsidTr="009F55EB">
        <w:tc>
          <w:tcPr>
            <w:tcW w:w="2267" w:type="pct"/>
            <w:shd w:val="clear" w:color="auto" w:fill="FFFF00"/>
          </w:tcPr>
          <w:p w14:paraId="51EC36D9" w14:textId="77777777" w:rsidR="00DB4994" w:rsidRPr="00DB4994" w:rsidRDefault="00DB4994" w:rsidP="00DB4994">
            <w:pPr>
              <w:rPr>
                <w:b/>
              </w:rPr>
            </w:pPr>
            <w:r w:rsidRPr="00DB4994">
              <w:rPr>
                <w:b/>
                <w:sz w:val="22"/>
                <w:szCs w:val="22"/>
              </w:rPr>
              <w:t>Example 5:</w:t>
            </w:r>
          </w:p>
        </w:tc>
        <w:tc>
          <w:tcPr>
            <w:tcW w:w="2733" w:type="pct"/>
            <w:shd w:val="clear" w:color="auto" w:fill="FFFF00"/>
          </w:tcPr>
          <w:p w14:paraId="6E00F8EC" w14:textId="77777777" w:rsidR="00DB4994" w:rsidRPr="00DB4994" w:rsidRDefault="00DB4994" w:rsidP="00DB4994">
            <w:pPr>
              <w:rPr>
                <w:b/>
              </w:rPr>
            </w:pPr>
            <w:r w:rsidRPr="00DB4994">
              <w:rPr>
                <w:b/>
                <w:sz w:val="22"/>
                <w:szCs w:val="22"/>
              </w:rPr>
              <w:t>Prof Tse Hei Ng</w:t>
            </w:r>
          </w:p>
        </w:tc>
      </w:tr>
      <w:tr w:rsidR="00DB4994" w:rsidRPr="00DB4994" w14:paraId="14E1BAAC" w14:textId="77777777" w:rsidTr="009F55EB">
        <w:tc>
          <w:tcPr>
            <w:tcW w:w="2267" w:type="pct"/>
          </w:tcPr>
          <w:p w14:paraId="45B93D63" w14:textId="77777777" w:rsidR="00DB4994" w:rsidRPr="00DB4994" w:rsidRDefault="00DB4994" w:rsidP="00DB4994">
            <w:r w:rsidRPr="00DB4994">
              <w:rPr>
                <w:sz w:val="22"/>
                <w:szCs w:val="22"/>
              </w:rPr>
              <w:t>Last Name:</w:t>
            </w:r>
          </w:p>
        </w:tc>
        <w:tc>
          <w:tcPr>
            <w:tcW w:w="2733" w:type="pct"/>
          </w:tcPr>
          <w:p w14:paraId="6E74E0D2" w14:textId="77777777" w:rsidR="00DB4994" w:rsidRPr="00DB4994" w:rsidRDefault="00DB4994" w:rsidP="00DB4994">
            <w:r w:rsidRPr="00DB4994">
              <w:rPr>
                <w:sz w:val="22"/>
                <w:szCs w:val="22"/>
              </w:rPr>
              <w:t>Ng</w:t>
            </w:r>
          </w:p>
        </w:tc>
      </w:tr>
      <w:tr w:rsidR="00DB4994" w:rsidRPr="00DB4994" w14:paraId="55349F40" w14:textId="77777777" w:rsidTr="009F55EB">
        <w:tc>
          <w:tcPr>
            <w:tcW w:w="2267" w:type="pct"/>
          </w:tcPr>
          <w:p w14:paraId="32C31EFE" w14:textId="77777777" w:rsidR="00DB4994" w:rsidRPr="00DB4994" w:rsidRDefault="00DB4994" w:rsidP="00DB4994">
            <w:r w:rsidRPr="00DB4994">
              <w:rPr>
                <w:sz w:val="22"/>
                <w:szCs w:val="22"/>
              </w:rPr>
              <w:t>First Name:</w:t>
            </w:r>
          </w:p>
        </w:tc>
        <w:tc>
          <w:tcPr>
            <w:tcW w:w="2733" w:type="pct"/>
          </w:tcPr>
          <w:p w14:paraId="0288CD32" w14:textId="77777777" w:rsidR="00DB4994" w:rsidRPr="00DB4994" w:rsidRDefault="00DB4994" w:rsidP="00DB4994">
            <w:r w:rsidRPr="00DB4994">
              <w:rPr>
                <w:sz w:val="22"/>
                <w:szCs w:val="22"/>
              </w:rPr>
              <w:t>Tse Hei</w:t>
            </w:r>
          </w:p>
        </w:tc>
      </w:tr>
      <w:tr w:rsidR="00DB4994" w:rsidRPr="00DB4994" w14:paraId="08D38A49" w14:textId="77777777" w:rsidTr="009F55EB">
        <w:tc>
          <w:tcPr>
            <w:tcW w:w="2267" w:type="pct"/>
          </w:tcPr>
          <w:p w14:paraId="5ECE3AE9" w14:textId="77777777" w:rsidR="00DB4994" w:rsidRPr="00DB4994" w:rsidRDefault="00DB4994" w:rsidP="00DB4994">
            <w:r w:rsidRPr="00DB4994">
              <w:rPr>
                <w:sz w:val="22"/>
                <w:szCs w:val="22"/>
              </w:rPr>
              <w:t>Middle Name:</w:t>
            </w:r>
          </w:p>
        </w:tc>
        <w:tc>
          <w:tcPr>
            <w:tcW w:w="2733" w:type="pct"/>
          </w:tcPr>
          <w:p w14:paraId="28B6D343" w14:textId="77777777" w:rsidR="00DB4994" w:rsidRPr="00DB4994" w:rsidRDefault="00DB4994" w:rsidP="00DB4994"/>
        </w:tc>
      </w:tr>
      <w:tr w:rsidR="00DB4994" w:rsidRPr="00DB4994" w14:paraId="7E612110" w14:textId="77777777" w:rsidTr="009F55EB">
        <w:tc>
          <w:tcPr>
            <w:tcW w:w="2267" w:type="pct"/>
          </w:tcPr>
          <w:p w14:paraId="366CB6F0" w14:textId="77777777" w:rsidR="00DB4994" w:rsidRPr="00DB4994" w:rsidRDefault="00DB4994" w:rsidP="00DB4994">
            <w:r w:rsidRPr="00DB4994">
              <w:rPr>
                <w:sz w:val="22"/>
                <w:szCs w:val="22"/>
              </w:rPr>
              <w:t>Preferred First Name:</w:t>
            </w:r>
          </w:p>
        </w:tc>
        <w:tc>
          <w:tcPr>
            <w:tcW w:w="2733" w:type="pct"/>
          </w:tcPr>
          <w:p w14:paraId="03B2D34F" w14:textId="77777777" w:rsidR="00DB4994" w:rsidRPr="00DB4994" w:rsidRDefault="00DB4994" w:rsidP="00DB4994">
            <w:r w:rsidRPr="00DB4994">
              <w:rPr>
                <w:sz w:val="22"/>
                <w:szCs w:val="22"/>
              </w:rPr>
              <w:t>Joseph</w:t>
            </w:r>
          </w:p>
        </w:tc>
      </w:tr>
      <w:tr w:rsidR="00DB4994" w:rsidRPr="00DB4994" w14:paraId="1B80DDD5" w14:textId="77777777" w:rsidTr="009F55EB">
        <w:tc>
          <w:tcPr>
            <w:tcW w:w="2267" w:type="pct"/>
          </w:tcPr>
          <w:p w14:paraId="6F3E58D2" w14:textId="77777777" w:rsidR="00DB4994" w:rsidRPr="00DB4994" w:rsidRDefault="00DB4994" w:rsidP="00DB4994">
            <w:r w:rsidRPr="00DB4994">
              <w:rPr>
                <w:sz w:val="22"/>
                <w:szCs w:val="22"/>
              </w:rPr>
              <w:t>Prefix:</w:t>
            </w:r>
          </w:p>
        </w:tc>
        <w:tc>
          <w:tcPr>
            <w:tcW w:w="2733" w:type="pct"/>
          </w:tcPr>
          <w:p w14:paraId="45E273CA" w14:textId="77777777" w:rsidR="00DB4994" w:rsidRPr="00DB4994" w:rsidRDefault="00DB4994" w:rsidP="00DB4994">
            <w:r w:rsidRPr="00DB4994">
              <w:rPr>
                <w:sz w:val="22"/>
                <w:szCs w:val="22"/>
              </w:rPr>
              <w:t>Prof</w:t>
            </w:r>
          </w:p>
        </w:tc>
      </w:tr>
      <w:tr w:rsidR="00DB4994" w:rsidRPr="00DB4994" w14:paraId="0F262C02" w14:textId="77777777" w:rsidTr="009F55EB">
        <w:tc>
          <w:tcPr>
            <w:tcW w:w="2267" w:type="pct"/>
          </w:tcPr>
          <w:p w14:paraId="39CAF8DD" w14:textId="77777777" w:rsidR="00DB4994" w:rsidRPr="00DB4994" w:rsidRDefault="00DB4994" w:rsidP="00DB4994">
            <w:r w:rsidRPr="00DB4994">
              <w:rPr>
                <w:sz w:val="22"/>
                <w:szCs w:val="22"/>
              </w:rPr>
              <w:t>Suffix:</w:t>
            </w:r>
          </w:p>
        </w:tc>
        <w:tc>
          <w:tcPr>
            <w:tcW w:w="2733" w:type="pct"/>
          </w:tcPr>
          <w:p w14:paraId="3ABA10E0" w14:textId="77777777" w:rsidR="00DB4994" w:rsidRPr="00DB4994" w:rsidRDefault="00DB4994" w:rsidP="00DB4994"/>
        </w:tc>
      </w:tr>
    </w:tbl>
    <w:p w14:paraId="4672F8E8" w14:textId="77777777" w:rsidR="00DB4994" w:rsidRPr="00DB4994" w:rsidRDefault="00DB4994" w:rsidP="00DB4994">
      <w:pPr>
        <w:ind w:left="612"/>
        <w:rPr>
          <w:sz w:val="22"/>
          <w:szCs w:val="22"/>
        </w:rPr>
      </w:pPr>
    </w:p>
    <w:tbl>
      <w:tblPr>
        <w:tblW w:w="292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988"/>
      </w:tblGrid>
      <w:tr w:rsidR="00DB4994" w:rsidRPr="00DB4994" w14:paraId="4932FFB2" w14:textId="77777777" w:rsidTr="009F55EB">
        <w:tc>
          <w:tcPr>
            <w:tcW w:w="2267" w:type="pct"/>
            <w:shd w:val="clear" w:color="auto" w:fill="FFFF00"/>
          </w:tcPr>
          <w:p w14:paraId="43C3AE41" w14:textId="77777777" w:rsidR="00DB4994" w:rsidRPr="00DB4994" w:rsidRDefault="00DB4994" w:rsidP="00DB4994">
            <w:pPr>
              <w:rPr>
                <w:b/>
              </w:rPr>
            </w:pPr>
            <w:r w:rsidRPr="00DB4994">
              <w:rPr>
                <w:b/>
                <w:sz w:val="22"/>
                <w:szCs w:val="22"/>
              </w:rPr>
              <w:t>Example 6:</w:t>
            </w:r>
          </w:p>
        </w:tc>
        <w:tc>
          <w:tcPr>
            <w:tcW w:w="2733" w:type="pct"/>
            <w:shd w:val="clear" w:color="auto" w:fill="FFFF00"/>
          </w:tcPr>
          <w:p w14:paraId="4500C283" w14:textId="77777777" w:rsidR="00DB4994" w:rsidRPr="00DB4994" w:rsidRDefault="00DB4994" w:rsidP="00DB4994">
            <w:pPr>
              <w:rPr>
                <w:b/>
              </w:rPr>
            </w:pPr>
            <w:r w:rsidRPr="00DB4994">
              <w:rPr>
                <w:b/>
                <w:sz w:val="22"/>
                <w:szCs w:val="22"/>
              </w:rPr>
              <w:t>Cher</w:t>
            </w:r>
          </w:p>
        </w:tc>
      </w:tr>
      <w:tr w:rsidR="00DB4994" w:rsidRPr="00DB4994" w14:paraId="496AE287" w14:textId="77777777" w:rsidTr="009F55EB">
        <w:tc>
          <w:tcPr>
            <w:tcW w:w="2267" w:type="pct"/>
          </w:tcPr>
          <w:p w14:paraId="44881CEA" w14:textId="77777777" w:rsidR="00DB4994" w:rsidRPr="00DB4994" w:rsidRDefault="00DB4994" w:rsidP="00DB4994">
            <w:r w:rsidRPr="00DB4994">
              <w:rPr>
                <w:sz w:val="22"/>
                <w:szCs w:val="22"/>
              </w:rPr>
              <w:t>Last Name:</w:t>
            </w:r>
          </w:p>
        </w:tc>
        <w:tc>
          <w:tcPr>
            <w:tcW w:w="2733" w:type="pct"/>
          </w:tcPr>
          <w:p w14:paraId="34CA2143" w14:textId="77777777" w:rsidR="00DB4994" w:rsidRPr="00DB4994" w:rsidRDefault="00DB4994" w:rsidP="00DB4994">
            <w:r w:rsidRPr="00DB4994">
              <w:rPr>
                <w:sz w:val="22"/>
                <w:szCs w:val="22"/>
              </w:rPr>
              <w:t>Cher</w:t>
            </w:r>
          </w:p>
        </w:tc>
      </w:tr>
      <w:tr w:rsidR="00DB4994" w:rsidRPr="00DB4994" w14:paraId="41773526" w14:textId="77777777" w:rsidTr="009F55EB">
        <w:tc>
          <w:tcPr>
            <w:tcW w:w="2267" w:type="pct"/>
          </w:tcPr>
          <w:p w14:paraId="2481310F" w14:textId="77777777" w:rsidR="00DB4994" w:rsidRPr="00DB4994" w:rsidRDefault="00DB4994" w:rsidP="00DB4994">
            <w:r w:rsidRPr="00DB4994">
              <w:rPr>
                <w:sz w:val="22"/>
                <w:szCs w:val="22"/>
              </w:rPr>
              <w:t>First Name:</w:t>
            </w:r>
          </w:p>
        </w:tc>
        <w:tc>
          <w:tcPr>
            <w:tcW w:w="2733" w:type="pct"/>
          </w:tcPr>
          <w:p w14:paraId="0B43C207" w14:textId="77777777" w:rsidR="00DB4994" w:rsidRPr="00DB4994" w:rsidRDefault="00DB4994" w:rsidP="00DB4994">
            <w:r w:rsidRPr="00DB4994">
              <w:rPr>
                <w:sz w:val="22"/>
                <w:szCs w:val="22"/>
              </w:rPr>
              <w:t>FNU</w:t>
            </w:r>
          </w:p>
        </w:tc>
      </w:tr>
      <w:tr w:rsidR="00DB4994" w:rsidRPr="00DB4994" w14:paraId="7A93E884" w14:textId="77777777" w:rsidTr="009F55EB">
        <w:tc>
          <w:tcPr>
            <w:tcW w:w="2267" w:type="pct"/>
          </w:tcPr>
          <w:p w14:paraId="153ECBE6" w14:textId="77777777" w:rsidR="00DB4994" w:rsidRPr="00DB4994" w:rsidRDefault="00DB4994" w:rsidP="00DB4994">
            <w:r w:rsidRPr="00DB4994">
              <w:rPr>
                <w:sz w:val="22"/>
                <w:szCs w:val="22"/>
              </w:rPr>
              <w:t>Middle Name:</w:t>
            </w:r>
          </w:p>
        </w:tc>
        <w:tc>
          <w:tcPr>
            <w:tcW w:w="2733" w:type="pct"/>
          </w:tcPr>
          <w:p w14:paraId="2520E8E9" w14:textId="77777777" w:rsidR="00DB4994" w:rsidRPr="00DB4994" w:rsidRDefault="00DB4994" w:rsidP="00DB4994"/>
        </w:tc>
      </w:tr>
      <w:tr w:rsidR="00DB4994" w:rsidRPr="00DB4994" w14:paraId="4FF5B86F" w14:textId="77777777" w:rsidTr="009F55EB">
        <w:tc>
          <w:tcPr>
            <w:tcW w:w="2267" w:type="pct"/>
          </w:tcPr>
          <w:p w14:paraId="174C00CC" w14:textId="77777777" w:rsidR="00DB4994" w:rsidRPr="00DB4994" w:rsidRDefault="00DB4994" w:rsidP="00DB4994">
            <w:r w:rsidRPr="00DB4994">
              <w:rPr>
                <w:sz w:val="22"/>
                <w:szCs w:val="22"/>
              </w:rPr>
              <w:t>Preferred First Name:</w:t>
            </w:r>
          </w:p>
        </w:tc>
        <w:tc>
          <w:tcPr>
            <w:tcW w:w="2733" w:type="pct"/>
          </w:tcPr>
          <w:p w14:paraId="59C75ADD" w14:textId="77777777" w:rsidR="00DB4994" w:rsidRPr="00DB4994" w:rsidRDefault="00DB4994" w:rsidP="00DB4994"/>
        </w:tc>
      </w:tr>
      <w:tr w:rsidR="00DB4994" w:rsidRPr="00DB4994" w14:paraId="013264F5" w14:textId="77777777" w:rsidTr="009F55EB">
        <w:tc>
          <w:tcPr>
            <w:tcW w:w="2267" w:type="pct"/>
          </w:tcPr>
          <w:p w14:paraId="20B16699" w14:textId="77777777" w:rsidR="00DB4994" w:rsidRPr="00DB4994" w:rsidRDefault="00DB4994" w:rsidP="00DB4994">
            <w:r w:rsidRPr="00DB4994">
              <w:rPr>
                <w:sz w:val="22"/>
                <w:szCs w:val="22"/>
              </w:rPr>
              <w:t>Prefix:</w:t>
            </w:r>
          </w:p>
        </w:tc>
        <w:tc>
          <w:tcPr>
            <w:tcW w:w="2733" w:type="pct"/>
          </w:tcPr>
          <w:p w14:paraId="50B9C11D" w14:textId="77777777" w:rsidR="00DB4994" w:rsidRPr="00DB4994" w:rsidRDefault="00DB4994" w:rsidP="00DB4994"/>
        </w:tc>
      </w:tr>
      <w:tr w:rsidR="00DB4994" w:rsidRPr="00DB4994" w14:paraId="4C260E5E" w14:textId="77777777" w:rsidTr="009F55EB">
        <w:tc>
          <w:tcPr>
            <w:tcW w:w="2267" w:type="pct"/>
          </w:tcPr>
          <w:p w14:paraId="0557C24E" w14:textId="77777777" w:rsidR="00DB4994" w:rsidRPr="00DB4994" w:rsidRDefault="00DB4994" w:rsidP="00DB4994">
            <w:r w:rsidRPr="00DB4994">
              <w:rPr>
                <w:sz w:val="22"/>
                <w:szCs w:val="22"/>
              </w:rPr>
              <w:t>Suffix:</w:t>
            </w:r>
          </w:p>
        </w:tc>
        <w:tc>
          <w:tcPr>
            <w:tcW w:w="2733" w:type="pct"/>
          </w:tcPr>
          <w:p w14:paraId="12C5DFC4" w14:textId="77777777" w:rsidR="00DB4994" w:rsidRPr="00DB4994" w:rsidRDefault="00DB4994" w:rsidP="00DB4994"/>
        </w:tc>
      </w:tr>
    </w:tbl>
    <w:p w14:paraId="6B021481" w14:textId="77777777" w:rsidR="00DB4994" w:rsidRPr="00DB4994" w:rsidRDefault="00DB4994" w:rsidP="00DB4994"/>
    <w:p w14:paraId="49D97B8B" w14:textId="77777777" w:rsidR="00DB4994" w:rsidRPr="00DB4994" w:rsidRDefault="00DB4994" w:rsidP="00DB4994"/>
    <w:p w14:paraId="376565E1" w14:textId="77777777" w:rsidR="00DB4994" w:rsidRPr="00DB4994" w:rsidRDefault="00DB4994" w:rsidP="00DB4994">
      <w:pPr>
        <w:outlineLvl w:val="0"/>
        <w:rPr>
          <w:b/>
          <w:sz w:val="36"/>
          <w:szCs w:val="36"/>
          <w:u w:val="single"/>
        </w:rPr>
      </w:pPr>
      <w:bookmarkStart w:id="23" w:name="_Toc182482066"/>
      <w:r w:rsidRPr="00DB4994">
        <w:rPr>
          <w:b/>
          <w:sz w:val="36"/>
          <w:szCs w:val="36"/>
          <w:u w:val="single"/>
        </w:rPr>
        <w:t>Section E: Name Standards - Non-Person or Vendor</w:t>
      </w:r>
      <w:bookmarkEnd w:id="23"/>
    </w:p>
    <w:p w14:paraId="48022F2C" w14:textId="77777777" w:rsidR="00DB4994" w:rsidRPr="00DB4994" w:rsidRDefault="00DB4994" w:rsidP="00DB4994"/>
    <w:p w14:paraId="16D87AF0" w14:textId="77777777" w:rsidR="00DB4994" w:rsidRPr="00DB4994" w:rsidRDefault="00DB4994" w:rsidP="00DB4994">
      <w:r w:rsidRPr="00DB4994">
        <w:lastRenderedPageBreak/>
        <w:t>All information is to be entered using mixed case (standard combination of upper- and lower-case letters). Enter the spelling and format of the name as supplied by the company to Wichita State University following the following guidelines described below.</w:t>
      </w:r>
    </w:p>
    <w:p w14:paraId="09F0F566" w14:textId="77777777" w:rsidR="00DB4994" w:rsidRPr="00DB4994" w:rsidRDefault="00DB4994" w:rsidP="00DB4994"/>
    <w:p w14:paraId="7C0303F9" w14:textId="77777777" w:rsidR="00DB4994" w:rsidRPr="00DB4994" w:rsidRDefault="00DB4994" w:rsidP="00DB4994">
      <w:r w:rsidRPr="00DB4994">
        <w:t xml:space="preserve">Non-person names will be entered within the Ellucian Banner system on the following forms: Finance-Person Identification FOAIDEN and FTMVEND. Vendors who are people and not employees are entered as vendors who are persons and not as employees. Non-person agencies are entered </w:t>
      </w:r>
      <w:proofErr w:type="gramStart"/>
      <w:r w:rsidRPr="00DB4994">
        <w:t>in</w:t>
      </w:r>
      <w:proofErr w:type="gramEnd"/>
      <w:r w:rsidRPr="00DB4994">
        <w:t xml:space="preserve"> FTMAGCY by the Research Office.</w:t>
      </w:r>
    </w:p>
    <w:p w14:paraId="1ABC50F5" w14:textId="77777777" w:rsidR="00DB4994" w:rsidRPr="00DB4994" w:rsidRDefault="00DB4994" w:rsidP="00DB4994">
      <w:pPr>
        <w:rPr>
          <w:sz w:val="22"/>
          <w:szCs w:val="22"/>
        </w:rPr>
      </w:pPr>
    </w:p>
    <w:p w14:paraId="457A9741" w14:textId="77777777" w:rsidR="00DB4994" w:rsidRPr="00DB4994" w:rsidRDefault="00DB4994" w:rsidP="00DB4994">
      <w:pPr>
        <w:rPr>
          <w:sz w:val="22"/>
          <w:szCs w:val="22"/>
        </w:rPr>
      </w:pPr>
    </w:p>
    <w:p w14:paraId="0B0960B3" w14:textId="77777777" w:rsidR="00DB4994" w:rsidRPr="00DB4994" w:rsidRDefault="00DB4994" w:rsidP="00DB4994">
      <w:pPr>
        <w:outlineLvl w:val="1"/>
        <w:rPr>
          <w:b/>
          <w:sz w:val="32"/>
          <w:szCs w:val="32"/>
        </w:rPr>
      </w:pPr>
      <w:bookmarkStart w:id="24" w:name="_Toc182482067"/>
      <w:r w:rsidRPr="00DB4994">
        <w:rPr>
          <w:b/>
          <w:sz w:val="32"/>
          <w:szCs w:val="32"/>
        </w:rPr>
        <w:t>General Punctuation</w:t>
      </w:r>
      <w:bookmarkEnd w:id="24"/>
    </w:p>
    <w:p w14:paraId="01CF5C78" w14:textId="77777777" w:rsidR="00DB4994" w:rsidRPr="00DB4994" w:rsidRDefault="00DB4994" w:rsidP="00DB4994">
      <w:r w:rsidRPr="00DB4994">
        <w:t>Use periods, commas, hyphens, apostrophes, dashes, or spaces exactly as the vendor indicates in writing. Do not add punctuation where there is none.</w:t>
      </w:r>
    </w:p>
    <w:p w14:paraId="0B1B05DE" w14:textId="77777777" w:rsidR="00DB4994" w:rsidRPr="00DB4994" w:rsidRDefault="00DB4994" w:rsidP="00DB4994"/>
    <w:p w14:paraId="26BCD7D0" w14:textId="77777777" w:rsidR="00DB4994" w:rsidRPr="00DB4994" w:rsidRDefault="00DB4994" w:rsidP="00DB4994">
      <w:r w:rsidRPr="00DB4994">
        <w:t>The following should not be used in the name of a vendor unless part of the official name. # and % should never be used:</w:t>
      </w:r>
    </w:p>
    <w:p w14:paraId="35B01FF2" w14:textId="77777777" w:rsidR="00DB4994" w:rsidRPr="00DB4994" w:rsidRDefault="00DB4994" w:rsidP="00DB4994"/>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38"/>
        <w:gridCol w:w="1380"/>
      </w:tblGrid>
      <w:tr w:rsidR="00DB4994" w:rsidRPr="00DB4994" w14:paraId="2E6A278B" w14:textId="77777777" w:rsidTr="009F55EB">
        <w:trPr>
          <w:trHeight w:val="274"/>
        </w:trPr>
        <w:tc>
          <w:tcPr>
            <w:tcW w:w="2538" w:type="dxa"/>
          </w:tcPr>
          <w:p w14:paraId="40C645E4" w14:textId="77777777" w:rsidR="00DB4994" w:rsidRPr="00DB4994" w:rsidRDefault="00DB4994" w:rsidP="00DB4994">
            <w:pPr>
              <w:jc w:val="both"/>
            </w:pPr>
            <w:r w:rsidRPr="00DB4994">
              <w:t>Comma</w:t>
            </w:r>
          </w:p>
        </w:tc>
        <w:tc>
          <w:tcPr>
            <w:tcW w:w="1380" w:type="dxa"/>
          </w:tcPr>
          <w:p w14:paraId="11741C30" w14:textId="77777777" w:rsidR="00DB4994" w:rsidRPr="00DB4994" w:rsidRDefault="00DB4994" w:rsidP="00DB4994">
            <w:r w:rsidRPr="00DB4994">
              <w:t>,</w:t>
            </w:r>
          </w:p>
        </w:tc>
      </w:tr>
      <w:tr w:rsidR="00DB4994" w:rsidRPr="00DB4994" w14:paraId="685AFD67" w14:textId="77777777" w:rsidTr="009F55EB">
        <w:trPr>
          <w:trHeight w:val="274"/>
        </w:trPr>
        <w:tc>
          <w:tcPr>
            <w:tcW w:w="2538" w:type="dxa"/>
          </w:tcPr>
          <w:p w14:paraId="397BCBA0" w14:textId="77777777" w:rsidR="00DB4994" w:rsidRPr="00DB4994" w:rsidRDefault="00DB4994" w:rsidP="00DB4994">
            <w:r w:rsidRPr="00DB4994">
              <w:t>Double quotation</w:t>
            </w:r>
          </w:p>
        </w:tc>
        <w:tc>
          <w:tcPr>
            <w:tcW w:w="1380" w:type="dxa"/>
          </w:tcPr>
          <w:p w14:paraId="5D3F8194" w14:textId="77777777" w:rsidR="00DB4994" w:rsidRPr="00DB4994" w:rsidRDefault="00DB4994" w:rsidP="00DB4994">
            <w:r w:rsidRPr="00DB4994">
              <w:t>"  "</w:t>
            </w:r>
          </w:p>
        </w:tc>
      </w:tr>
      <w:tr w:rsidR="00DB4994" w:rsidRPr="00DB4994" w14:paraId="55F97DBE" w14:textId="77777777" w:rsidTr="009F55EB">
        <w:trPr>
          <w:trHeight w:val="274"/>
        </w:trPr>
        <w:tc>
          <w:tcPr>
            <w:tcW w:w="2538" w:type="dxa"/>
          </w:tcPr>
          <w:p w14:paraId="05B8552D" w14:textId="77777777" w:rsidR="00DB4994" w:rsidRPr="00DB4994" w:rsidRDefault="00DB4994" w:rsidP="00DB4994">
            <w:r w:rsidRPr="00DB4994">
              <w:t>Parentheses</w:t>
            </w:r>
          </w:p>
        </w:tc>
        <w:tc>
          <w:tcPr>
            <w:tcW w:w="1380" w:type="dxa"/>
          </w:tcPr>
          <w:p w14:paraId="0BA86363" w14:textId="77777777" w:rsidR="00DB4994" w:rsidRPr="00DB4994" w:rsidRDefault="00DB4994" w:rsidP="00DB4994">
            <w:r w:rsidRPr="00DB4994">
              <w:t>(  )</w:t>
            </w:r>
          </w:p>
        </w:tc>
      </w:tr>
      <w:tr w:rsidR="00DB4994" w:rsidRPr="00DB4994" w14:paraId="22CCBE82" w14:textId="77777777" w:rsidTr="009F55EB">
        <w:trPr>
          <w:trHeight w:val="274"/>
        </w:trPr>
        <w:tc>
          <w:tcPr>
            <w:tcW w:w="2538" w:type="dxa"/>
          </w:tcPr>
          <w:p w14:paraId="5F59C560" w14:textId="77777777" w:rsidR="00DB4994" w:rsidRPr="00DB4994" w:rsidRDefault="00DB4994" w:rsidP="00DB4994">
            <w:r w:rsidRPr="00DB4994">
              <w:t>Percent sign</w:t>
            </w:r>
          </w:p>
        </w:tc>
        <w:tc>
          <w:tcPr>
            <w:tcW w:w="1380" w:type="dxa"/>
          </w:tcPr>
          <w:p w14:paraId="11F5EE89" w14:textId="77777777" w:rsidR="00DB4994" w:rsidRPr="00DB4994" w:rsidRDefault="00DB4994" w:rsidP="00DB4994">
            <w:r w:rsidRPr="00DB4994">
              <w:t>%</w:t>
            </w:r>
          </w:p>
        </w:tc>
      </w:tr>
      <w:tr w:rsidR="00DB4994" w:rsidRPr="00DB4994" w14:paraId="41565DB8" w14:textId="77777777" w:rsidTr="009F55EB">
        <w:trPr>
          <w:trHeight w:val="274"/>
        </w:trPr>
        <w:tc>
          <w:tcPr>
            <w:tcW w:w="2538" w:type="dxa"/>
          </w:tcPr>
          <w:p w14:paraId="23B558AC" w14:textId="77777777" w:rsidR="00DB4994" w:rsidRPr="00DB4994" w:rsidRDefault="00DB4994" w:rsidP="00DB4994">
            <w:r w:rsidRPr="00DB4994">
              <w:t>Pound sign</w:t>
            </w:r>
          </w:p>
        </w:tc>
        <w:tc>
          <w:tcPr>
            <w:tcW w:w="1380" w:type="dxa"/>
          </w:tcPr>
          <w:p w14:paraId="7F1770FC" w14:textId="77777777" w:rsidR="00DB4994" w:rsidRPr="00DB4994" w:rsidRDefault="00DB4994" w:rsidP="00DB4994">
            <w:r w:rsidRPr="00DB4994">
              <w:t>#</w:t>
            </w:r>
          </w:p>
        </w:tc>
      </w:tr>
    </w:tbl>
    <w:p w14:paraId="29564485" w14:textId="77777777" w:rsidR="00DB4994" w:rsidRPr="00DB4994" w:rsidRDefault="00DB4994" w:rsidP="00DB4994"/>
    <w:p w14:paraId="6D8F72A3" w14:textId="77777777" w:rsidR="00DB4994" w:rsidRPr="00DB4994" w:rsidRDefault="00DB4994" w:rsidP="00DB4994">
      <w:pPr>
        <w:rPr>
          <w:b/>
          <w:bCs w:val="0"/>
        </w:rPr>
      </w:pPr>
      <w:r w:rsidRPr="00DB4994">
        <w:rPr>
          <w:b/>
          <w:bCs w:val="0"/>
        </w:rPr>
        <w:t xml:space="preserve">Diacritical Marks </w:t>
      </w:r>
    </w:p>
    <w:p w14:paraId="332DCCA1" w14:textId="77777777" w:rsidR="00DB4994" w:rsidRPr="00DB4994" w:rsidRDefault="00DB4994" w:rsidP="00DB4994">
      <w:r w:rsidRPr="00DB4994">
        <w:t>Never use diacritical marks in the name of a vendor. If a diacritical mark is found, it should be removed.</w:t>
      </w:r>
    </w:p>
    <w:p w14:paraId="7F10083D" w14:textId="77777777" w:rsidR="00DB4994" w:rsidRPr="00DB4994" w:rsidRDefault="00DB4994" w:rsidP="00DB4994"/>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38"/>
        <w:gridCol w:w="1380"/>
      </w:tblGrid>
      <w:tr w:rsidR="00DB4994" w:rsidRPr="00DB4994" w14:paraId="4E2624DD" w14:textId="77777777" w:rsidTr="009F55EB">
        <w:trPr>
          <w:trHeight w:val="288"/>
        </w:trPr>
        <w:tc>
          <w:tcPr>
            <w:tcW w:w="2538" w:type="dxa"/>
          </w:tcPr>
          <w:p w14:paraId="2518FE81" w14:textId="77777777" w:rsidR="00DB4994" w:rsidRPr="00DB4994" w:rsidRDefault="00DB4994" w:rsidP="00DB4994">
            <w:r w:rsidRPr="00DB4994">
              <w:t>Accent acute</w:t>
            </w:r>
          </w:p>
        </w:tc>
        <w:tc>
          <w:tcPr>
            <w:tcW w:w="1380" w:type="dxa"/>
          </w:tcPr>
          <w:p w14:paraId="4AE85588" w14:textId="77777777" w:rsidR="00DB4994" w:rsidRPr="00DB4994" w:rsidRDefault="00DB4994" w:rsidP="00DB4994">
            <w:r w:rsidRPr="00DB4994">
              <w:t>é</w:t>
            </w:r>
          </w:p>
        </w:tc>
      </w:tr>
      <w:tr w:rsidR="00DB4994" w:rsidRPr="00DB4994" w14:paraId="5A320826" w14:textId="77777777" w:rsidTr="009F55EB">
        <w:trPr>
          <w:trHeight w:val="288"/>
        </w:trPr>
        <w:tc>
          <w:tcPr>
            <w:tcW w:w="2538" w:type="dxa"/>
          </w:tcPr>
          <w:p w14:paraId="2860FFB0" w14:textId="77777777" w:rsidR="00DB4994" w:rsidRPr="00DB4994" w:rsidRDefault="00DB4994" w:rsidP="00DB4994">
            <w:r w:rsidRPr="00DB4994">
              <w:t>Accent grave</w:t>
            </w:r>
          </w:p>
        </w:tc>
        <w:tc>
          <w:tcPr>
            <w:tcW w:w="1380" w:type="dxa"/>
          </w:tcPr>
          <w:p w14:paraId="2C3DCEC4" w14:textId="77777777" w:rsidR="00DB4994" w:rsidRPr="00DB4994" w:rsidRDefault="00DB4994" w:rsidP="00DB4994">
            <w:r w:rsidRPr="00DB4994">
              <w:t>è</w:t>
            </w:r>
          </w:p>
        </w:tc>
      </w:tr>
      <w:tr w:rsidR="00DB4994" w:rsidRPr="00DB4994" w14:paraId="6F8C4C28" w14:textId="77777777" w:rsidTr="009F55EB">
        <w:trPr>
          <w:trHeight w:val="288"/>
        </w:trPr>
        <w:tc>
          <w:tcPr>
            <w:tcW w:w="2538" w:type="dxa"/>
          </w:tcPr>
          <w:p w14:paraId="4C6F7691" w14:textId="77777777" w:rsidR="00DB4994" w:rsidRPr="00DB4994" w:rsidRDefault="00DB4994" w:rsidP="00DB4994">
            <w:r w:rsidRPr="00DB4994">
              <w:t>Circumflex</w:t>
            </w:r>
          </w:p>
        </w:tc>
        <w:tc>
          <w:tcPr>
            <w:tcW w:w="1380" w:type="dxa"/>
          </w:tcPr>
          <w:p w14:paraId="6B246D91" w14:textId="77777777" w:rsidR="00DB4994" w:rsidRPr="00DB4994" w:rsidRDefault="00DB4994" w:rsidP="00DB4994">
            <w:r w:rsidRPr="00DB4994">
              <w:t>ê</w:t>
            </w:r>
          </w:p>
        </w:tc>
      </w:tr>
      <w:tr w:rsidR="00DB4994" w:rsidRPr="00DB4994" w14:paraId="0034420F" w14:textId="77777777" w:rsidTr="009F55EB">
        <w:trPr>
          <w:trHeight w:val="288"/>
        </w:trPr>
        <w:tc>
          <w:tcPr>
            <w:tcW w:w="2538" w:type="dxa"/>
          </w:tcPr>
          <w:p w14:paraId="74529DBA" w14:textId="77777777" w:rsidR="00DB4994" w:rsidRPr="00DB4994" w:rsidRDefault="00DB4994" w:rsidP="00DB4994">
            <w:r w:rsidRPr="00DB4994">
              <w:t>Cedilla</w:t>
            </w:r>
          </w:p>
        </w:tc>
        <w:tc>
          <w:tcPr>
            <w:tcW w:w="1380" w:type="dxa"/>
          </w:tcPr>
          <w:p w14:paraId="2079EADF" w14:textId="77777777" w:rsidR="00DB4994" w:rsidRPr="00DB4994" w:rsidRDefault="00DB4994" w:rsidP="00DB4994">
            <w:r w:rsidRPr="00DB4994">
              <w:t>ç</w:t>
            </w:r>
          </w:p>
        </w:tc>
      </w:tr>
      <w:tr w:rsidR="00DB4994" w:rsidRPr="00DB4994" w14:paraId="7926EF57" w14:textId="77777777" w:rsidTr="009F55EB">
        <w:trPr>
          <w:trHeight w:val="288"/>
        </w:trPr>
        <w:tc>
          <w:tcPr>
            <w:tcW w:w="2538" w:type="dxa"/>
          </w:tcPr>
          <w:p w14:paraId="6FD6F324" w14:textId="77777777" w:rsidR="00DB4994" w:rsidRPr="00DB4994" w:rsidRDefault="00DB4994" w:rsidP="00DB4994">
            <w:r w:rsidRPr="00DB4994">
              <w:rPr>
                <w:shd w:val="clear" w:color="auto" w:fill="FFFFFF"/>
              </w:rPr>
              <w:t xml:space="preserve">Diaresis </w:t>
            </w:r>
            <w:r w:rsidRPr="00DB4994">
              <w:t>or umlaut</w:t>
            </w:r>
          </w:p>
        </w:tc>
        <w:tc>
          <w:tcPr>
            <w:tcW w:w="1380" w:type="dxa"/>
          </w:tcPr>
          <w:p w14:paraId="243AA70A" w14:textId="77777777" w:rsidR="00DB4994" w:rsidRPr="00DB4994" w:rsidRDefault="00DB4994" w:rsidP="00DB4994">
            <w:r w:rsidRPr="00DB4994">
              <w:t>ë</w:t>
            </w:r>
          </w:p>
        </w:tc>
      </w:tr>
      <w:tr w:rsidR="00DB4994" w:rsidRPr="00DB4994" w14:paraId="691980C8" w14:textId="77777777" w:rsidTr="009F55EB">
        <w:trPr>
          <w:trHeight w:val="288"/>
        </w:trPr>
        <w:tc>
          <w:tcPr>
            <w:tcW w:w="2538" w:type="dxa"/>
          </w:tcPr>
          <w:p w14:paraId="65B8CC19" w14:textId="77777777" w:rsidR="00DB4994" w:rsidRPr="00DB4994" w:rsidRDefault="00DB4994" w:rsidP="00DB4994">
            <w:r w:rsidRPr="00DB4994">
              <w:t>Tilde</w:t>
            </w:r>
          </w:p>
        </w:tc>
        <w:tc>
          <w:tcPr>
            <w:tcW w:w="1380" w:type="dxa"/>
          </w:tcPr>
          <w:p w14:paraId="7D7ABFB5" w14:textId="77777777" w:rsidR="00DB4994" w:rsidRPr="00DB4994" w:rsidRDefault="00DB4994" w:rsidP="00DB4994">
            <w:r w:rsidRPr="00DB4994">
              <w:t>ñ</w:t>
            </w:r>
          </w:p>
        </w:tc>
      </w:tr>
    </w:tbl>
    <w:p w14:paraId="126E6694" w14:textId="77777777" w:rsidR="00DB4994" w:rsidRPr="00DB4994" w:rsidRDefault="00DB4994" w:rsidP="00DB4994"/>
    <w:p w14:paraId="30620127" w14:textId="77777777" w:rsidR="00DB4994" w:rsidRPr="00DB4994" w:rsidRDefault="00DB4994" w:rsidP="00DB4994">
      <w:pPr>
        <w:rPr>
          <w:strike/>
          <w:color w:val="0033CC"/>
        </w:rPr>
      </w:pPr>
    </w:p>
    <w:p w14:paraId="3AD2F049" w14:textId="77777777" w:rsidR="00DB4994" w:rsidRPr="00DB4994" w:rsidRDefault="00DB4994" w:rsidP="00DB4994">
      <w:r w:rsidRPr="00DB4994">
        <w:rPr>
          <w:b/>
          <w:bCs w:val="0"/>
        </w:rPr>
        <w:t>Hyphens</w:t>
      </w:r>
    </w:p>
    <w:p w14:paraId="4959066C" w14:textId="77777777" w:rsidR="00DB4994" w:rsidRPr="00DB4994" w:rsidRDefault="00DB4994" w:rsidP="00DB4994">
      <w:r w:rsidRPr="00DB4994">
        <w:t xml:space="preserve">Hyphens </w:t>
      </w:r>
      <w:proofErr w:type="gramStart"/>
      <w:r w:rsidRPr="00DB4994">
        <w:t>( -</w:t>
      </w:r>
      <w:proofErr w:type="gramEnd"/>
      <w:r w:rsidRPr="00DB4994">
        <w:t xml:space="preserve"> ) may be used to separate double last names, e.g. King-Anderson.</w:t>
      </w:r>
    </w:p>
    <w:p w14:paraId="77583845" w14:textId="77777777" w:rsidR="00DB4994" w:rsidRPr="00DB4994" w:rsidRDefault="00DB4994" w:rsidP="00DB4994"/>
    <w:p w14:paraId="0E73A382" w14:textId="77777777" w:rsidR="00DB4994" w:rsidRPr="00DB4994" w:rsidRDefault="00DB4994" w:rsidP="00DB4994">
      <w:r w:rsidRPr="00DB4994">
        <w:rPr>
          <w:b/>
          <w:bCs w:val="0"/>
        </w:rPr>
        <w:t>Apostrophes</w:t>
      </w:r>
    </w:p>
    <w:p w14:paraId="05547032" w14:textId="77777777" w:rsidR="00DB4994" w:rsidRPr="00DB4994" w:rsidRDefault="00DB4994" w:rsidP="00DB4994">
      <w:r w:rsidRPr="00DB4994">
        <w:t xml:space="preserve">Apostrophes </w:t>
      </w:r>
      <w:proofErr w:type="gramStart"/>
      <w:r w:rsidRPr="00DB4994">
        <w:t>( '</w:t>
      </w:r>
      <w:proofErr w:type="gramEnd"/>
      <w:r w:rsidRPr="00DB4994">
        <w:t xml:space="preserve"> ) may be used in such names as O'Leary, O'Connor, etc. if used in the official name of the vendor.</w:t>
      </w:r>
    </w:p>
    <w:p w14:paraId="1360E9F6" w14:textId="77777777" w:rsidR="00DB4994" w:rsidRPr="00DB4994" w:rsidRDefault="00DB4994" w:rsidP="00DB4994"/>
    <w:p w14:paraId="07FC33E6" w14:textId="77777777" w:rsidR="00DB4994" w:rsidRPr="00DB4994" w:rsidRDefault="00DB4994" w:rsidP="00DB4994">
      <w:r w:rsidRPr="00DB4994">
        <w:rPr>
          <w:b/>
          <w:bCs w:val="0"/>
        </w:rPr>
        <w:t>Period</w:t>
      </w:r>
    </w:p>
    <w:p w14:paraId="715FB480" w14:textId="77777777" w:rsidR="00DB4994" w:rsidRPr="00DB4994" w:rsidRDefault="00DB4994" w:rsidP="00DB4994">
      <w:r w:rsidRPr="00DB4994">
        <w:t>Period (.) is permitted when the non-</w:t>
      </w:r>
      <w:proofErr w:type="gramStart"/>
      <w:r w:rsidRPr="00DB4994">
        <w:t>person</w:t>
      </w:r>
      <w:proofErr w:type="gramEnd"/>
      <w:r w:rsidRPr="00DB4994">
        <w:t xml:space="preserve"> name is one word and ends in '.com'.</w:t>
      </w:r>
    </w:p>
    <w:p w14:paraId="7F9C8A4F" w14:textId="77777777" w:rsidR="00DB4994" w:rsidRPr="00DB4994" w:rsidRDefault="00DB4994" w:rsidP="00DB4994"/>
    <w:p w14:paraId="3372E39F" w14:textId="77777777" w:rsidR="00DB4994" w:rsidRPr="00DB4994" w:rsidRDefault="00DB4994" w:rsidP="00DB4994">
      <w:r w:rsidRPr="00DB4994">
        <w:lastRenderedPageBreak/>
        <w:t>Periods are entered if they are part of the name. For example: I.C.U. Printing Company Inc.</w:t>
      </w:r>
    </w:p>
    <w:p w14:paraId="59932C64" w14:textId="77777777" w:rsidR="00DB4994" w:rsidRPr="00DB4994" w:rsidRDefault="00DB4994" w:rsidP="00DB4994"/>
    <w:p w14:paraId="7E1AEC2A" w14:textId="77777777" w:rsidR="00DB4994" w:rsidRPr="00DB4994" w:rsidRDefault="00DB4994" w:rsidP="00DB4994">
      <w:pPr>
        <w:rPr>
          <w:b/>
          <w:bCs w:val="0"/>
        </w:rPr>
      </w:pPr>
      <w:r w:rsidRPr="00DB4994">
        <w:rPr>
          <w:b/>
          <w:bCs w:val="0"/>
        </w:rPr>
        <w:t>Abbreviations and Periods</w:t>
      </w:r>
    </w:p>
    <w:p w14:paraId="69E3006A" w14:textId="77777777" w:rsidR="00DB4994" w:rsidRPr="00DB4994" w:rsidRDefault="00DB4994" w:rsidP="00DB4994">
      <w:r w:rsidRPr="00DB4994">
        <w:t>In an abbreviation of a vendor's name with initials (e.g. R &amp; S Paper), the initial should be placed in the appropriate field without a period.</w:t>
      </w:r>
    </w:p>
    <w:p w14:paraId="4493D7C5" w14:textId="77777777" w:rsidR="00DB4994" w:rsidRPr="00DB4994" w:rsidRDefault="00DB4994" w:rsidP="00DB4994"/>
    <w:p w14:paraId="76C984AB" w14:textId="77777777" w:rsidR="00DB4994" w:rsidRPr="00DB4994" w:rsidRDefault="00DB4994" w:rsidP="00DB4994">
      <w:r w:rsidRPr="00DB4994">
        <w:rPr>
          <w:b/>
          <w:bCs w:val="0"/>
        </w:rPr>
        <w:t>Ampersand</w:t>
      </w:r>
    </w:p>
    <w:p w14:paraId="2BF387BD" w14:textId="77777777" w:rsidR="00DB4994" w:rsidRPr="00DB4994" w:rsidRDefault="00DB4994" w:rsidP="00DB4994">
      <w:r w:rsidRPr="00DB4994">
        <w:t>Ampersand (&amp;) may be used in non-person names in which they occur.</w:t>
      </w:r>
    </w:p>
    <w:p w14:paraId="38AB1BA0" w14:textId="77777777" w:rsidR="00DB4994" w:rsidRPr="00DB4994" w:rsidRDefault="00DB4994" w:rsidP="00DB4994"/>
    <w:p w14:paraId="174FAB49" w14:textId="77777777" w:rsidR="00DB4994" w:rsidRPr="00DB4994" w:rsidRDefault="00DB4994" w:rsidP="00DB4994">
      <w:r w:rsidRPr="00DB4994">
        <w:t>The ampersand (&amp;) can be used only when part of a formal name, use 'and' in all other cases.</w:t>
      </w:r>
    </w:p>
    <w:p w14:paraId="666AC10C" w14:textId="77777777" w:rsidR="00DB4994" w:rsidRPr="00DB4994" w:rsidRDefault="00DB4994" w:rsidP="00DB4994"/>
    <w:p w14:paraId="287CC5AC" w14:textId="77777777" w:rsidR="00DB4994" w:rsidRPr="00DB4994" w:rsidRDefault="00DB4994" w:rsidP="00DB4994">
      <w:r w:rsidRPr="00DB4994">
        <w:rPr>
          <w:b/>
          <w:bCs w:val="0"/>
        </w:rPr>
        <w:t>Spacing</w:t>
      </w:r>
    </w:p>
    <w:p w14:paraId="55B828EE" w14:textId="77777777" w:rsidR="00DB4994" w:rsidRPr="00DB4994" w:rsidRDefault="00DB4994" w:rsidP="00DB4994">
      <w:r w:rsidRPr="00DB4994">
        <w:t>Spaces are permitted between multiple names as needed. No spaces should appear before or after hyphens or apostrophes.</w:t>
      </w:r>
    </w:p>
    <w:p w14:paraId="15071D50" w14:textId="77777777" w:rsidR="00DB4994" w:rsidRPr="00DB4994" w:rsidRDefault="00DB4994" w:rsidP="00DB4994"/>
    <w:p w14:paraId="4CFC3A49" w14:textId="77777777" w:rsidR="00DB4994" w:rsidRPr="00DB4994" w:rsidRDefault="00DB4994" w:rsidP="00DB4994"/>
    <w:p w14:paraId="0354F384" w14:textId="77777777" w:rsidR="00DB4994" w:rsidRPr="00DB4994" w:rsidRDefault="00DB4994" w:rsidP="00DB4994">
      <w:pPr>
        <w:outlineLvl w:val="1"/>
        <w:rPr>
          <w:b/>
          <w:sz w:val="32"/>
          <w:szCs w:val="32"/>
        </w:rPr>
      </w:pPr>
      <w:bookmarkStart w:id="25" w:name="_Toc182482068"/>
      <w:r w:rsidRPr="00DB4994">
        <w:rPr>
          <w:b/>
          <w:sz w:val="32"/>
          <w:szCs w:val="32"/>
        </w:rPr>
        <w:t>Articles as the First Word in Names</w:t>
      </w:r>
      <w:bookmarkEnd w:id="25"/>
    </w:p>
    <w:p w14:paraId="6D0EBF21" w14:textId="77777777" w:rsidR="00DB4994" w:rsidRPr="00DB4994" w:rsidRDefault="00DB4994" w:rsidP="00DB4994">
      <w:r w:rsidRPr="00DB4994">
        <w:t xml:space="preserve">If an "article" (a, an, or the) is used as an adjective within the full legal name of a vendor entry, it should be included when entering the </w:t>
      </w:r>
      <w:proofErr w:type="gramStart"/>
      <w:r w:rsidRPr="00DB4994">
        <w:t>vendor</w:t>
      </w:r>
      <w:proofErr w:type="gramEnd"/>
      <w:r w:rsidRPr="00DB4994">
        <w:t xml:space="preserve"> name into Banner.</w:t>
      </w:r>
    </w:p>
    <w:p w14:paraId="69C74D53" w14:textId="77777777" w:rsidR="00DB4994" w:rsidRPr="00DB4994" w:rsidRDefault="00DB4994" w:rsidP="00DB4994"/>
    <w:p w14:paraId="1DEE4F22" w14:textId="77777777" w:rsidR="00DB4994" w:rsidRPr="00DB4994" w:rsidRDefault="00DB4994" w:rsidP="00DB4994">
      <w:r w:rsidRPr="00DB4994">
        <w:t xml:space="preserve">If a vendor name begins with the words 'The' or 'A', it should be included when entering the </w:t>
      </w:r>
      <w:proofErr w:type="gramStart"/>
      <w:r w:rsidRPr="00DB4994">
        <w:t>vendor</w:t>
      </w:r>
      <w:proofErr w:type="gramEnd"/>
      <w:r w:rsidRPr="00DB4994">
        <w:t xml:space="preserve"> name into Banner.</w:t>
      </w:r>
    </w:p>
    <w:p w14:paraId="5A5E86FE" w14:textId="77777777" w:rsidR="00DB4994" w:rsidRPr="00DB4994" w:rsidRDefault="00DB4994" w:rsidP="00DB4994"/>
    <w:p w14:paraId="776DAE96" w14:textId="77777777" w:rsidR="00DB4994" w:rsidRPr="00DB4994" w:rsidRDefault="00DB4994" w:rsidP="00DB4994"/>
    <w:p w14:paraId="45CFBB69" w14:textId="77777777" w:rsidR="00DB4994" w:rsidRPr="00DB4994" w:rsidRDefault="00DB4994" w:rsidP="00DB4994">
      <w:pPr>
        <w:outlineLvl w:val="1"/>
        <w:rPr>
          <w:b/>
          <w:sz w:val="32"/>
          <w:szCs w:val="32"/>
        </w:rPr>
      </w:pPr>
      <w:bookmarkStart w:id="26" w:name="_Toc182482069"/>
      <w:r w:rsidRPr="00DB4994">
        <w:rPr>
          <w:b/>
          <w:sz w:val="32"/>
          <w:szCs w:val="32"/>
        </w:rPr>
        <w:t>Abbreviations</w:t>
      </w:r>
      <w:bookmarkEnd w:id="26"/>
    </w:p>
    <w:p w14:paraId="4D557BFE" w14:textId="77777777" w:rsidR="00DB4994" w:rsidRPr="00DB4994" w:rsidRDefault="00DB4994" w:rsidP="00DB4994">
      <w:r w:rsidRPr="00DB4994">
        <w:t>Names should be spelled out as much as possible. In cases where the names are too long and need to be truncated, the following abbreviations must be used:</w:t>
      </w:r>
    </w:p>
    <w:p w14:paraId="638298BC" w14:textId="77777777" w:rsidR="00DB4994" w:rsidRPr="00DB4994" w:rsidRDefault="00DB4994" w:rsidP="00DB4994"/>
    <w:tbl>
      <w:tblPr>
        <w:tblW w:w="61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332"/>
      </w:tblGrid>
      <w:tr w:rsidR="00DB4994" w:rsidRPr="00DB4994" w14:paraId="4DC25027" w14:textId="77777777" w:rsidTr="009F55EB">
        <w:tc>
          <w:tcPr>
            <w:tcW w:w="4788" w:type="dxa"/>
          </w:tcPr>
          <w:p w14:paraId="242A5FDB" w14:textId="77777777" w:rsidR="00DB4994" w:rsidRPr="00DB4994" w:rsidRDefault="00DB4994" w:rsidP="00DB4994">
            <w:r w:rsidRPr="00DB4994">
              <w:rPr>
                <w:sz w:val="22"/>
                <w:szCs w:val="22"/>
              </w:rPr>
              <w:t>Inc. or Incorporated</w:t>
            </w:r>
          </w:p>
        </w:tc>
        <w:tc>
          <w:tcPr>
            <w:tcW w:w="1332" w:type="dxa"/>
          </w:tcPr>
          <w:p w14:paraId="08AC1C32" w14:textId="77777777" w:rsidR="00DB4994" w:rsidRPr="00DB4994" w:rsidRDefault="00DB4994" w:rsidP="00DB4994">
            <w:r w:rsidRPr="00DB4994">
              <w:rPr>
                <w:sz w:val="22"/>
                <w:szCs w:val="22"/>
              </w:rPr>
              <w:t>Inc</w:t>
            </w:r>
          </w:p>
        </w:tc>
      </w:tr>
      <w:tr w:rsidR="00DB4994" w:rsidRPr="00DB4994" w14:paraId="40A4CB4E" w14:textId="77777777" w:rsidTr="009F55EB">
        <w:tc>
          <w:tcPr>
            <w:tcW w:w="4788" w:type="dxa"/>
          </w:tcPr>
          <w:p w14:paraId="3289C588" w14:textId="77777777" w:rsidR="00DB4994" w:rsidRPr="00DB4994" w:rsidRDefault="00DB4994" w:rsidP="00DB4994">
            <w:r w:rsidRPr="00DB4994">
              <w:rPr>
                <w:sz w:val="22"/>
                <w:szCs w:val="22"/>
              </w:rPr>
              <w:t>Company</w:t>
            </w:r>
          </w:p>
        </w:tc>
        <w:tc>
          <w:tcPr>
            <w:tcW w:w="1332" w:type="dxa"/>
          </w:tcPr>
          <w:p w14:paraId="6A6BB251" w14:textId="77777777" w:rsidR="00DB4994" w:rsidRPr="00DB4994" w:rsidRDefault="00DB4994" w:rsidP="00DB4994">
            <w:r w:rsidRPr="00DB4994">
              <w:rPr>
                <w:sz w:val="22"/>
                <w:szCs w:val="22"/>
              </w:rPr>
              <w:t>Co</w:t>
            </w:r>
          </w:p>
        </w:tc>
      </w:tr>
      <w:tr w:rsidR="00DB4994" w:rsidRPr="00DB4994" w14:paraId="7B805175" w14:textId="77777777" w:rsidTr="009F55EB">
        <w:tc>
          <w:tcPr>
            <w:tcW w:w="4788" w:type="dxa"/>
          </w:tcPr>
          <w:p w14:paraId="0D184F2C" w14:textId="77777777" w:rsidR="00DB4994" w:rsidRPr="00DB4994" w:rsidRDefault="00DB4994" w:rsidP="00DB4994">
            <w:r w:rsidRPr="00DB4994">
              <w:rPr>
                <w:sz w:val="22"/>
                <w:szCs w:val="22"/>
              </w:rPr>
              <w:t>Corp. or Corporation</w:t>
            </w:r>
          </w:p>
        </w:tc>
        <w:tc>
          <w:tcPr>
            <w:tcW w:w="1332" w:type="dxa"/>
          </w:tcPr>
          <w:p w14:paraId="78A20AAC" w14:textId="77777777" w:rsidR="00DB4994" w:rsidRPr="00DB4994" w:rsidRDefault="00DB4994" w:rsidP="00DB4994">
            <w:r w:rsidRPr="00DB4994">
              <w:rPr>
                <w:sz w:val="22"/>
                <w:szCs w:val="22"/>
              </w:rPr>
              <w:t>Corp</w:t>
            </w:r>
          </w:p>
        </w:tc>
      </w:tr>
      <w:tr w:rsidR="00DB4994" w:rsidRPr="00DB4994" w14:paraId="0A68F1F2" w14:textId="77777777" w:rsidTr="009F55EB">
        <w:tc>
          <w:tcPr>
            <w:tcW w:w="4788" w:type="dxa"/>
          </w:tcPr>
          <w:p w14:paraId="04C1E1C7" w14:textId="77777777" w:rsidR="00DB4994" w:rsidRPr="00DB4994" w:rsidRDefault="00DB4994" w:rsidP="00DB4994">
            <w:r w:rsidRPr="00DB4994">
              <w:rPr>
                <w:sz w:val="22"/>
                <w:szCs w:val="22"/>
              </w:rPr>
              <w:t>Associates</w:t>
            </w:r>
          </w:p>
        </w:tc>
        <w:tc>
          <w:tcPr>
            <w:tcW w:w="1332" w:type="dxa"/>
          </w:tcPr>
          <w:p w14:paraId="1CFF54E7" w14:textId="77777777" w:rsidR="00DB4994" w:rsidRPr="00DB4994" w:rsidRDefault="00DB4994" w:rsidP="00DB4994">
            <w:r w:rsidRPr="00DB4994">
              <w:rPr>
                <w:sz w:val="22"/>
                <w:szCs w:val="22"/>
              </w:rPr>
              <w:t>Asso</w:t>
            </w:r>
          </w:p>
        </w:tc>
      </w:tr>
      <w:tr w:rsidR="00DB4994" w:rsidRPr="00DB4994" w14:paraId="77C2ABF9" w14:textId="77777777" w:rsidTr="009F55EB">
        <w:tc>
          <w:tcPr>
            <w:tcW w:w="4788" w:type="dxa"/>
          </w:tcPr>
          <w:p w14:paraId="77168416" w14:textId="77777777" w:rsidR="00DB4994" w:rsidRPr="00DB4994" w:rsidRDefault="00DB4994" w:rsidP="00DB4994">
            <w:r w:rsidRPr="00DB4994">
              <w:rPr>
                <w:sz w:val="22"/>
                <w:szCs w:val="22"/>
              </w:rPr>
              <w:t>Association</w:t>
            </w:r>
          </w:p>
        </w:tc>
        <w:tc>
          <w:tcPr>
            <w:tcW w:w="1332" w:type="dxa"/>
          </w:tcPr>
          <w:p w14:paraId="35D64285" w14:textId="77777777" w:rsidR="00DB4994" w:rsidRPr="00DB4994" w:rsidRDefault="00DB4994" w:rsidP="00DB4994">
            <w:r w:rsidRPr="00DB4994">
              <w:rPr>
                <w:sz w:val="22"/>
                <w:szCs w:val="22"/>
              </w:rPr>
              <w:t>Assn</w:t>
            </w:r>
          </w:p>
        </w:tc>
      </w:tr>
      <w:tr w:rsidR="00DB4994" w:rsidRPr="00DB4994" w14:paraId="6B6B4A1B" w14:textId="77777777" w:rsidTr="009F55EB">
        <w:tc>
          <w:tcPr>
            <w:tcW w:w="4788" w:type="dxa"/>
          </w:tcPr>
          <w:p w14:paraId="024C707D" w14:textId="77777777" w:rsidR="00DB4994" w:rsidRPr="00DB4994" w:rsidRDefault="00DB4994" w:rsidP="00DB4994">
            <w:r w:rsidRPr="00DB4994">
              <w:rPr>
                <w:sz w:val="22"/>
                <w:szCs w:val="22"/>
              </w:rPr>
              <w:t>International</w:t>
            </w:r>
          </w:p>
        </w:tc>
        <w:tc>
          <w:tcPr>
            <w:tcW w:w="1332" w:type="dxa"/>
          </w:tcPr>
          <w:p w14:paraId="498416CB" w14:textId="77777777" w:rsidR="00DB4994" w:rsidRPr="00DB4994" w:rsidRDefault="00DB4994" w:rsidP="00DB4994">
            <w:r w:rsidRPr="00DB4994">
              <w:rPr>
                <w:sz w:val="22"/>
                <w:szCs w:val="22"/>
              </w:rPr>
              <w:t>Inter</w:t>
            </w:r>
          </w:p>
        </w:tc>
      </w:tr>
      <w:tr w:rsidR="00DB4994" w:rsidRPr="00DB4994" w14:paraId="5614FB9A" w14:textId="77777777" w:rsidTr="009F55EB">
        <w:tc>
          <w:tcPr>
            <w:tcW w:w="4788" w:type="dxa"/>
          </w:tcPr>
          <w:p w14:paraId="0E06CEEB" w14:textId="77777777" w:rsidR="00DB4994" w:rsidRPr="00DB4994" w:rsidRDefault="00DB4994" w:rsidP="00DB4994">
            <w:r w:rsidRPr="00DB4994">
              <w:rPr>
                <w:sz w:val="22"/>
                <w:szCs w:val="22"/>
              </w:rPr>
              <w:t>Limited Liability Corporation</w:t>
            </w:r>
          </w:p>
        </w:tc>
        <w:tc>
          <w:tcPr>
            <w:tcW w:w="1332" w:type="dxa"/>
          </w:tcPr>
          <w:p w14:paraId="363CD06F" w14:textId="77777777" w:rsidR="00DB4994" w:rsidRPr="00DB4994" w:rsidRDefault="00DB4994" w:rsidP="00DB4994">
            <w:r w:rsidRPr="00DB4994">
              <w:rPr>
                <w:sz w:val="22"/>
                <w:szCs w:val="22"/>
              </w:rPr>
              <w:t>LLC</w:t>
            </w:r>
          </w:p>
        </w:tc>
      </w:tr>
      <w:tr w:rsidR="00DB4994" w:rsidRPr="00DB4994" w14:paraId="1BD40B9D" w14:textId="77777777" w:rsidTr="009F55EB">
        <w:tc>
          <w:tcPr>
            <w:tcW w:w="4788" w:type="dxa"/>
          </w:tcPr>
          <w:p w14:paraId="7E053582" w14:textId="77777777" w:rsidR="00DB4994" w:rsidRPr="00DB4994" w:rsidRDefault="00DB4994" w:rsidP="00DB4994">
            <w:r w:rsidRPr="00DB4994">
              <w:rPr>
                <w:sz w:val="22"/>
                <w:szCs w:val="22"/>
              </w:rPr>
              <w:t>Limited Liability Partnership</w:t>
            </w:r>
          </w:p>
        </w:tc>
        <w:tc>
          <w:tcPr>
            <w:tcW w:w="1332" w:type="dxa"/>
          </w:tcPr>
          <w:p w14:paraId="28E2B204" w14:textId="77777777" w:rsidR="00DB4994" w:rsidRPr="00DB4994" w:rsidRDefault="00DB4994" w:rsidP="00DB4994">
            <w:r w:rsidRPr="00DB4994">
              <w:rPr>
                <w:sz w:val="22"/>
                <w:szCs w:val="22"/>
              </w:rPr>
              <w:t>LLP</w:t>
            </w:r>
          </w:p>
        </w:tc>
      </w:tr>
      <w:tr w:rsidR="00DB4994" w:rsidRPr="00DB4994" w14:paraId="36AB7637" w14:textId="77777777" w:rsidTr="009F55EB">
        <w:tc>
          <w:tcPr>
            <w:tcW w:w="4788" w:type="dxa"/>
          </w:tcPr>
          <w:p w14:paraId="30CE3671" w14:textId="77777777" w:rsidR="00DB4994" w:rsidRPr="00DB4994" w:rsidRDefault="00DB4994" w:rsidP="00DB4994">
            <w:r w:rsidRPr="00DB4994">
              <w:rPr>
                <w:sz w:val="22"/>
                <w:szCs w:val="22"/>
              </w:rPr>
              <w:t>Limited</w:t>
            </w:r>
          </w:p>
        </w:tc>
        <w:tc>
          <w:tcPr>
            <w:tcW w:w="1332" w:type="dxa"/>
          </w:tcPr>
          <w:p w14:paraId="720B4D90" w14:textId="77777777" w:rsidR="00DB4994" w:rsidRPr="00DB4994" w:rsidRDefault="00DB4994" w:rsidP="00DB4994">
            <w:r w:rsidRPr="00DB4994">
              <w:rPr>
                <w:sz w:val="22"/>
                <w:szCs w:val="22"/>
              </w:rPr>
              <w:t>LTD</w:t>
            </w:r>
          </w:p>
        </w:tc>
      </w:tr>
      <w:tr w:rsidR="00DB4994" w:rsidRPr="00DB4994" w14:paraId="402CB045" w14:textId="77777777" w:rsidTr="009F55EB">
        <w:tc>
          <w:tcPr>
            <w:tcW w:w="4788" w:type="dxa"/>
          </w:tcPr>
          <w:p w14:paraId="6AE2DAD8" w14:textId="77777777" w:rsidR="00DB4994" w:rsidRPr="00DB4994" w:rsidRDefault="00DB4994" w:rsidP="00DB4994">
            <w:r w:rsidRPr="00DB4994">
              <w:rPr>
                <w:sz w:val="22"/>
                <w:szCs w:val="22"/>
              </w:rPr>
              <w:t>Charter</w:t>
            </w:r>
          </w:p>
        </w:tc>
        <w:tc>
          <w:tcPr>
            <w:tcW w:w="1332" w:type="dxa"/>
          </w:tcPr>
          <w:p w14:paraId="1BF27985" w14:textId="77777777" w:rsidR="00DB4994" w:rsidRPr="00DB4994" w:rsidRDefault="00DB4994" w:rsidP="00DB4994">
            <w:proofErr w:type="spellStart"/>
            <w:r w:rsidRPr="00DB4994">
              <w:rPr>
                <w:sz w:val="22"/>
                <w:szCs w:val="22"/>
              </w:rPr>
              <w:t>Chtr</w:t>
            </w:r>
            <w:proofErr w:type="spellEnd"/>
          </w:p>
        </w:tc>
      </w:tr>
      <w:tr w:rsidR="00DB4994" w:rsidRPr="00DB4994" w14:paraId="1B864A82" w14:textId="77777777" w:rsidTr="009F55EB">
        <w:tc>
          <w:tcPr>
            <w:tcW w:w="4788" w:type="dxa"/>
          </w:tcPr>
          <w:p w14:paraId="0D730F73" w14:textId="77777777" w:rsidR="00DB4994" w:rsidRPr="00DB4994" w:rsidRDefault="00DB4994" w:rsidP="00DB4994">
            <w:r w:rsidRPr="00DB4994">
              <w:rPr>
                <w:sz w:val="22"/>
                <w:szCs w:val="22"/>
              </w:rPr>
              <w:t>Service/Services (any variation)</w:t>
            </w:r>
          </w:p>
        </w:tc>
        <w:tc>
          <w:tcPr>
            <w:tcW w:w="1332" w:type="dxa"/>
          </w:tcPr>
          <w:p w14:paraId="12247417" w14:textId="77777777" w:rsidR="00DB4994" w:rsidRPr="00DB4994" w:rsidRDefault="00DB4994" w:rsidP="00DB4994">
            <w:proofErr w:type="spellStart"/>
            <w:r w:rsidRPr="00DB4994">
              <w:rPr>
                <w:sz w:val="22"/>
                <w:szCs w:val="22"/>
              </w:rPr>
              <w:t>Srv</w:t>
            </w:r>
            <w:proofErr w:type="spellEnd"/>
          </w:p>
        </w:tc>
      </w:tr>
      <w:tr w:rsidR="00DB4994" w:rsidRPr="00DB4994" w14:paraId="3DB8E696" w14:textId="77777777" w:rsidTr="009F55EB">
        <w:tc>
          <w:tcPr>
            <w:tcW w:w="4788" w:type="dxa"/>
          </w:tcPr>
          <w:p w14:paraId="09E520E4" w14:textId="77777777" w:rsidR="00DB4994" w:rsidRPr="00DB4994" w:rsidRDefault="00DB4994" w:rsidP="00DB4994">
            <w:r w:rsidRPr="00DB4994">
              <w:rPr>
                <w:sz w:val="22"/>
                <w:szCs w:val="22"/>
              </w:rPr>
              <w:t>Department</w:t>
            </w:r>
          </w:p>
        </w:tc>
        <w:tc>
          <w:tcPr>
            <w:tcW w:w="1332" w:type="dxa"/>
          </w:tcPr>
          <w:p w14:paraId="362B7F21" w14:textId="77777777" w:rsidR="00DB4994" w:rsidRPr="00DB4994" w:rsidRDefault="00DB4994" w:rsidP="00DB4994">
            <w:r w:rsidRPr="00DB4994">
              <w:rPr>
                <w:sz w:val="22"/>
                <w:szCs w:val="22"/>
              </w:rPr>
              <w:t>Dept</w:t>
            </w:r>
          </w:p>
        </w:tc>
      </w:tr>
      <w:tr w:rsidR="00DB4994" w:rsidRPr="00DB4994" w14:paraId="63510F82" w14:textId="77777777" w:rsidTr="009F55EB">
        <w:tc>
          <w:tcPr>
            <w:tcW w:w="4788" w:type="dxa"/>
          </w:tcPr>
          <w:p w14:paraId="7972DAE9" w14:textId="77777777" w:rsidR="00DB4994" w:rsidRPr="00DB4994" w:rsidRDefault="00DB4994" w:rsidP="00DB4994">
            <w:r w:rsidRPr="00DB4994">
              <w:rPr>
                <w:sz w:val="22"/>
                <w:szCs w:val="22"/>
              </w:rPr>
              <w:t>Management</w:t>
            </w:r>
          </w:p>
        </w:tc>
        <w:tc>
          <w:tcPr>
            <w:tcW w:w="1332" w:type="dxa"/>
          </w:tcPr>
          <w:p w14:paraId="4645155B" w14:textId="77777777" w:rsidR="00DB4994" w:rsidRPr="00DB4994" w:rsidRDefault="00DB4994" w:rsidP="00DB4994">
            <w:r w:rsidRPr="00DB4994">
              <w:rPr>
                <w:sz w:val="22"/>
                <w:szCs w:val="22"/>
              </w:rPr>
              <w:t>Mgmt</w:t>
            </w:r>
          </w:p>
        </w:tc>
      </w:tr>
      <w:tr w:rsidR="00DB4994" w:rsidRPr="00DB4994" w14:paraId="19745A2A" w14:textId="77777777" w:rsidTr="009F55EB">
        <w:tc>
          <w:tcPr>
            <w:tcW w:w="4788" w:type="dxa"/>
          </w:tcPr>
          <w:p w14:paraId="37CCEB0F" w14:textId="77777777" w:rsidR="00DB4994" w:rsidRPr="00DB4994" w:rsidRDefault="00DB4994" w:rsidP="00DB4994">
            <w:r w:rsidRPr="00DB4994">
              <w:rPr>
                <w:sz w:val="22"/>
                <w:szCs w:val="22"/>
              </w:rPr>
              <w:t>Administration</w:t>
            </w:r>
          </w:p>
        </w:tc>
        <w:tc>
          <w:tcPr>
            <w:tcW w:w="1332" w:type="dxa"/>
          </w:tcPr>
          <w:p w14:paraId="4B626974" w14:textId="77777777" w:rsidR="00DB4994" w:rsidRPr="00DB4994" w:rsidRDefault="00DB4994" w:rsidP="00DB4994">
            <w:r w:rsidRPr="00DB4994">
              <w:rPr>
                <w:sz w:val="22"/>
                <w:szCs w:val="22"/>
              </w:rPr>
              <w:t>Adm</w:t>
            </w:r>
          </w:p>
        </w:tc>
      </w:tr>
      <w:tr w:rsidR="00DB4994" w:rsidRPr="00DB4994" w14:paraId="47F7B60D" w14:textId="77777777" w:rsidTr="009F55EB">
        <w:tc>
          <w:tcPr>
            <w:tcW w:w="4788" w:type="dxa"/>
          </w:tcPr>
          <w:p w14:paraId="1FB3BAA0" w14:textId="77777777" w:rsidR="00DB4994" w:rsidRPr="00DB4994" w:rsidRDefault="00DB4994" w:rsidP="00DB4994">
            <w:r w:rsidRPr="00DB4994">
              <w:rPr>
                <w:sz w:val="22"/>
                <w:szCs w:val="22"/>
              </w:rPr>
              <w:t>Agency</w:t>
            </w:r>
          </w:p>
        </w:tc>
        <w:tc>
          <w:tcPr>
            <w:tcW w:w="1332" w:type="dxa"/>
          </w:tcPr>
          <w:p w14:paraId="4D0B5CE6" w14:textId="77777777" w:rsidR="00DB4994" w:rsidRPr="00DB4994" w:rsidRDefault="00DB4994" w:rsidP="00DB4994">
            <w:r w:rsidRPr="00DB4994">
              <w:rPr>
                <w:sz w:val="22"/>
                <w:szCs w:val="22"/>
              </w:rPr>
              <w:t>Agy</w:t>
            </w:r>
          </w:p>
        </w:tc>
      </w:tr>
    </w:tbl>
    <w:p w14:paraId="050FEA0B" w14:textId="77777777" w:rsidR="00DB4994" w:rsidRPr="00DB4994" w:rsidRDefault="00DB4994" w:rsidP="00DB4994"/>
    <w:p w14:paraId="4E9248E4" w14:textId="77777777" w:rsidR="00DB4994" w:rsidRPr="00DB4994" w:rsidRDefault="00DB4994" w:rsidP="00DB4994">
      <w:pPr>
        <w:rPr>
          <w:b/>
          <w:bCs w:val="0"/>
        </w:rPr>
      </w:pPr>
      <w:r w:rsidRPr="00DB4994">
        <w:rPr>
          <w:b/>
          <w:bCs w:val="0"/>
        </w:rPr>
        <w:lastRenderedPageBreak/>
        <w:t>Government Abbreviations</w:t>
      </w:r>
    </w:p>
    <w:p w14:paraId="5D0322B3" w14:textId="77777777" w:rsidR="00DB4994" w:rsidRPr="00DB4994" w:rsidRDefault="00DB4994" w:rsidP="00DB4994">
      <w:r w:rsidRPr="00DB4994">
        <w:t>When entering governmental agencies that have both state and federal designations, use the following standard:</w:t>
      </w:r>
    </w:p>
    <w:p w14:paraId="5C571EFE" w14:textId="77777777" w:rsidR="00DB4994" w:rsidRPr="00DB4994" w:rsidRDefault="00DB4994" w:rsidP="00DB4994"/>
    <w:tbl>
      <w:tblPr>
        <w:tblW w:w="77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780"/>
      </w:tblGrid>
      <w:tr w:rsidR="00DB4994" w:rsidRPr="00DB4994" w14:paraId="5834AF3A" w14:textId="77777777" w:rsidTr="009F55EB">
        <w:tc>
          <w:tcPr>
            <w:tcW w:w="3978" w:type="dxa"/>
          </w:tcPr>
          <w:p w14:paraId="154CDAAE" w14:textId="77777777" w:rsidR="00DB4994" w:rsidRPr="00DB4994" w:rsidRDefault="00DB4994" w:rsidP="00DB4994">
            <w:r w:rsidRPr="00DB4994">
              <w:t>U.S. Department of Agriculture</w:t>
            </w:r>
          </w:p>
        </w:tc>
        <w:tc>
          <w:tcPr>
            <w:tcW w:w="3780" w:type="dxa"/>
          </w:tcPr>
          <w:p w14:paraId="406E07F9" w14:textId="77777777" w:rsidR="00DB4994" w:rsidRPr="00DB4994" w:rsidRDefault="00DB4994" w:rsidP="00DB4994">
            <w:r w:rsidRPr="00DB4994">
              <w:t>Department of Agriculture – US</w:t>
            </w:r>
          </w:p>
        </w:tc>
      </w:tr>
      <w:tr w:rsidR="00DB4994" w:rsidRPr="00DB4994" w14:paraId="2F56C5A9" w14:textId="77777777" w:rsidTr="009F55EB">
        <w:tc>
          <w:tcPr>
            <w:tcW w:w="3978" w:type="dxa"/>
          </w:tcPr>
          <w:p w14:paraId="783320C1" w14:textId="77777777" w:rsidR="00DB4994" w:rsidRPr="00DB4994" w:rsidRDefault="00DB4994" w:rsidP="00DB4994">
            <w:r w:rsidRPr="00DB4994">
              <w:t>Kansas Department of Education</w:t>
            </w:r>
          </w:p>
        </w:tc>
        <w:tc>
          <w:tcPr>
            <w:tcW w:w="3780" w:type="dxa"/>
          </w:tcPr>
          <w:p w14:paraId="5C7C8067" w14:textId="77777777" w:rsidR="00DB4994" w:rsidRPr="00DB4994" w:rsidRDefault="00DB4994" w:rsidP="00DB4994">
            <w:r w:rsidRPr="00DB4994">
              <w:t>Department of Education – KS</w:t>
            </w:r>
          </w:p>
        </w:tc>
      </w:tr>
    </w:tbl>
    <w:p w14:paraId="2EE9C0DB" w14:textId="77777777" w:rsidR="00DB4994" w:rsidRPr="00DB4994" w:rsidRDefault="00DB4994" w:rsidP="00DB4994"/>
    <w:p w14:paraId="589870F1" w14:textId="77777777" w:rsidR="00DB4994" w:rsidRPr="00DB4994" w:rsidRDefault="00DB4994" w:rsidP="00DB4994"/>
    <w:p w14:paraId="6B31B027" w14:textId="77777777" w:rsidR="00DB4994" w:rsidRPr="00DB4994" w:rsidRDefault="00DB4994" w:rsidP="00DB4994">
      <w:pPr>
        <w:spacing w:after="200" w:line="276" w:lineRule="auto"/>
        <w:rPr>
          <w:b/>
          <w:sz w:val="36"/>
          <w:szCs w:val="36"/>
          <w:u w:val="single"/>
        </w:rPr>
      </w:pPr>
      <w:r w:rsidRPr="00DB4994">
        <w:br w:type="page"/>
      </w:r>
    </w:p>
    <w:p w14:paraId="6C3FC9DE" w14:textId="77777777" w:rsidR="00DB4994" w:rsidRPr="00DB4994" w:rsidRDefault="00DB4994" w:rsidP="00DB4994">
      <w:pPr>
        <w:outlineLvl w:val="0"/>
        <w:rPr>
          <w:b/>
          <w:sz w:val="36"/>
          <w:szCs w:val="36"/>
          <w:u w:val="single"/>
        </w:rPr>
      </w:pPr>
      <w:bookmarkStart w:id="27" w:name="_Toc182482070"/>
      <w:r w:rsidRPr="00DB4994">
        <w:rPr>
          <w:b/>
          <w:sz w:val="36"/>
          <w:szCs w:val="36"/>
          <w:u w:val="single"/>
        </w:rPr>
        <w:lastRenderedPageBreak/>
        <w:t>Section F: Address Standards</w:t>
      </w:r>
      <w:bookmarkEnd w:id="27"/>
    </w:p>
    <w:p w14:paraId="663033AC" w14:textId="77777777" w:rsidR="00DB4994" w:rsidRPr="00DB4994" w:rsidRDefault="00DB4994" w:rsidP="00DB4994"/>
    <w:p w14:paraId="623B2839" w14:textId="77777777" w:rsidR="00DB4994" w:rsidRPr="00DB4994" w:rsidRDefault="00DB4994" w:rsidP="00DB4994">
      <w:r w:rsidRPr="00DB4994">
        <w:t>BANNER permits multiple addresses to be entered for a person or vendor. These addresses can be of different types and can be by effective date. WSU has multiple address types. The use of each address type must be strictly defined so that conflicts do not arise among the various functional areas such as admissions, registration, financial aid, student billing, vendor and vendor billing. Users with permission to update address data can update all address data.</w:t>
      </w:r>
    </w:p>
    <w:p w14:paraId="1282EB46" w14:textId="77777777" w:rsidR="00DB4994" w:rsidRPr="00DB4994" w:rsidRDefault="00DB4994" w:rsidP="00DB4994"/>
    <w:p w14:paraId="4388AABB" w14:textId="77777777" w:rsidR="00DB4994" w:rsidRPr="00DB4994" w:rsidRDefault="00DB4994" w:rsidP="00DB4994">
      <w:pPr>
        <w:rPr>
          <w:b/>
          <w:bCs w:val="0"/>
        </w:rPr>
      </w:pPr>
      <w:r w:rsidRPr="00DB4994">
        <w:rPr>
          <w:b/>
          <w:bCs w:val="0"/>
        </w:rPr>
        <w:t>Address Types</w:t>
      </w:r>
    </w:p>
    <w:p w14:paraId="6D0A9AA7" w14:textId="77777777" w:rsidR="00DB4994" w:rsidRPr="00DB4994" w:rsidRDefault="00DB4994" w:rsidP="00DB4994">
      <w:r w:rsidRPr="00DB4994">
        <w:t xml:space="preserve">The address types are in drop down menus within in Banner. </w:t>
      </w:r>
      <w:r w:rsidRPr="00DB4994">
        <w:rPr>
          <w:b/>
          <w:bCs w:val="0"/>
        </w:rPr>
        <w:t>See STVATYP for types.</w:t>
      </w:r>
    </w:p>
    <w:p w14:paraId="4ADBE6E3" w14:textId="77777777" w:rsidR="00DB4994" w:rsidRPr="00DB4994" w:rsidRDefault="00DB4994" w:rsidP="00DB4994"/>
    <w:p w14:paraId="713573CB" w14:textId="77777777" w:rsidR="00DB4994" w:rsidRPr="00DB4994" w:rsidRDefault="00DB4994" w:rsidP="00DB4994"/>
    <w:p w14:paraId="2AA83114" w14:textId="77777777" w:rsidR="00DB4994" w:rsidRPr="00DB4994" w:rsidRDefault="00DB4994" w:rsidP="00DB4994">
      <w:pPr>
        <w:outlineLvl w:val="1"/>
        <w:rPr>
          <w:b/>
          <w:sz w:val="32"/>
          <w:szCs w:val="32"/>
        </w:rPr>
      </w:pPr>
      <w:bookmarkStart w:id="28" w:name="_Toc182482071"/>
      <w:r w:rsidRPr="00DB4994">
        <w:rPr>
          <w:b/>
          <w:sz w:val="32"/>
          <w:szCs w:val="32"/>
        </w:rPr>
        <w:t>Basic Principles</w:t>
      </w:r>
      <w:bookmarkEnd w:id="28"/>
    </w:p>
    <w:p w14:paraId="116F8956" w14:textId="77777777" w:rsidR="00DB4994" w:rsidRPr="00DB4994" w:rsidRDefault="00DB4994" w:rsidP="00DB4994">
      <w:r w:rsidRPr="00DB4994">
        <w:rPr>
          <w:b/>
          <w:bCs w:val="0"/>
        </w:rPr>
        <w:t>United States postal standards will be used for all addresses. U.S. postal standards are found at</w:t>
      </w:r>
      <w:r w:rsidRPr="00DB4994">
        <w:t xml:space="preserve"> </w:t>
      </w:r>
      <w:hyperlink r:id="rId17" w:history="1">
        <w:r w:rsidRPr="00DB4994">
          <w:rPr>
            <w:color w:val="0000FF" w:themeColor="hyperlink"/>
            <w:u w:val="single"/>
          </w:rPr>
          <w:t>https://pe.usps.com/cpim/ftp/pubs/Pub28/pub28.pdf</w:t>
        </w:r>
      </w:hyperlink>
      <w:r w:rsidRPr="00DB4994">
        <w:t xml:space="preserve">. </w:t>
      </w:r>
    </w:p>
    <w:p w14:paraId="7EF45D23" w14:textId="77777777" w:rsidR="00DB4994" w:rsidRPr="00DB4994" w:rsidRDefault="00DB4994" w:rsidP="00DB4994"/>
    <w:p w14:paraId="7FA6110E" w14:textId="77777777" w:rsidR="00DB4994" w:rsidRPr="00DB4994" w:rsidRDefault="00DB4994" w:rsidP="00DB4994">
      <w:r w:rsidRPr="00DB4994">
        <w:t>Runner Technologies software will analyze every address entered. If the address is a US address, Runner Technologies will return a standardized address meeting US Postal standards. If the address is not valid, the person or vendor must be contacted to make the correction.</w:t>
      </w:r>
    </w:p>
    <w:p w14:paraId="20E94458" w14:textId="77777777" w:rsidR="00DB4994" w:rsidRPr="00DB4994" w:rsidRDefault="00DB4994" w:rsidP="00DB4994"/>
    <w:p w14:paraId="2FEF99FE" w14:textId="77777777" w:rsidR="00DB4994" w:rsidRPr="00DB4994" w:rsidRDefault="00DB4994" w:rsidP="00DB4994">
      <w:pPr>
        <w:rPr>
          <w:b/>
          <w:bCs w:val="0"/>
        </w:rPr>
      </w:pPr>
      <w:r w:rsidRPr="00DB4994">
        <w:rPr>
          <w:b/>
          <w:bCs w:val="0"/>
        </w:rPr>
        <w:t>Which office makes the change?</w:t>
      </w:r>
    </w:p>
    <w:p w14:paraId="15F37DB1" w14:textId="77777777" w:rsidR="00DB4994" w:rsidRPr="00DB4994" w:rsidRDefault="00DB4994" w:rsidP="00DB4994">
      <w:pPr>
        <w:numPr>
          <w:ilvl w:val="0"/>
          <w:numId w:val="35"/>
        </w:numPr>
        <w:contextualSpacing/>
      </w:pPr>
      <w:r w:rsidRPr="00DB4994">
        <w:t>Human Resources will change addresses of all current employees; however, employees can change some address types themselves through Self-Service.</w:t>
      </w:r>
    </w:p>
    <w:p w14:paraId="3929AFAA" w14:textId="77777777" w:rsidR="00DB4994" w:rsidRPr="00DB4994" w:rsidRDefault="00DB4994" w:rsidP="00DB4994">
      <w:pPr>
        <w:numPr>
          <w:ilvl w:val="0"/>
          <w:numId w:val="35"/>
        </w:numPr>
        <w:contextualSpacing/>
      </w:pPr>
      <w:r w:rsidRPr="00DB4994">
        <w:t>Registrar will change addresses for current and previously enrolled students; students can change some address types themselves through Self-Service.</w:t>
      </w:r>
    </w:p>
    <w:p w14:paraId="0F44E7B9" w14:textId="77777777" w:rsidR="00DB4994" w:rsidRPr="00DB4994" w:rsidRDefault="00DB4994" w:rsidP="00DB4994">
      <w:pPr>
        <w:numPr>
          <w:ilvl w:val="0"/>
          <w:numId w:val="35"/>
        </w:numPr>
        <w:contextualSpacing/>
      </w:pPr>
      <w:r w:rsidRPr="00DB4994">
        <w:t>Admissions will change addresses for prospective students (no enrollment history).</w:t>
      </w:r>
    </w:p>
    <w:p w14:paraId="617A6B50" w14:textId="77777777" w:rsidR="00DB4994" w:rsidRPr="00DB4994" w:rsidRDefault="00DB4994" w:rsidP="00DB4994">
      <w:pPr>
        <w:ind w:left="360"/>
      </w:pPr>
    </w:p>
    <w:p w14:paraId="3073C45D" w14:textId="77777777" w:rsidR="00DB4994" w:rsidRPr="00DB4994" w:rsidRDefault="00DB4994" w:rsidP="00DB4994"/>
    <w:p w14:paraId="6440F7A1" w14:textId="77777777" w:rsidR="00DB4994" w:rsidRPr="00DB4994" w:rsidRDefault="00DB4994" w:rsidP="00DB4994">
      <w:pPr>
        <w:rPr>
          <w:b/>
          <w:bCs w:val="0"/>
        </w:rPr>
      </w:pPr>
      <w:r w:rsidRPr="00DB4994">
        <w:rPr>
          <w:b/>
          <w:bCs w:val="0"/>
        </w:rPr>
        <w:t>Address Data Maintenance</w:t>
      </w:r>
    </w:p>
    <w:p w14:paraId="2B68BF25" w14:textId="77777777" w:rsidR="00DB4994" w:rsidRPr="00DB4994" w:rsidRDefault="00DB4994" w:rsidP="00DB4994">
      <w:r w:rsidRPr="00DB4994">
        <w:t>Each person who has authority to enter an address should attend a training session on entering addresses conducted by Applications Training.</w:t>
      </w:r>
    </w:p>
    <w:p w14:paraId="6C79B83E" w14:textId="77777777" w:rsidR="00DB4994" w:rsidRPr="00DB4994" w:rsidRDefault="00DB4994" w:rsidP="00DB4994"/>
    <w:p w14:paraId="149E1F82" w14:textId="77777777" w:rsidR="00DB4994" w:rsidRPr="00DB4994" w:rsidRDefault="00DB4994" w:rsidP="00DB4994">
      <w:r w:rsidRPr="00DB4994">
        <w:t xml:space="preserve">Addresses are entered in </w:t>
      </w:r>
      <w:r w:rsidRPr="00DB4994">
        <w:rPr>
          <w:b/>
        </w:rPr>
        <w:t>SPAIDEN</w:t>
      </w:r>
      <w:r w:rsidRPr="00DB4994">
        <w:t xml:space="preserve"> (Student/FA modules), </w:t>
      </w:r>
      <w:r w:rsidRPr="00DB4994">
        <w:rPr>
          <w:b/>
        </w:rPr>
        <w:t>PPAIDEN</w:t>
      </w:r>
      <w:r w:rsidRPr="00DB4994">
        <w:t xml:space="preserve"> (HR module), </w:t>
      </w:r>
      <w:r w:rsidRPr="00DB4994">
        <w:rPr>
          <w:b/>
        </w:rPr>
        <w:t>FOAIDEN</w:t>
      </w:r>
      <w:r w:rsidRPr="00DB4994">
        <w:t xml:space="preserve"> (Finance module), </w:t>
      </w:r>
      <w:r w:rsidRPr="00DB4994">
        <w:rPr>
          <w:b/>
        </w:rPr>
        <w:t>APAIDEN</w:t>
      </w:r>
      <w:r w:rsidRPr="00DB4994">
        <w:t xml:space="preserve"> (Alumni used previously), </w:t>
      </w:r>
      <w:r w:rsidRPr="00DB4994">
        <w:rPr>
          <w:b/>
        </w:rPr>
        <w:t xml:space="preserve">FTMVEND </w:t>
      </w:r>
      <w:r w:rsidRPr="00DB4994">
        <w:t xml:space="preserve">(Accounts Payable) or </w:t>
      </w:r>
      <w:r w:rsidRPr="00DB4994">
        <w:rPr>
          <w:b/>
        </w:rPr>
        <w:t xml:space="preserve">FTMAGCY </w:t>
      </w:r>
      <w:r w:rsidRPr="00DB4994">
        <w:t>(Research).</w:t>
      </w:r>
    </w:p>
    <w:p w14:paraId="112B70CE" w14:textId="77777777" w:rsidR="00DB4994" w:rsidRPr="00DB4994" w:rsidRDefault="00DB4994" w:rsidP="00DB4994">
      <w:pPr>
        <w:rPr>
          <w:b/>
        </w:rPr>
      </w:pPr>
    </w:p>
    <w:p w14:paraId="4A93599D" w14:textId="77777777" w:rsidR="00DB4994" w:rsidRPr="00DB4994" w:rsidRDefault="00DB4994" w:rsidP="00DB4994">
      <w:r w:rsidRPr="00DB4994">
        <w:t xml:space="preserve">When entering a new address, a valid telephone number must be entered or re-entered to assure sequence numbers address and telephone number match. </w:t>
      </w:r>
    </w:p>
    <w:p w14:paraId="11E1C084" w14:textId="77777777" w:rsidR="00DB4994" w:rsidRPr="00DB4994" w:rsidRDefault="00DB4994" w:rsidP="00DB4994"/>
    <w:p w14:paraId="1CA351AF" w14:textId="77777777" w:rsidR="00DB4994" w:rsidRPr="00DB4994" w:rsidRDefault="00DB4994" w:rsidP="00DB4994">
      <w:pPr>
        <w:rPr>
          <w:b/>
        </w:rPr>
      </w:pPr>
      <w:r w:rsidRPr="00DB4994">
        <w:t xml:space="preserve">If an address is no longer active for a person, it should be inactivated and end dated. </w:t>
      </w:r>
      <w:r w:rsidRPr="00DB4994">
        <w:rPr>
          <w:b/>
        </w:rPr>
        <w:t>DO NOT REMOVE THE ADDRESS.</w:t>
      </w:r>
    </w:p>
    <w:p w14:paraId="40817639" w14:textId="77777777" w:rsidR="00DB4994" w:rsidRPr="00DB4994" w:rsidRDefault="00DB4994" w:rsidP="00DB4994">
      <w:pPr>
        <w:rPr>
          <w:b/>
        </w:rPr>
      </w:pPr>
    </w:p>
    <w:p w14:paraId="41A145C5" w14:textId="77777777" w:rsidR="00DB4994" w:rsidRPr="00DB4994" w:rsidRDefault="00DB4994" w:rsidP="00DB4994">
      <w:pPr>
        <w:rPr>
          <w:b/>
        </w:rPr>
      </w:pPr>
    </w:p>
    <w:p w14:paraId="62FE60F8" w14:textId="77777777" w:rsidR="00DB4994" w:rsidRPr="00DB4994" w:rsidRDefault="00DB4994" w:rsidP="00DB4994">
      <w:pPr>
        <w:outlineLvl w:val="1"/>
        <w:rPr>
          <w:b/>
          <w:sz w:val="32"/>
          <w:szCs w:val="32"/>
        </w:rPr>
      </w:pPr>
      <w:bookmarkStart w:id="29" w:name="_Toc182482072"/>
      <w:r w:rsidRPr="00DB4994">
        <w:rPr>
          <w:b/>
          <w:sz w:val="32"/>
          <w:szCs w:val="32"/>
        </w:rPr>
        <w:t>General Guidelines for Addresses</w:t>
      </w:r>
      <w:bookmarkEnd w:id="29"/>
    </w:p>
    <w:p w14:paraId="53DAF218" w14:textId="77777777" w:rsidR="00DB4994" w:rsidRPr="00DB4994" w:rsidRDefault="00DB4994" w:rsidP="00DB4994">
      <w:pPr>
        <w:numPr>
          <w:ilvl w:val="0"/>
          <w:numId w:val="38"/>
        </w:numPr>
        <w:contextualSpacing/>
      </w:pPr>
      <w:r w:rsidRPr="00DB4994">
        <w:t>Do not use symbols in the first position of an address field.</w:t>
      </w:r>
    </w:p>
    <w:p w14:paraId="1186610E" w14:textId="77777777" w:rsidR="00DB4994" w:rsidRPr="00DB4994" w:rsidRDefault="00DB4994" w:rsidP="00DB4994">
      <w:pPr>
        <w:numPr>
          <w:ilvl w:val="0"/>
          <w:numId w:val="38"/>
        </w:numPr>
        <w:contextualSpacing/>
      </w:pPr>
      <w:r w:rsidRPr="00DB4994">
        <w:t>Hyphens and slashes may be used when needed for clarity or for designated fractions. Do not enter spaces between hyphens and slashes.</w:t>
      </w:r>
    </w:p>
    <w:p w14:paraId="6B4623DC" w14:textId="77777777" w:rsidR="00DB4994" w:rsidRPr="00DB4994" w:rsidRDefault="00DB4994" w:rsidP="00DB4994">
      <w:pPr>
        <w:numPr>
          <w:ilvl w:val="0"/>
          <w:numId w:val="38"/>
        </w:numPr>
        <w:contextualSpacing/>
      </w:pPr>
      <w:r w:rsidRPr="00DB4994">
        <w:t>Do not use commas, periods, curly quotation marks or curly apostrophes.</w:t>
      </w:r>
    </w:p>
    <w:p w14:paraId="7CDA9D96" w14:textId="77777777" w:rsidR="00DB4994" w:rsidRPr="00DB4994" w:rsidRDefault="00DB4994" w:rsidP="00DB4994">
      <w:pPr>
        <w:numPr>
          <w:ilvl w:val="0"/>
          <w:numId w:val="38"/>
        </w:numPr>
        <w:contextualSpacing/>
      </w:pPr>
      <w:r w:rsidRPr="00DB4994">
        <w:t xml:space="preserve">Do not use diacritical marks. </w:t>
      </w:r>
    </w:p>
    <w:p w14:paraId="69DC8EA2" w14:textId="77777777" w:rsidR="00DB4994" w:rsidRPr="00DB4994" w:rsidRDefault="00DB4994" w:rsidP="00DB4994">
      <w:pPr>
        <w:numPr>
          <w:ilvl w:val="0"/>
          <w:numId w:val="38"/>
        </w:numPr>
        <w:contextualSpacing/>
      </w:pPr>
      <w:r w:rsidRPr="00DB4994">
        <w:t>Do not use the ampersand (&amp;) in place of the word "and."</w:t>
      </w:r>
    </w:p>
    <w:p w14:paraId="4D58C287" w14:textId="77777777" w:rsidR="00DB4994" w:rsidRPr="00DB4994" w:rsidRDefault="00DB4994" w:rsidP="00DB4994">
      <w:pPr>
        <w:numPr>
          <w:ilvl w:val="0"/>
          <w:numId w:val="38"/>
        </w:numPr>
        <w:contextualSpacing/>
      </w:pPr>
      <w:r w:rsidRPr="00DB4994">
        <w:t>Do not use the percent sign (%).</w:t>
      </w:r>
    </w:p>
    <w:p w14:paraId="612BA18A" w14:textId="77777777" w:rsidR="00DB4994" w:rsidRPr="00DB4994" w:rsidRDefault="00DB4994" w:rsidP="00DB4994">
      <w:pPr>
        <w:numPr>
          <w:ilvl w:val="0"/>
          <w:numId w:val="38"/>
        </w:numPr>
        <w:contextualSpacing/>
      </w:pPr>
      <w:r w:rsidRPr="00DB4994">
        <w:t>Do not spell out "In Care Of," it should be entered as c/o in lower case.</w:t>
      </w:r>
    </w:p>
    <w:p w14:paraId="61E10592" w14:textId="77777777" w:rsidR="00DB4994" w:rsidRPr="00DB4994" w:rsidRDefault="00DB4994" w:rsidP="00DB4994">
      <w:pPr>
        <w:numPr>
          <w:ilvl w:val="0"/>
          <w:numId w:val="38"/>
        </w:numPr>
        <w:contextualSpacing/>
      </w:pPr>
      <w:r w:rsidRPr="00DB4994">
        <w:t xml:space="preserve">Do not use a pound sign </w:t>
      </w:r>
      <w:r w:rsidRPr="00DB4994">
        <w:rPr>
          <w:b/>
        </w:rPr>
        <w:t>(#)</w:t>
      </w:r>
      <w:r w:rsidRPr="00DB4994">
        <w:t xml:space="preserve"> within an address because it causes a problem with the Banner printing function.</w:t>
      </w:r>
    </w:p>
    <w:p w14:paraId="109F9519" w14:textId="77777777" w:rsidR="00DB4994" w:rsidRPr="00DB4994" w:rsidRDefault="00DB4994" w:rsidP="00DB4994"/>
    <w:p w14:paraId="55279881" w14:textId="77777777" w:rsidR="00DB4994" w:rsidRPr="00DB4994" w:rsidRDefault="00DB4994" w:rsidP="00DB4994">
      <w:pPr>
        <w:rPr>
          <w:b/>
          <w:bCs w:val="0"/>
        </w:rPr>
      </w:pPr>
      <w:r w:rsidRPr="00DB4994">
        <w:rPr>
          <w:b/>
          <w:bCs w:val="0"/>
        </w:rPr>
        <w:t>System Configuration</w:t>
      </w:r>
    </w:p>
    <w:p w14:paraId="6B125E15" w14:textId="77777777" w:rsidR="00DB4994" w:rsidRPr="00DB4994" w:rsidRDefault="00DB4994" w:rsidP="00DB4994">
      <w:r w:rsidRPr="00DB4994">
        <w:t>In Banner, there are three lines of 75 characters each into which the address information may be entered. The first address line is required. The information on the address lines should NOT include city, state or zip code. Banner provides separate fields for entering these data elements.</w:t>
      </w:r>
    </w:p>
    <w:p w14:paraId="3AB047F0" w14:textId="77777777" w:rsidR="00DB4994" w:rsidRPr="00DB4994" w:rsidRDefault="00DB4994" w:rsidP="00DB4994"/>
    <w:p w14:paraId="17C482DA" w14:textId="77777777" w:rsidR="00DB4994" w:rsidRPr="00DB4994" w:rsidRDefault="00DB4994" w:rsidP="00DB4994">
      <w:pPr>
        <w:rPr>
          <w:b/>
          <w:bCs w:val="0"/>
        </w:rPr>
      </w:pPr>
      <w:r w:rsidRPr="00DB4994">
        <w:t xml:space="preserve">When making decisions about what data to enter on which line, keep in mind that the US Postal Service reads the address </w:t>
      </w:r>
      <w:r w:rsidRPr="00DB4994">
        <w:rPr>
          <w:b/>
          <w:bCs w:val="0"/>
        </w:rPr>
        <w:t>from the bottom up.</w:t>
      </w:r>
    </w:p>
    <w:p w14:paraId="68DCB5AB" w14:textId="77777777" w:rsidR="00DB4994" w:rsidRPr="00DB4994" w:rsidRDefault="00DB4994" w:rsidP="00DB4994">
      <w:pPr>
        <w:rPr>
          <w:b/>
          <w:bCs w:val="0"/>
        </w:rPr>
      </w:pPr>
    </w:p>
    <w:p w14:paraId="76323E1B" w14:textId="77777777" w:rsidR="00DB4994" w:rsidRPr="00DB4994" w:rsidRDefault="00DB4994" w:rsidP="00DB4994">
      <w:pPr>
        <w:rPr>
          <w:rFonts w:ascii="Segoe UI" w:hAnsi="Segoe UI" w:cs="Segoe UI"/>
          <w:bCs w:val="0"/>
          <w:sz w:val="21"/>
          <w:szCs w:val="21"/>
        </w:rPr>
      </w:pPr>
      <w:r w:rsidRPr="00DB4994">
        <w:rPr>
          <w:b/>
          <w:bCs w:val="0"/>
        </w:rPr>
        <w:t>**</w:t>
      </w:r>
      <w:r w:rsidRPr="00DB4994">
        <w:rPr>
          <w:rFonts w:ascii="Segoe UI" w:hAnsi="Segoe UI" w:cs="Segoe UI"/>
          <w:b/>
          <w:bCs w:val="0"/>
          <w:sz w:val="21"/>
          <w:szCs w:val="21"/>
        </w:rPr>
        <w:t>For WSU State of Kansas employees, the State System only permits 30 characters in Address line 1 or 2.  Please ensure MA Mailing Address type addresses in Banner for employees do not exceed 30 characters.</w:t>
      </w:r>
      <w:r w:rsidRPr="00DB4994">
        <w:rPr>
          <w:rFonts w:ascii="Segoe UI" w:hAnsi="Segoe UI" w:cs="Segoe UI"/>
          <w:sz w:val="21"/>
          <w:szCs w:val="21"/>
        </w:rPr>
        <w:t xml:space="preserve"> </w:t>
      </w:r>
    </w:p>
    <w:p w14:paraId="00857B9D" w14:textId="77777777" w:rsidR="00DB4994" w:rsidRPr="00DB4994" w:rsidRDefault="00DB4994" w:rsidP="00DB4994"/>
    <w:p w14:paraId="1BE3D56F" w14:textId="77777777" w:rsidR="00DB4994" w:rsidRPr="00DB4994" w:rsidRDefault="00DB4994" w:rsidP="00DB4994">
      <w:pPr>
        <w:rPr>
          <w:b/>
          <w:bCs w:val="0"/>
        </w:rPr>
      </w:pPr>
      <w:r w:rsidRPr="00DB4994">
        <w:rPr>
          <w:b/>
          <w:bCs w:val="0"/>
        </w:rPr>
        <w:t>Street Standards</w:t>
      </w:r>
    </w:p>
    <w:p w14:paraId="0E7FBAED" w14:textId="77777777" w:rsidR="00DB4994" w:rsidRPr="00DB4994" w:rsidRDefault="00DB4994" w:rsidP="00DB4994">
      <w:r w:rsidRPr="00DB4994">
        <w:t>All information is typed in upper/lower case.</w:t>
      </w:r>
    </w:p>
    <w:p w14:paraId="5532CC88" w14:textId="77777777" w:rsidR="00DB4994" w:rsidRPr="00DB4994" w:rsidRDefault="00DB4994" w:rsidP="00DB4994"/>
    <w:p w14:paraId="18DD68F8" w14:textId="77777777" w:rsidR="00DB4994" w:rsidRPr="00DB4994" w:rsidRDefault="00DB4994" w:rsidP="00DB4994">
      <w:pPr>
        <w:rPr>
          <w:b/>
          <w:bCs w:val="0"/>
        </w:rPr>
      </w:pPr>
      <w:r w:rsidRPr="00DB4994">
        <w:rPr>
          <w:b/>
          <w:bCs w:val="0"/>
        </w:rPr>
        <w:t>Special Characters</w:t>
      </w:r>
    </w:p>
    <w:p w14:paraId="0110AEF1" w14:textId="77777777" w:rsidR="00DB4994" w:rsidRPr="00DB4994" w:rsidRDefault="00DB4994" w:rsidP="00DB4994">
      <w:r w:rsidRPr="00DB4994">
        <w:t>The period (.) cannot be used when entering the number portion of an address. The following is an example: 39.2 Rd use 39-2 Rd</w:t>
      </w:r>
    </w:p>
    <w:p w14:paraId="7813F38B" w14:textId="77777777" w:rsidR="00DB4994" w:rsidRPr="00DB4994" w:rsidRDefault="00DB4994" w:rsidP="00DB4994"/>
    <w:p w14:paraId="30730AD8" w14:textId="77777777" w:rsidR="00DB4994" w:rsidRPr="00DB4994" w:rsidRDefault="00DB4994" w:rsidP="00DB4994"/>
    <w:p w14:paraId="4873BC56" w14:textId="77777777" w:rsidR="00DB4994" w:rsidRPr="00DB4994" w:rsidRDefault="00DB4994" w:rsidP="00DB4994">
      <w:pPr>
        <w:outlineLvl w:val="1"/>
        <w:rPr>
          <w:b/>
          <w:sz w:val="32"/>
          <w:szCs w:val="32"/>
        </w:rPr>
      </w:pPr>
      <w:bookmarkStart w:id="30" w:name="_Toc182482073"/>
      <w:r w:rsidRPr="00DB4994">
        <w:rPr>
          <w:b/>
          <w:sz w:val="32"/>
          <w:szCs w:val="32"/>
        </w:rPr>
        <w:t>Campus Addresses</w:t>
      </w:r>
      <w:bookmarkEnd w:id="30"/>
    </w:p>
    <w:p w14:paraId="1B0D0E1B" w14:textId="77777777" w:rsidR="00DB4994" w:rsidRPr="00DB4994" w:rsidRDefault="00DB4994" w:rsidP="00DB4994">
      <w:r w:rsidRPr="00DB4994">
        <w:t>Use Address type CA to identify a Campus Box.</w:t>
      </w:r>
    </w:p>
    <w:p w14:paraId="5EE2D3A2" w14:textId="77777777" w:rsidR="00DB4994" w:rsidRPr="00DB4994" w:rsidRDefault="00DB4994" w:rsidP="00DB4994"/>
    <w:p w14:paraId="3EDDE609" w14:textId="77777777" w:rsidR="00DB4994" w:rsidRPr="00DB4994" w:rsidRDefault="00DB4994" w:rsidP="00DB4994">
      <w:r w:rsidRPr="00DB4994">
        <w:t>Line one: Box number. Three characters will be entered such as 015 or 113.</w:t>
      </w:r>
    </w:p>
    <w:p w14:paraId="61CECE98" w14:textId="77777777" w:rsidR="00DB4994" w:rsidRPr="00DB4994" w:rsidRDefault="00DB4994" w:rsidP="00DB4994">
      <w:r w:rsidRPr="00DB4994">
        <w:t>Line two: The building name followed by a comma with RM and the room number is entered. E.g. Morrison Hall, RM 326. The Official name of the building should be use. See List attached to this document.</w:t>
      </w:r>
    </w:p>
    <w:p w14:paraId="55D88990" w14:textId="77777777" w:rsidR="00DB4994" w:rsidRPr="00DB4994" w:rsidRDefault="00DB4994" w:rsidP="00DB4994"/>
    <w:p w14:paraId="6F224C2D" w14:textId="77777777" w:rsidR="00DB4994" w:rsidRPr="00DB4994" w:rsidRDefault="00DB4994" w:rsidP="00DB4994">
      <w:r w:rsidRPr="00DB4994">
        <w:t>HR updates campus address by editing the existing address.</w:t>
      </w:r>
    </w:p>
    <w:p w14:paraId="11D145A6" w14:textId="77777777" w:rsidR="00DB4994" w:rsidRPr="00DB4994" w:rsidRDefault="00DB4994" w:rsidP="00DB4994"/>
    <w:p w14:paraId="2469A8FA" w14:textId="77777777" w:rsidR="00DB4994" w:rsidRPr="00DB4994" w:rsidRDefault="00DB4994" w:rsidP="00DB4994"/>
    <w:p w14:paraId="04845717" w14:textId="77777777" w:rsidR="00DB4994" w:rsidRPr="00DB4994" w:rsidRDefault="00DB4994" w:rsidP="00DB4994">
      <w:pPr>
        <w:outlineLvl w:val="1"/>
        <w:rPr>
          <w:b/>
          <w:sz w:val="32"/>
          <w:szCs w:val="32"/>
        </w:rPr>
      </w:pPr>
      <w:bookmarkStart w:id="31" w:name="_Toc182482074"/>
      <w:r w:rsidRPr="00DB4994">
        <w:rPr>
          <w:b/>
          <w:sz w:val="32"/>
          <w:szCs w:val="32"/>
        </w:rPr>
        <w:lastRenderedPageBreak/>
        <w:t>Primary Address of Street Number and Name</w:t>
      </w:r>
      <w:bookmarkEnd w:id="31"/>
    </w:p>
    <w:p w14:paraId="640DBFC8" w14:textId="77777777" w:rsidR="00DB4994" w:rsidRPr="00DB4994" w:rsidRDefault="00DB4994" w:rsidP="00DB4994">
      <w:r w:rsidRPr="00DB4994">
        <w:t xml:space="preserve">The primary address should be entered on the 1st address line. If the street address contains a secondary unit designator, such as an apartment, suite, building, etc., the preferred location is at the end of the street address. If the address is </w:t>
      </w:r>
      <w:r w:rsidRPr="00DB4994">
        <w:rPr>
          <w:color w:val="0033CC"/>
        </w:rPr>
        <w:t>a</w:t>
      </w:r>
      <w:r w:rsidRPr="00DB4994">
        <w:t xml:space="preserve"> multi-unit apartment or building, place the room, suite, or apartment number to the right of the street address. If the secondary unit designator is provided with only a pound sign (#) along with the number (e.g., 3454 N. Jones #4), remove the (#) and replace it with the abbreviation for number (No.). </w:t>
      </w:r>
      <w:r w:rsidRPr="00DB4994">
        <w:rPr>
          <w:b/>
        </w:rPr>
        <w:t>NEVER use the # sign.</w:t>
      </w:r>
    </w:p>
    <w:p w14:paraId="7E833EDC" w14:textId="77777777" w:rsidR="00DB4994" w:rsidRPr="00DB4994" w:rsidRDefault="00DB4994" w:rsidP="00DB4994"/>
    <w:tbl>
      <w:tblPr>
        <w:tblW w:w="0" w:type="auto"/>
        <w:tblInd w:w="720" w:type="dxa"/>
        <w:tblBorders>
          <w:top w:val="nil"/>
          <w:left w:val="nil"/>
          <w:bottom w:val="nil"/>
          <w:right w:val="nil"/>
        </w:tblBorders>
        <w:tblLayout w:type="fixed"/>
        <w:tblLook w:val="0000" w:firstRow="0" w:lastRow="0" w:firstColumn="0" w:lastColumn="0" w:noHBand="0" w:noVBand="0"/>
      </w:tblPr>
      <w:tblGrid>
        <w:gridCol w:w="840"/>
        <w:gridCol w:w="3110"/>
      </w:tblGrid>
      <w:tr w:rsidR="00DB4994" w:rsidRPr="00DB4994" w14:paraId="467B04FF" w14:textId="77777777" w:rsidTr="009F55EB">
        <w:trPr>
          <w:trHeight w:val="320"/>
        </w:trPr>
        <w:tc>
          <w:tcPr>
            <w:tcW w:w="3950" w:type="dxa"/>
            <w:gridSpan w:val="2"/>
            <w:tcBorders>
              <w:top w:val="single" w:sz="4" w:space="0" w:color="000000"/>
              <w:left w:val="single" w:sz="4" w:space="0" w:color="000000"/>
              <w:right w:val="single" w:sz="4" w:space="0" w:color="000000"/>
            </w:tcBorders>
          </w:tcPr>
          <w:p w14:paraId="0C0F6AA5" w14:textId="77777777" w:rsidR="00DB4994" w:rsidRPr="00DB4994" w:rsidRDefault="00DB4994" w:rsidP="00DB4994">
            <w:pPr>
              <w:rPr>
                <w:b/>
                <w:bCs w:val="0"/>
              </w:rPr>
            </w:pPr>
            <w:r w:rsidRPr="00DB4994">
              <w:rPr>
                <w:b/>
                <w:bCs w:val="0"/>
              </w:rPr>
              <w:t>PRIMARY ADDRESS EXAMPLES</w:t>
            </w:r>
          </w:p>
        </w:tc>
      </w:tr>
      <w:tr w:rsidR="00DB4994" w:rsidRPr="00DB4994" w14:paraId="50AABB29" w14:textId="77777777" w:rsidTr="009F55EB">
        <w:trPr>
          <w:trHeight w:val="320"/>
        </w:trPr>
        <w:tc>
          <w:tcPr>
            <w:tcW w:w="840" w:type="dxa"/>
            <w:tcBorders>
              <w:top w:val="single" w:sz="4" w:space="0" w:color="000000"/>
              <w:left w:val="single" w:sz="4" w:space="0" w:color="000000"/>
              <w:bottom w:val="single" w:sz="4" w:space="0" w:color="000000"/>
              <w:right w:val="single" w:sz="4" w:space="0" w:color="000000"/>
            </w:tcBorders>
          </w:tcPr>
          <w:p w14:paraId="787B884B" w14:textId="77777777" w:rsidR="00DB4994" w:rsidRPr="00DB4994" w:rsidRDefault="00DB4994" w:rsidP="00DB4994">
            <w:pPr>
              <w:rPr>
                <w:b/>
                <w:bCs w:val="0"/>
              </w:rPr>
            </w:pPr>
            <w:r w:rsidRPr="00DB4994">
              <w:rPr>
                <w:b/>
                <w:bCs w:val="0"/>
              </w:rPr>
              <w:t>Enter</w:t>
            </w:r>
          </w:p>
        </w:tc>
        <w:tc>
          <w:tcPr>
            <w:tcW w:w="3110" w:type="dxa"/>
            <w:tcBorders>
              <w:top w:val="single" w:sz="4" w:space="0" w:color="000000"/>
              <w:left w:val="single" w:sz="4" w:space="0" w:color="000000"/>
              <w:bottom w:val="single" w:sz="4" w:space="0" w:color="000000"/>
              <w:right w:val="single" w:sz="4" w:space="0" w:color="000000"/>
            </w:tcBorders>
          </w:tcPr>
          <w:p w14:paraId="3628A766" w14:textId="77777777" w:rsidR="00DB4994" w:rsidRPr="00DB4994" w:rsidRDefault="00DB4994" w:rsidP="00DB4994">
            <w:r w:rsidRPr="00DB4994">
              <w:t>102 Main St Apt 101</w:t>
            </w:r>
          </w:p>
        </w:tc>
      </w:tr>
      <w:tr w:rsidR="00DB4994" w:rsidRPr="00DB4994" w14:paraId="1196D662" w14:textId="77777777" w:rsidTr="009F55EB">
        <w:trPr>
          <w:trHeight w:val="320"/>
        </w:trPr>
        <w:tc>
          <w:tcPr>
            <w:tcW w:w="840" w:type="dxa"/>
            <w:tcBorders>
              <w:top w:val="single" w:sz="4" w:space="0" w:color="000000"/>
              <w:left w:val="single" w:sz="4" w:space="0" w:color="000000"/>
              <w:bottom w:val="single" w:sz="4" w:space="0" w:color="000000"/>
              <w:right w:val="single" w:sz="4" w:space="0" w:color="000000"/>
            </w:tcBorders>
          </w:tcPr>
          <w:p w14:paraId="40DAFC32" w14:textId="77777777" w:rsidR="00DB4994" w:rsidRPr="00DB4994" w:rsidRDefault="00DB4994" w:rsidP="00DB4994">
            <w:pPr>
              <w:rPr>
                <w:b/>
                <w:bCs w:val="0"/>
              </w:rPr>
            </w:pPr>
            <w:r w:rsidRPr="00DB4994">
              <w:rPr>
                <w:b/>
                <w:bCs w:val="0"/>
              </w:rPr>
              <w:t>Enter</w:t>
            </w:r>
          </w:p>
        </w:tc>
        <w:tc>
          <w:tcPr>
            <w:tcW w:w="3110" w:type="dxa"/>
            <w:tcBorders>
              <w:top w:val="single" w:sz="4" w:space="0" w:color="000000"/>
              <w:left w:val="single" w:sz="4" w:space="0" w:color="000000"/>
              <w:bottom w:val="single" w:sz="4" w:space="0" w:color="000000"/>
              <w:right w:val="single" w:sz="4" w:space="0" w:color="000000"/>
            </w:tcBorders>
          </w:tcPr>
          <w:p w14:paraId="2C09DE03" w14:textId="77777777" w:rsidR="00DB4994" w:rsidRPr="00DB4994" w:rsidRDefault="00DB4994" w:rsidP="00DB4994">
            <w:r w:rsidRPr="00DB4994">
              <w:t>1356 Executive Dr Ste 202</w:t>
            </w:r>
          </w:p>
        </w:tc>
      </w:tr>
      <w:tr w:rsidR="00DB4994" w:rsidRPr="00DB4994" w14:paraId="15808CFF" w14:textId="77777777" w:rsidTr="009F55EB">
        <w:trPr>
          <w:trHeight w:val="320"/>
        </w:trPr>
        <w:tc>
          <w:tcPr>
            <w:tcW w:w="840" w:type="dxa"/>
            <w:tcBorders>
              <w:top w:val="single" w:sz="4" w:space="0" w:color="000000"/>
              <w:left w:val="single" w:sz="4" w:space="0" w:color="000000"/>
              <w:bottom w:val="single" w:sz="4" w:space="0" w:color="000000"/>
              <w:right w:val="single" w:sz="4" w:space="0" w:color="000000"/>
            </w:tcBorders>
          </w:tcPr>
          <w:p w14:paraId="62AB3767" w14:textId="77777777" w:rsidR="00DB4994" w:rsidRPr="00DB4994" w:rsidRDefault="00DB4994" w:rsidP="00DB4994">
            <w:pPr>
              <w:rPr>
                <w:b/>
                <w:bCs w:val="0"/>
              </w:rPr>
            </w:pPr>
            <w:r w:rsidRPr="00DB4994">
              <w:rPr>
                <w:b/>
                <w:bCs w:val="0"/>
              </w:rPr>
              <w:t>Enter</w:t>
            </w:r>
          </w:p>
        </w:tc>
        <w:tc>
          <w:tcPr>
            <w:tcW w:w="3110" w:type="dxa"/>
            <w:tcBorders>
              <w:top w:val="single" w:sz="4" w:space="0" w:color="000000"/>
              <w:left w:val="single" w:sz="4" w:space="0" w:color="000000"/>
              <w:bottom w:val="single" w:sz="4" w:space="0" w:color="000000"/>
              <w:right w:val="single" w:sz="4" w:space="0" w:color="000000"/>
            </w:tcBorders>
          </w:tcPr>
          <w:p w14:paraId="5D796766" w14:textId="77777777" w:rsidR="00DB4994" w:rsidRPr="00DB4994" w:rsidRDefault="00DB4994" w:rsidP="00DB4994">
            <w:r w:rsidRPr="00DB4994">
              <w:t xml:space="preserve">1600 Central Pl </w:t>
            </w:r>
            <w:proofErr w:type="spellStart"/>
            <w:r w:rsidRPr="00DB4994">
              <w:t>Bldg</w:t>
            </w:r>
            <w:proofErr w:type="spellEnd"/>
            <w:r w:rsidRPr="00DB4994">
              <w:t xml:space="preserve"> 14</w:t>
            </w:r>
          </w:p>
        </w:tc>
      </w:tr>
      <w:tr w:rsidR="00DB4994" w:rsidRPr="00DB4994" w14:paraId="38B626B7" w14:textId="77777777" w:rsidTr="009F55EB">
        <w:trPr>
          <w:trHeight w:val="320"/>
        </w:trPr>
        <w:tc>
          <w:tcPr>
            <w:tcW w:w="840" w:type="dxa"/>
            <w:tcBorders>
              <w:top w:val="single" w:sz="4" w:space="0" w:color="000000"/>
              <w:left w:val="single" w:sz="4" w:space="0" w:color="000000"/>
              <w:bottom w:val="single" w:sz="4" w:space="0" w:color="000000"/>
              <w:right w:val="single" w:sz="4" w:space="0" w:color="000000"/>
            </w:tcBorders>
          </w:tcPr>
          <w:p w14:paraId="7FADDD69" w14:textId="77777777" w:rsidR="00DB4994" w:rsidRPr="00DB4994" w:rsidRDefault="00DB4994" w:rsidP="00DB4994">
            <w:pPr>
              <w:rPr>
                <w:b/>
                <w:bCs w:val="0"/>
              </w:rPr>
            </w:pPr>
            <w:r w:rsidRPr="00DB4994">
              <w:rPr>
                <w:b/>
                <w:bCs w:val="0"/>
              </w:rPr>
              <w:t>Enter</w:t>
            </w:r>
          </w:p>
        </w:tc>
        <w:tc>
          <w:tcPr>
            <w:tcW w:w="3110" w:type="dxa"/>
            <w:tcBorders>
              <w:top w:val="single" w:sz="4" w:space="0" w:color="000000"/>
              <w:left w:val="single" w:sz="4" w:space="0" w:color="000000"/>
              <w:bottom w:val="single" w:sz="4" w:space="0" w:color="000000"/>
              <w:right w:val="single" w:sz="4" w:space="0" w:color="000000"/>
            </w:tcBorders>
          </w:tcPr>
          <w:p w14:paraId="4C140FFC" w14:textId="77777777" w:rsidR="00DB4994" w:rsidRPr="00DB4994" w:rsidRDefault="00DB4994" w:rsidP="00DB4994">
            <w:r w:rsidRPr="00DB4994">
              <w:t>425 N Arbor St No 6</w:t>
            </w:r>
          </w:p>
        </w:tc>
      </w:tr>
      <w:tr w:rsidR="00DB4994" w:rsidRPr="00DB4994" w14:paraId="2AF741F6" w14:textId="77777777" w:rsidTr="009F55EB">
        <w:trPr>
          <w:trHeight w:val="320"/>
        </w:trPr>
        <w:tc>
          <w:tcPr>
            <w:tcW w:w="840" w:type="dxa"/>
            <w:tcBorders>
              <w:top w:val="single" w:sz="4" w:space="0" w:color="000000"/>
              <w:left w:val="single" w:sz="4" w:space="0" w:color="000000"/>
              <w:bottom w:val="single" w:sz="4" w:space="0" w:color="000000"/>
              <w:right w:val="single" w:sz="4" w:space="0" w:color="000000"/>
            </w:tcBorders>
          </w:tcPr>
          <w:p w14:paraId="3EF81119" w14:textId="77777777" w:rsidR="00DB4994" w:rsidRPr="00DB4994" w:rsidRDefault="00DB4994" w:rsidP="00DB4994">
            <w:pPr>
              <w:rPr>
                <w:b/>
                <w:bCs w:val="0"/>
              </w:rPr>
            </w:pPr>
            <w:r w:rsidRPr="00DB4994">
              <w:rPr>
                <w:b/>
                <w:bCs w:val="0"/>
              </w:rPr>
              <w:t>Enter</w:t>
            </w:r>
          </w:p>
        </w:tc>
        <w:tc>
          <w:tcPr>
            <w:tcW w:w="3110" w:type="dxa"/>
            <w:tcBorders>
              <w:top w:val="single" w:sz="4" w:space="0" w:color="000000"/>
              <w:left w:val="single" w:sz="4" w:space="0" w:color="000000"/>
              <w:bottom w:val="single" w:sz="4" w:space="0" w:color="000000"/>
              <w:right w:val="single" w:sz="4" w:space="0" w:color="000000"/>
            </w:tcBorders>
          </w:tcPr>
          <w:p w14:paraId="4DB4C505" w14:textId="77777777" w:rsidR="00DB4994" w:rsidRPr="00DB4994" w:rsidRDefault="00DB4994" w:rsidP="00DB4994">
            <w:r w:rsidRPr="00DB4994">
              <w:t>55 Sylvan Blvd Rm 18</w:t>
            </w:r>
          </w:p>
        </w:tc>
      </w:tr>
    </w:tbl>
    <w:p w14:paraId="6AAA387B" w14:textId="77777777" w:rsidR="00DB4994" w:rsidRPr="00DB4994" w:rsidRDefault="00DB4994" w:rsidP="00DB4994"/>
    <w:p w14:paraId="1F45B6C7" w14:textId="77777777" w:rsidR="00DB4994" w:rsidRPr="00DB4994" w:rsidRDefault="00DB4994" w:rsidP="00DB4994">
      <w:r w:rsidRPr="00DB4994">
        <w:t>It is preferred that the complete primary address be listed on the first address line. However, if there are not enough characters available on the first address line, Banner allows two additional lines of address information. These can be used for secondary unit designators and P.O. Box information.</w:t>
      </w:r>
    </w:p>
    <w:p w14:paraId="5081BFF1" w14:textId="77777777" w:rsidR="00DB4994" w:rsidRPr="00DB4994" w:rsidRDefault="00DB4994" w:rsidP="00DB4994"/>
    <w:p w14:paraId="1CAD5D9D" w14:textId="77777777" w:rsidR="00DB4994" w:rsidRPr="00DB4994" w:rsidRDefault="00DB4994" w:rsidP="00DB4994"/>
    <w:p w14:paraId="41ED1A70" w14:textId="77777777" w:rsidR="00DB4994" w:rsidRPr="00DB4994" w:rsidRDefault="00DB4994" w:rsidP="00DB4994">
      <w:pPr>
        <w:outlineLvl w:val="1"/>
        <w:rPr>
          <w:b/>
          <w:sz w:val="32"/>
          <w:szCs w:val="32"/>
        </w:rPr>
      </w:pPr>
      <w:bookmarkStart w:id="32" w:name="_Toc182482075"/>
      <w:r w:rsidRPr="00DB4994">
        <w:rPr>
          <w:b/>
          <w:sz w:val="32"/>
          <w:szCs w:val="32"/>
        </w:rPr>
        <w:t>Unit Designators</w:t>
      </w:r>
      <w:bookmarkEnd w:id="32"/>
    </w:p>
    <w:p w14:paraId="401C22B0" w14:textId="77777777" w:rsidR="00DB4994" w:rsidRPr="00DB4994" w:rsidRDefault="00DB4994" w:rsidP="00DB4994">
      <w:r w:rsidRPr="00DB4994">
        <w:t>If the primary address uses all available characters on the address line, the secondary unit designator should be on the first address line before the primary address. The secondary unit designator should never be on the line following the primary address.</w:t>
      </w:r>
    </w:p>
    <w:p w14:paraId="126B9846" w14:textId="77777777" w:rsidR="00DB4994" w:rsidRPr="00DB4994" w:rsidRDefault="00DB4994" w:rsidP="00DB4994"/>
    <w:tbl>
      <w:tblPr>
        <w:tblW w:w="0" w:type="auto"/>
        <w:tblInd w:w="535" w:type="dxa"/>
        <w:tblBorders>
          <w:top w:val="nil"/>
          <w:left w:val="nil"/>
          <w:bottom w:val="nil"/>
          <w:right w:val="nil"/>
        </w:tblBorders>
        <w:tblLayout w:type="fixed"/>
        <w:tblLook w:val="0000" w:firstRow="0" w:lastRow="0" w:firstColumn="0" w:lastColumn="0" w:noHBand="0" w:noVBand="0"/>
      </w:tblPr>
      <w:tblGrid>
        <w:gridCol w:w="1103"/>
        <w:gridCol w:w="4297"/>
      </w:tblGrid>
      <w:tr w:rsidR="00DB4994" w:rsidRPr="00DB4994" w14:paraId="355F5090" w14:textId="77777777" w:rsidTr="009F55EB">
        <w:trPr>
          <w:trHeight w:val="320"/>
        </w:trPr>
        <w:tc>
          <w:tcPr>
            <w:tcW w:w="5400" w:type="dxa"/>
            <w:gridSpan w:val="2"/>
            <w:tcBorders>
              <w:top w:val="single" w:sz="4" w:space="0" w:color="000000"/>
              <w:left w:val="single" w:sz="4" w:space="0" w:color="000000"/>
              <w:right w:val="single" w:sz="4" w:space="0" w:color="000000"/>
            </w:tcBorders>
          </w:tcPr>
          <w:p w14:paraId="44BD8335" w14:textId="77777777" w:rsidR="00DB4994" w:rsidRPr="00DB4994" w:rsidRDefault="00DB4994" w:rsidP="00DB4994">
            <w:pPr>
              <w:rPr>
                <w:b/>
              </w:rPr>
            </w:pPr>
            <w:r w:rsidRPr="00DB4994">
              <w:rPr>
                <w:b/>
              </w:rPr>
              <w:t>UNIT DESIGNATOR ADDRESS EXAMPLE</w:t>
            </w:r>
          </w:p>
        </w:tc>
      </w:tr>
      <w:tr w:rsidR="00DB4994" w:rsidRPr="00DB4994" w14:paraId="13A62FF3" w14:textId="77777777" w:rsidTr="009F55EB">
        <w:trPr>
          <w:trHeight w:val="730"/>
        </w:trPr>
        <w:tc>
          <w:tcPr>
            <w:tcW w:w="1103" w:type="dxa"/>
            <w:tcBorders>
              <w:top w:val="single" w:sz="4" w:space="0" w:color="000000"/>
              <w:left w:val="single" w:sz="4" w:space="0" w:color="000000"/>
              <w:bottom w:val="single" w:sz="4" w:space="0" w:color="000000"/>
              <w:right w:val="single" w:sz="4" w:space="0" w:color="000000"/>
            </w:tcBorders>
          </w:tcPr>
          <w:p w14:paraId="24A262A8" w14:textId="77777777" w:rsidR="00DB4994" w:rsidRPr="00DB4994" w:rsidRDefault="00DB4994" w:rsidP="00DB4994">
            <w:pPr>
              <w:rPr>
                <w:b/>
              </w:rPr>
            </w:pPr>
            <w:r w:rsidRPr="00DB4994">
              <w:rPr>
                <w:b/>
              </w:rPr>
              <w:t>Enter</w:t>
            </w:r>
          </w:p>
        </w:tc>
        <w:tc>
          <w:tcPr>
            <w:tcW w:w="4297" w:type="dxa"/>
            <w:tcBorders>
              <w:top w:val="single" w:sz="4" w:space="0" w:color="000000"/>
              <w:left w:val="single" w:sz="4" w:space="0" w:color="000000"/>
              <w:bottom w:val="single" w:sz="4" w:space="0" w:color="000000"/>
              <w:right w:val="single" w:sz="4" w:space="0" w:color="000000"/>
            </w:tcBorders>
          </w:tcPr>
          <w:p w14:paraId="04AF7F4E" w14:textId="77777777" w:rsidR="00DB4994" w:rsidRPr="00DB4994" w:rsidRDefault="00DB4994" w:rsidP="00DB4994">
            <w:r w:rsidRPr="00DB4994">
              <w:t>Ste 202</w:t>
            </w:r>
          </w:p>
          <w:p w14:paraId="5BB3969F" w14:textId="77777777" w:rsidR="00DB4994" w:rsidRPr="00DB4994" w:rsidRDefault="00DB4994" w:rsidP="00DB4994">
            <w:r w:rsidRPr="00DB4994">
              <w:t>102 Main St Apt 101</w:t>
            </w:r>
          </w:p>
        </w:tc>
      </w:tr>
    </w:tbl>
    <w:p w14:paraId="698A3D1D" w14:textId="77777777" w:rsidR="00DB4994" w:rsidRPr="00DB4994" w:rsidRDefault="00DB4994" w:rsidP="00DB4994"/>
    <w:p w14:paraId="77577871" w14:textId="77777777" w:rsidR="00DB4994" w:rsidRPr="00DB4994" w:rsidRDefault="00DB4994" w:rsidP="00DB4994"/>
    <w:tbl>
      <w:tblPr>
        <w:tblW w:w="0" w:type="auto"/>
        <w:tblInd w:w="559" w:type="dxa"/>
        <w:tblBorders>
          <w:top w:val="nil"/>
          <w:left w:val="nil"/>
          <w:bottom w:val="nil"/>
          <w:right w:val="nil"/>
        </w:tblBorders>
        <w:tblLayout w:type="fixed"/>
        <w:tblLook w:val="0000" w:firstRow="0" w:lastRow="0" w:firstColumn="0" w:lastColumn="0" w:noHBand="0" w:noVBand="0"/>
      </w:tblPr>
      <w:tblGrid>
        <w:gridCol w:w="2003"/>
        <w:gridCol w:w="3377"/>
      </w:tblGrid>
      <w:tr w:rsidR="00DB4994" w:rsidRPr="00DB4994" w14:paraId="3A1452F7" w14:textId="77777777" w:rsidTr="009F55EB">
        <w:trPr>
          <w:trHeight w:val="320"/>
        </w:trPr>
        <w:tc>
          <w:tcPr>
            <w:tcW w:w="2003" w:type="dxa"/>
            <w:tcBorders>
              <w:top w:val="single" w:sz="4" w:space="0" w:color="000000"/>
              <w:left w:val="single" w:sz="4" w:space="0" w:color="000000"/>
              <w:bottom w:val="single" w:sz="4" w:space="0" w:color="000000"/>
              <w:right w:val="single" w:sz="4" w:space="0" w:color="000000"/>
            </w:tcBorders>
          </w:tcPr>
          <w:p w14:paraId="71B4915E" w14:textId="77777777" w:rsidR="00DB4994" w:rsidRPr="00DB4994" w:rsidRDefault="00DB4994" w:rsidP="00DB4994">
            <w:pPr>
              <w:rPr>
                <w:b/>
              </w:rPr>
            </w:pPr>
            <w:r w:rsidRPr="00DB4994">
              <w:rPr>
                <w:b/>
              </w:rPr>
              <w:t>Unit Designator</w:t>
            </w:r>
          </w:p>
        </w:tc>
        <w:tc>
          <w:tcPr>
            <w:tcW w:w="3377" w:type="dxa"/>
            <w:tcBorders>
              <w:top w:val="single" w:sz="4" w:space="0" w:color="000000"/>
              <w:left w:val="single" w:sz="4" w:space="0" w:color="000000"/>
              <w:bottom w:val="single" w:sz="4" w:space="0" w:color="000000"/>
              <w:right w:val="single" w:sz="4" w:space="0" w:color="000000"/>
            </w:tcBorders>
          </w:tcPr>
          <w:p w14:paraId="3739A8FA" w14:textId="77777777" w:rsidR="00DB4994" w:rsidRPr="00DB4994" w:rsidRDefault="00DB4994" w:rsidP="00DB4994">
            <w:pPr>
              <w:rPr>
                <w:b/>
              </w:rPr>
            </w:pPr>
            <w:r w:rsidRPr="00DB4994">
              <w:rPr>
                <w:b/>
              </w:rPr>
              <w:t>Data Standard Abbreviation</w:t>
            </w:r>
          </w:p>
        </w:tc>
      </w:tr>
      <w:tr w:rsidR="00DB4994" w:rsidRPr="00DB4994" w14:paraId="627A2F7D"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38BFA6E5" w14:textId="77777777" w:rsidR="00DB4994" w:rsidRPr="00DB4994" w:rsidRDefault="00DB4994" w:rsidP="00DB4994">
            <w:r w:rsidRPr="00DB4994">
              <w:t>Apartment</w:t>
            </w:r>
          </w:p>
        </w:tc>
        <w:tc>
          <w:tcPr>
            <w:tcW w:w="3377" w:type="dxa"/>
            <w:tcBorders>
              <w:top w:val="single" w:sz="4" w:space="0" w:color="000000"/>
              <w:left w:val="single" w:sz="4" w:space="0" w:color="000000"/>
              <w:bottom w:val="single" w:sz="4" w:space="0" w:color="000000"/>
              <w:right w:val="single" w:sz="4" w:space="0" w:color="000000"/>
            </w:tcBorders>
          </w:tcPr>
          <w:p w14:paraId="2B727EE0" w14:textId="77777777" w:rsidR="00DB4994" w:rsidRPr="00DB4994" w:rsidRDefault="00DB4994" w:rsidP="00DB4994">
            <w:r w:rsidRPr="00DB4994">
              <w:t>Apt</w:t>
            </w:r>
          </w:p>
        </w:tc>
      </w:tr>
      <w:tr w:rsidR="00DB4994" w:rsidRPr="00DB4994" w14:paraId="117CF504"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047CBFA1" w14:textId="77777777" w:rsidR="00DB4994" w:rsidRPr="00DB4994" w:rsidRDefault="00DB4994" w:rsidP="00DB4994">
            <w:r w:rsidRPr="00DB4994">
              <w:t>Building</w:t>
            </w:r>
          </w:p>
        </w:tc>
        <w:tc>
          <w:tcPr>
            <w:tcW w:w="3377" w:type="dxa"/>
            <w:tcBorders>
              <w:top w:val="single" w:sz="4" w:space="0" w:color="000000"/>
              <w:left w:val="single" w:sz="4" w:space="0" w:color="000000"/>
              <w:bottom w:val="single" w:sz="4" w:space="0" w:color="000000"/>
              <w:right w:val="single" w:sz="4" w:space="0" w:color="000000"/>
            </w:tcBorders>
          </w:tcPr>
          <w:p w14:paraId="40D04893" w14:textId="77777777" w:rsidR="00DB4994" w:rsidRPr="00DB4994" w:rsidRDefault="00DB4994" w:rsidP="00DB4994">
            <w:proofErr w:type="spellStart"/>
            <w:r w:rsidRPr="00DB4994">
              <w:t>Bldg</w:t>
            </w:r>
            <w:proofErr w:type="spellEnd"/>
          </w:p>
        </w:tc>
      </w:tr>
      <w:tr w:rsidR="00DB4994" w:rsidRPr="00DB4994" w14:paraId="68744310"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01D0441E" w14:textId="77777777" w:rsidR="00DB4994" w:rsidRPr="00DB4994" w:rsidRDefault="00DB4994" w:rsidP="00DB4994">
            <w:r w:rsidRPr="00DB4994">
              <w:t>Department</w:t>
            </w:r>
          </w:p>
        </w:tc>
        <w:tc>
          <w:tcPr>
            <w:tcW w:w="3377" w:type="dxa"/>
            <w:tcBorders>
              <w:top w:val="single" w:sz="4" w:space="0" w:color="000000"/>
              <w:left w:val="single" w:sz="4" w:space="0" w:color="000000"/>
              <w:bottom w:val="single" w:sz="4" w:space="0" w:color="000000"/>
              <w:right w:val="single" w:sz="4" w:space="0" w:color="000000"/>
            </w:tcBorders>
          </w:tcPr>
          <w:p w14:paraId="2DD1E613" w14:textId="77777777" w:rsidR="00DB4994" w:rsidRPr="00DB4994" w:rsidRDefault="00DB4994" w:rsidP="00DB4994">
            <w:r w:rsidRPr="00DB4994">
              <w:t>Dept</w:t>
            </w:r>
          </w:p>
        </w:tc>
      </w:tr>
      <w:tr w:rsidR="00DB4994" w:rsidRPr="00DB4994" w14:paraId="1C4FA208"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4F3DBDB0" w14:textId="77777777" w:rsidR="00DB4994" w:rsidRPr="00DB4994" w:rsidRDefault="00DB4994" w:rsidP="00DB4994">
            <w:r w:rsidRPr="00DB4994">
              <w:t>Floor</w:t>
            </w:r>
          </w:p>
        </w:tc>
        <w:tc>
          <w:tcPr>
            <w:tcW w:w="3377" w:type="dxa"/>
            <w:tcBorders>
              <w:top w:val="single" w:sz="4" w:space="0" w:color="000000"/>
              <w:left w:val="single" w:sz="4" w:space="0" w:color="000000"/>
              <w:bottom w:val="single" w:sz="4" w:space="0" w:color="000000"/>
              <w:right w:val="single" w:sz="4" w:space="0" w:color="000000"/>
            </w:tcBorders>
          </w:tcPr>
          <w:p w14:paraId="0EA2F2F7" w14:textId="77777777" w:rsidR="00DB4994" w:rsidRPr="00DB4994" w:rsidRDefault="00DB4994" w:rsidP="00DB4994">
            <w:r w:rsidRPr="00DB4994">
              <w:t>Fl</w:t>
            </w:r>
          </w:p>
        </w:tc>
      </w:tr>
      <w:tr w:rsidR="00DB4994" w:rsidRPr="00DB4994" w14:paraId="18A33BDE"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3607DE81" w14:textId="77777777" w:rsidR="00DB4994" w:rsidRPr="00DB4994" w:rsidRDefault="00DB4994" w:rsidP="00DB4994">
            <w:r w:rsidRPr="00DB4994">
              <w:t>Lot</w:t>
            </w:r>
          </w:p>
        </w:tc>
        <w:tc>
          <w:tcPr>
            <w:tcW w:w="3377" w:type="dxa"/>
            <w:tcBorders>
              <w:top w:val="single" w:sz="4" w:space="0" w:color="000000"/>
              <w:left w:val="single" w:sz="4" w:space="0" w:color="000000"/>
              <w:bottom w:val="single" w:sz="4" w:space="0" w:color="000000"/>
              <w:right w:val="single" w:sz="4" w:space="0" w:color="000000"/>
            </w:tcBorders>
          </w:tcPr>
          <w:p w14:paraId="66EFCD48" w14:textId="77777777" w:rsidR="00DB4994" w:rsidRPr="00DB4994" w:rsidRDefault="00DB4994" w:rsidP="00DB4994">
            <w:r w:rsidRPr="00DB4994">
              <w:t>Lot</w:t>
            </w:r>
          </w:p>
        </w:tc>
      </w:tr>
      <w:tr w:rsidR="00DB4994" w:rsidRPr="00DB4994" w14:paraId="6902181E"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493C7F07" w14:textId="77777777" w:rsidR="00DB4994" w:rsidRPr="00DB4994" w:rsidRDefault="00DB4994" w:rsidP="00DB4994">
            <w:r w:rsidRPr="00DB4994">
              <w:t>Room</w:t>
            </w:r>
          </w:p>
        </w:tc>
        <w:tc>
          <w:tcPr>
            <w:tcW w:w="3377" w:type="dxa"/>
            <w:tcBorders>
              <w:top w:val="single" w:sz="4" w:space="0" w:color="000000"/>
              <w:left w:val="single" w:sz="4" w:space="0" w:color="000000"/>
              <w:bottom w:val="single" w:sz="4" w:space="0" w:color="000000"/>
              <w:right w:val="single" w:sz="4" w:space="0" w:color="000000"/>
            </w:tcBorders>
          </w:tcPr>
          <w:p w14:paraId="30E1FF0B" w14:textId="77777777" w:rsidR="00DB4994" w:rsidRPr="00DB4994" w:rsidRDefault="00DB4994" w:rsidP="00DB4994">
            <w:r w:rsidRPr="00DB4994">
              <w:t>Rm</w:t>
            </w:r>
          </w:p>
        </w:tc>
      </w:tr>
      <w:tr w:rsidR="00DB4994" w:rsidRPr="00DB4994" w14:paraId="75304CC8"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10642FE9" w14:textId="77777777" w:rsidR="00DB4994" w:rsidRPr="00DB4994" w:rsidRDefault="00DB4994" w:rsidP="00DB4994">
            <w:r w:rsidRPr="00DB4994">
              <w:t>Suite</w:t>
            </w:r>
          </w:p>
        </w:tc>
        <w:tc>
          <w:tcPr>
            <w:tcW w:w="3377" w:type="dxa"/>
            <w:tcBorders>
              <w:top w:val="single" w:sz="4" w:space="0" w:color="000000"/>
              <w:left w:val="single" w:sz="4" w:space="0" w:color="000000"/>
              <w:bottom w:val="single" w:sz="4" w:space="0" w:color="000000"/>
              <w:right w:val="single" w:sz="4" w:space="0" w:color="000000"/>
            </w:tcBorders>
          </w:tcPr>
          <w:p w14:paraId="6E8EBE88" w14:textId="77777777" w:rsidR="00DB4994" w:rsidRPr="00DB4994" w:rsidRDefault="00DB4994" w:rsidP="00DB4994">
            <w:r w:rsidRPr="00DB4994">
              <w:t>Ste</w:t>
            </w:r>
          </w:p>
        </w:tc>
      </w:tr>
      <w:tr w:rsidR="00DB4994" w:rsidRPr="00DB4994" w14:paraId="783642D1" w14:textId="77777777" w:rsidTr="009F55EB">
        <w:trPr>
          <w:trHeight w:val="316"/>
        </w:trPr>
        <w:tc>
          <w:tcPr>
            <w:tcW w:w="2003" w:type="dxa"/>
            <w:tcBorders>
              <w:top w:val="single" w:sz="4" w:space="0" w:color="000000"/>
              <w:left w:val="single" w:sz="4" w:space="0" w:color="000000"/>
              <w:bottom w:val="single" w:sz="4" w:space="0" w:color="000000"/>
              <w:right w:val="single" w:sz="4" w:space="0" w:color="000000"/>
            </w:tcBorders>
          </w:tcPr>
          <w:p w14:paraId="58FE8BB7" w14:textId="77777777" w:rsidR="00DB4994" w:rsidRPr="00DB4994" w:rsidRDefault="00DB4994" w:rsidP="00DB4994">
            <w:r w:rsidRPr="00DB4994">
              <w:t>Unit</w:t>
            </w:r>
          </w:p>
        </w:tc>
        <w:tc>
          <w:tcPr>
            <w:tcW w:w="3377" w:type="dxa"/>
            <w:tcBorders>
              <w:top w:val="single" w:sz="4" w:space="0" w:color="000000"/>
              <w:left w:val="single" w:sz="4" w:space="0" w:color="000000"/>
              <w:bottom w:val="single" w:sz="4" w:space="0" w:color="000000"/>
              <w:right w:val="single" w:sz="4" w:space="0" w:color="000000"/>
            </w:tcBorders>
          </w:tcPr>
          <w:p w14:paraId="3842DD72" w14:textId="77777777" w:rsidR="00DB4994" w:rsidRPr="00DB4994" w:rsidRDefault="00DB4994" w:rsidP="00DB4994">
            <w:r w:rsidRPr="00DB4994">
              <w:t>Unit</w:t>
            </w:r>
          </w:p>
        </w:tc>
      </w:tr>
    </w:tbl>
    <w:p w14:paraId="54AE350D" w14:textId="77777777" w:rsidR="00DB4994" w:rsidRPr="00DB4994" w:rsidRDefault="00DB4994" w:rsidP="00DB4994"/>
    <w:p w14:paraId="3A360791" w14:textId="77777777" w:rsidR="00DB4994" w:rsidRPr="00DB4994" w:rsidRDefault="00DB4994" w:rsidP="00DB4994"/>
    <w:p w14:paraId="45CD2955" w14:textId="77777777" w:rsidR="00DB4994" w:rsidRPr="00DB4994" w:rsidRDefault="00DB4994" w:rsidP="00DB4994">
      <w:pPr>
        <w:outlineLvl w:val="1"/>
        <w:rPr>
          <w:b/>
          <w:sz w:val="32"/>
          <w:szCs w:val="32"/>
        </w:rPr>
      </w:pPr>
      <w:bookmarkStart w:id="33" w:name="_Toc182482076"/>
      <w:r w:rsidRPr="00DB4994">
        <w:rPr>
          <w:b/>
          <w:sz w:val="32"/>
          <w:szCs w:val="32"/>
        </w:rPr>
        <w:t>Street and P.O. Box</w:t>
      </w:r>
      <w:bookmarkEnd w:id="33"/>
    </w:p>
    <w:p w14:paraId="6AB76BAE" w14:textId="77777777" w:rsidR="00DB4994" w:rsidRPr="00DB4994" w:rsidRDefault="00DB4994" w:rsidP="00DB4994">
      <w:r w:rsidRPr="00DB4994">
        <w:t>If an address contains BOTH a street address and a post office box, they should be entered on two different lines. The US Post Office will deliver mail to the first address line listed above the city/state/zip line. Therefore, the post office box should be the last part of the address entered before the city/state/zip.</w:t>
      </w:r>
    </w:p>
    <w:p w14:paraId="19AAEF32" w14:textId="77777777" w:rsidR="00DB4994" w:rsidRPr="00DB4994" w:rsidRDefault="00DB4994" w:rsidP="00DB4994"/>
    <w:tbl>
      <w:tblPr>
        <w:tblW w:w="0" w:type="auto"/>
        <w:tblInd w:w="720" w:type="dxa"/>
        <w:tblBorders>
          <w:top w:val="nil"/>
          <w:left w:val="nil"/>
          <w:bottom w:val="nil"/>
          <w:right w:val="nil"/>
        </w:tblBorders>
        <w:tblLayout w:type="fixed"/>
        <w:tblLook w:val="0000" w:firstRow="0" w:lastRow="0" w:firstColumn="0" w:lastColumn="0" w:noHBand="0" w:noVBand="0"/>
      </w:tblPr>
      <w:tblGrid>
        <w:gridCol w:w="918"/>
        <w:gridCol w:w="3846"/>
      </w:tblGrid>
      <w:tr w:rsidR="00DB4994" w:rsidRPr="00DB4994" w14:paraId="1B475ACE" w14:textId="77777777" w:rsidTr="009F55EB">
        <w:trPr>
          <w:trHeight w:val="320"/>
        </w:trPr>
        <w:tc>
          <w:tcPr>
            <w:tcW w:w="4764" w:type="dxa"/>
            <w:gridSpan w:val="2"/>
            <w:tcBorders>
              <w:top w:val="single" w:sz="4" w:space="0" w:color="000000"/>
              <w:left w:val="single" w:sz="4" w:space="0" w:color="000000"/>
              <w:right w:val="single" w:sz="4" w:space="0" w:color="000000"/>
            </w:tcBorders>
          </w:tcPr>
          <w:p w14:paraId="4DA703BD" w14:textId="77777777" w:rsidR="00DB4994" w:rsidRPr="00DB4994" w:rsidRDefault="00DB4994" w:rsidP="00DB4994">
            <w:pPr>
              <w:rPr>
                <w:b/>
              </w:rPr>
            </w:pPr>
            <w:r w:rsidRPr="00DB4994">
              <w:rPr>
                <w:b/>
              </w:rPr>
              <w:t>STREET/P.O. BOX ADDRESS EXAMPLE</w:t>
            </w:r>
          </w:p>
        </w:tc>
      </w:tr>
      <w:tr w:rsidR="00DB4994" w:rsidRPr="00DB4994" w14:paraId="4F108DF4" w14:textId="77777777" w:rsidTr="009F55EB">
        <w:trPr>
          <w:trHeight w:val="736"/>
        </w:trPr>
        <w:tc>
          <w:tcPr>
            <w:tcW w:w="918" w:type="dxa"/>
            <w:tcBorders>
              <w:top w:val="single" w:sz="4" w:space="0" w:color="000000"/>
              <w:left w:val="single" w:sz="4" w:space="0" w:color="000000"/>
              <w:bottom w:val="single" w:sz="4" w:space="0" w:color="000000"/>
              <w:right w:val="single" w:sz="4" w:space="0" w:color="000000"/>
            </w:tcBorders>
          </w:tcPr>
          <w:p w14:paraId="1B734EF4" w14:textId="77777777" w:rsidR="00DB4994" w:rsidRPr="00DB4994" w:rsidRDefault="00DB4994" w:rsidP="00DB4994">
            <w:pPr>
              <w:rPr>
                <w:b/>
              </w:rPr>
            </w:pPr>
            <w:r w:rsidRPr="00DB4994">
              <w:rPr>
                <w:b/>
              </w:rPr>
              <w:t>Enter</w:t>
            </w:r>
          </w:p>
        </w:tc>
        <w:tc>
          <w:tcPr>
            <w:tcW w:w="3846" w:type="dxa"/>
            <w:tcBorders>
              <w:top w:val="single" w:sz="4" w:space="0" w:color="000000"/>
              <w:left w:val="single" w:sz="4" w:space="0" w:color="000000"/>
              <w:bottom w:val="single" w:sz="4" w:space="0" w:color="000000"/>
              <w:right w:val="single" w:sz="4" w:space="0" w:color="000000"/>
            </w:tcBorders>
          </w:tcPr>
          <w:p w14:paraId="31A8B05F" w14:textId="77777777" w:rsidR="00DB4994" w:rsidRPr="00DB4994" w:rsidRDefault="00DB4994" w:rsidP="00DB4994">
            <w:r w:rsidRPr="00DB4994">
              <w:t>1379 W Pine</w:t>
            </w:r>
          </w:p>
          <w:p w14:paraId="2F82FC29" w14:textId="77777777" w:rsidR="00DB4994" w:rsidRPr="00DB4994" w:rsidRDefault="00DB4994" w:rsidP="00DB4994">
            <w:r w:rsidRPr="00DB4994">
              <w:t>PO Box 2351</w:t>
            </w:r>
          </w:p>
        </w:tc>
      </w:tr>
    </w:tbl>
    <w:p w14:paraId="4922BA68" w14:textId="77777777" w:rsidR="00DB4994" w:rsidRPr="00DB4994" w:rsidRDefault="00DB4994" w:rsidP="00DB4994"/>
    <w:p w14:paraId="54560FC8" w14:textId="77777777" w:rsidR="00DB4994" w:rsidRPr="00DB4994" w:rsidRDefault="00DB4994" w:rsidP="00DB4994">
      <w:pPr>
        <w:outlineLvl w:val="1"/>
        <w:rPr>
          <w:b/>
          <w:sz w:val="32"/>
          <w:szCs w:val="32"/>
        </w:rPr>
      </w:pPr>
    </w:p>
    <w:p w14:paraId="04A849FF" w14:textId="77777777" w:rsidR="00DB4994" w:rsidRPr="00DB4994" w:rsidRDefault="00DB4994" w:rsidP="00DB4994">
      <w:pPr>
        <w:outlineLvl w:val="1"/>
        <w:rPr>
          <w:b/>
          <w:sz w:val="32"/>
          <w:szCs w:val="32"/>
        </w:rPr>
      </w:pPr>
      <w:bookmarkStart w:id="34" w:name="_Toc182482077"/>
      <w:r w:rsidRPr="00DB4994">
        <w:rPr>
          <w:b/>
          <w:sz w:val="32"/>
          <w:szCs w:val="32"/>
        </w:rPr>
        <w:t>Three Line Address</w:t>
      </w:r>
      <w:bookmarkEnd w:id="34"/>
    </w:p>
    <w:p w14:paraId="472B630D" w14:textId="77777777" w:rsidR="00DB4994" w:rsidRPr="00DB4994" w:rsidRDefault="00DB4994" w:rsidP="00DB4994">
      <w:r w:rsidRPr="00DB4994">
        <w:t>Enter data in sequential order starting with the first address line. Do not enter data into the second address line until data has been entered into the first address line, do not enter data into the third address line until data has been entered into the second.</w:t>
      </w:r>
    </w:p>
    <w:p w14:paraId="6683B207" w14:textId="77777777" w:rsidR="00DB4994" w:rsidRPr="00DB4994" w:rsidRDefault="00DB4994" w:rsidP="00DB4994">
      <w:r w:rsidRPr="00DB4994">
        <w:t xml:space="preserve"> </w:t>
      </w:r>
    </w:p>
    <w:tbl>
      <w:tblPr>
        <w:tblW w:w="0" w:type="auto"/>
        <w:tblInd w:w="720" w:type="dxa"/>
        <w:tblBorders>
          <w:top w:val="nil"/>
          <w:left w:val="nil"/>
          <w:bottom w:val="nil"/>
          <w:right w:val="nil"/>
        </w:tblBorders>
        <w:tblLayout w:type="fixed"/>
        <w:tblLook w:val="0000" w:firstRow="0" w:lastRow="0" w:firstColumn="0" w:lastColumn="0" w:noHBand="0" w:noVBand="0"/>
      </w:tblPr>
      <w:tblGrid>
        <w:gridCol w:w="880"/>
        <w:gridCol w:w="3230"/>
      </w:tblGrid>
      <w:tr w:rsidR="00DB4994" w:rsidRPr="00DB4994" w14:paraId="06BD9E86" w14:textId="77777777" w:rsidTr="009F55EB">
        <w:trPr>
          <w:trHeight w:val="320"/>
        </w:trPr>
        <w:tc>
          <w:tcPr>
            <w:tcW w:w="4110" w:type="dxa"/>
            <w:gridSpan w:val="2"/>
            <w:tcBorders>
              <w:top w:val="single" w:sz="4" w:space="0" w:color="000000"/>
              <w:left w:val="single" w:sz="4" w:space="0" w:color="000000"/>
              <w:right w:val="single" w:sz="4" w:space="0" w:color="000000"/>
            </w:tcBorders>
          </w:tcPr>
          <w:p w14:paraId="65519B3F" w14:textId="77777777" w:rsidR="00DB4994" w:rsidRPr="00DB4994" w:rsidRDefault="00DB4994" w:rsidP="00DB4994">
            <w:pPr>
              <w:rPr>
                <w:b/>
              </w:rPr>
            </w:pPr>
            <w:r w:rsidRPr="00DB4994">
              <w:rPr>
                <w:b/>
              </w:rPr>
              <w:t>THREE LINE ADDRESS EXAMPLE</w:t>
            </w:r>
          </w:p>
        </w:tc>
      </w:tr>
      <w:tr w:rsidR="00DB4994" w:rsidRPr="00DB4994" w14:paraId="27C4A3AE" w14:textId="77777777" w:rsidTr="009F55EB">
        <w:trPr>
          <w:trHeight w:val="870"/>
        </w:trPr>
        <w:tc>
          <w:tcPr>
            <w:tcW w:w="880" w:type="dxa"/>
            <w:tcBorders>
              <w:top w:val="single" w:sz="4" w:space="0" w:color="000000"/>
              <w:left w:val="single" w:sz="4" w:space="0" w:color="000000"/>
              <w:bottom w:val="single" w:sz="4" w:space="0" w:color="000000"/>
              <w:right w:val="single" w:sz="4" w:space="0" w:color="000000"/>
            </w:tcBorders>
          </w:tcPr>
          <w:p w14:paraId="33773DF7" w14:textId="77777777" w:rsidR="00DB4994" w:rsidRPr="00DB4994" w:rsidRDefault="00DB4994" w:rsidP="00DB4994">
            <w:pPr>
              <w:rPr>
                <w:b/>
              </w:rPr>
            </w:pPr>
            <w:r w:rsidRPr="00DB4994">
              <w:rPr>
                <w:b/>
              </w:rPr>
              <w:t>Enter</w:t>
            </w:r>
          </w:p>
        </w:tc>
        <w:tc>
          <w:tcPr>
            <w:tcW w:w="3230" w:type="dxa"/>
            <w:tcBorders>
              <w:top w:val="single" w:sz="4" w:space="0" w:color="000000"/>
              <w:left w:val="single" w:sz="4" w:space="0" w:color="000000"/>
              <w:bottom w:val="single" w:sz="4" w:space="0" w:color="000000"/>
              <w:right w:val="single" w:sz="4" w:space="0" w:color="000000"/>
            </w:tcBorders>
          </w:tcPr>
          <w:p w14:paraId="00910AEB" w14:textId="77777777" w:rsidR="00DB4994" w:rsidRPr="00DB4994" w:rsidRDefault="00DB4994" w:rsidP="00DB4994">
            <w:r w:rsidRPr="00DB4994">
              <w:t>c/</w:t>
            </w:r>
            <w:proofErr w:type="gramStart"/>
            <w:r w:rsidRPr="00DB4994">
              <w:t>o  Marvin</w:t>
            </w:r>
            <w:proofErr w:type="gramEnd"/>
            <w:r w:rsidRPr="00DB4994">
              <w:t xml:space="preserve"> Martian</w:t>
            </w:r>
          </w:p>
          <w:p w14:paraId="575C9935" w14:textId="77777777" w:rsidR="00DB4994" w:rsidRPr="00DB4994" w:rsidRDefault="00DB4994" w:rsidP="00DB4994">
            <w:r w:rsidRPr="00DB4994">
              <w:t>Chanin and Levers Inc</w:t>
            </w:r>
          </w:p>
          <w:p w14:paraId="166E7D2B" w14:textId="77777777" w:rsidR="00DB4994" w:rsidRPr="00DB4994" w:rsidRDefault="00DB4994" w:rsidP="00DB4994">
            <w:r w:rsidRPr="00DB4994">
              <w:t>1600 Martian Blvd Ste 910</w:t>
            </w:r>
          </w:p>
        </w:tc>
      </w:tr>
    </w:tbl>
    <w:p w14:paraId="3DC80182" w14:textId="77777777" w:rsidR="00DB4994" w:rsidRPr="00DB4994" w:rsidRDefault="00DB4994" w:rsidP="00DB4994"/>
    <w:p w14:paraId="3CEEB404" w14:textId="77777777" w:rsidR="00DB4994" w:rsidRPr="00DB4994" w:rsidRDefault="00DB4994" w:rsidP="00DB4994"/>
    <w:p w14:paraId="2C7CC47D" w14:textId="77777777" w:rsidR="00DB4994" w:rsidRPr="00DB4994" w:rsidRDefault="00DB4994" w:rsidP="00DB4994">
      <w:pPr>
        <w:outlineLvl w:val="1"/>
        <w:rPr>
          <w:b/>
          <w:sz w:val="32"/>
          <w:szCs w:val="32"/>
        </w:rPr>
      </w:pPr>
      <w:bookmarkStart w:id="35" w:name="_Toc182482078"/>
      <w:r w:rsidRPr="00DB4994">
        <w:rPr>
          <w:b/>
          <w:sz w:val="32"/>
          <w:szCs w:val="32"/>
        </w:rPr>
        <w:t>Compass Directions</w:t>
      </w:r>
      <w:bookmarkEnd w:id="35"/>
    </w:p>
    <w:p w14:paraId="498AAA61" w14:textId="77777777" w:rsidR="00DB4994" w:rsidRPr="00DB4994" w:rsidRDefault="00DB4994" w:rsidP="00DB4994">
      <w:r w:rsidRPr="00DB4994">
        <w:t xml:space="preserve">If appropriate, compass directional words should be abbreviated at the beginning and/or end of the street name. If the actual street name is a compass direction </w:t>
      </w:r>
      <w:proofErr w:type="gramStart"/>
      <w:r w:rsidRPr="00DB4994">
        <w:t>and also</w:t>
      </w:r>
      <w:proofErr w:type="gramEnd"/>
      <w:r w:rsidRPr="00DB4994">
        <w:t xml:space="preserve"> has a directional word, the directional word must be abbreviated to avoid confusion with the street name. See below for examples and an abbreviation table.</w:t>
      </w:r>
    </w:p>
    <w:p w14:paraId="67B72334" w14:textId="77777777" w:rsidR="00DB4994" w:rsidRPr="00DB4994" w:rsidRDefault="00DB4994" w:rsidP="00DB4994"/>
    <w:tbl>
      <w:tblPr>
        <w:tblW w:w="0" w:type="auto"/>
        <w:tblInd w:w="720" w:type="dxa"/>
        <w:tblBorders>
          <w:top w:val="nil"/>
          <w:left w:val="nil"/>
          <w:bottom w:val="nil"/>
          <w:right w:val="nil"/>
        </w:tblBorders>
        <w:tblLayout w:type="fixed"/>
        <w:tblLook w:val="0000" w:firstRow="0" w:lastRow="0" w:firstColumn="0" w:lastColumn="0" w:noHBand="0" w:noVBand="0"/>
      </w:tblPr>
      <w:tblGrid>
        <w:gridCol w:w="918"/>
        <w:gridCol w:w="4526"/>
      </w:tblGrid>
      <w:tr w:rsidR="00DB4994" w:rsidRPr="00DB4994" w14:paraId="440C164F" w14:textId="77777777" w:rsidTr="009F55EB">
        <w:trPr>
          <w:trHeight w:val="320"/>
        </w:trPr>
        <w:tc>
          <w:tcPr>
            <w:tcW w:w="5444" w:type="dxa"/>
            <w:gridSpan w:val="2"/>
            <w:tcBorders>
              <w:top w:val="single" w:sz="4" w:space="0" w:color="000000"/>
              <w:left w:val="single" w:sz="4" w:space="0" w:color="000000"/>
              <w:right w:val="single" w:sz="4" w:space="0" w:color="000000"/>
            </w:tcBorders>
          </w:tcPr>
          <w:p w14:paraId="77CE652B" w14:textId="77777777" w:rsidR="00DB4994" w:rsidRPr="00DB4994" w:rsidRDefault="00DB4994" w:rsidP="00DB4994">
            <w:pPr>
              <w:rPr>
                <w:b/>
              </w:rPr>
            </w:pPr>
            <w:r w:rsidRPr="00DB4994">
              <w:rPr>
                <w:b/>
              </w:rPr>
              <w:t>COMPASS DIRECTION ADDRESS EXAMPLES</w:t>
            </w:r>
          </w:p>
        </w:tc>
      </w:tr>
      <w:tr w:rsidR="00DB4994" w:rsidRPr="00DB4994" w14:paraId="16BF6FDD" w14:textId="77777777" w:rsidTr="009F55EB">
        <w:trPr>
          <w:trHeight w:val="320"/>
        </w:trPr>
        <w:tc>
          <w:tcPr>
            <w:tcW w:w="918" w:type="dxa"/>
            <w:tcBorders>
              <w:top w:val="single" w:sz="4" w:space="0" w:color="000000"/>
              <w:left w:val="single" w:sz="4" w:space="0" w:color="000000"/>
              <w:bottom w:val="single" w:sz="4" w:space="0" w:color="000000"/>
              <w:right w:val="single" w:sz="4" w:space="0" w:color="000000"/>
            </w:tcBorders>
          </w:tcPr>
          <w:p w14:paraId="1EC0BFED" w14:textId="77777777" w:rsidR="00DB4994" w:rsidRPr="00DB4994" w:rsidRDefault="00DB4994" w:rsidP="00DB4994">
            <w:pPr>
              <w:rPr>
                <w:b/>
              </w:rPr>
            </w:pPr>
            <w:r w:rsidRPr="00DB4994">
              <w:rPr>
                <w:b/>
              </w:rPr>
              <w:t>Enter</w:t>
            </w:r>
          </w:p>
        </w:tc>
        <w:tc>
          <w:tcPr>
            <w:tcW w:w="4526" w:type="dxa"/>
            <w:tcBorders>
              <w:top w:val="single" w:sz="4" w:space="0" w:color="000000"/>
              <w:left w:val="single" w:sz="4" w:space="0" w:color="000000"/>
              <w:bottom w:val="single" w:sz="4" w:space="0" w:color="000000"/>
              <w:right w:val="single" w:sz="4" w:space="0" w:color="000000"/>
            </w:tcBorders>
          </w:tcPr>
          <w:p w14:paraId="638F97CD" w14:textId="77777777" w:rsidR="00DB4994" w:rsidRPr="00DB4994" w:rsidRDefault="00DB4994" w:rsidP="00DB4994">
            <w:r w:rsidRPr="00DB4994">
              <w:t>102 Main St SW</w:t>
            </w:r>
          </w:p>
        </w:tc>
      </w:tr>
      <w:tr w:rsidR="00DB4994" w:rsidRPr="00DB4994" w14:paraId="1E63850F" w14:textId="77777777" w:rsidTr="009F55EB">
        <w:trPr>
          <w:trHeight w:val="320"/>
        </w:trPr>
        <w:tc>
          <w:tcPr>
            <w:tcW w:w="918" w:type="dxa"/>
            <w:tcBorders>
              <w:top w:val="single" w:sz="4" w:space="0" w:color="000000"/>
              <w:left w:val="single" w:sz="4" w:space="0" w:color="000000"/>
              <w:bottom w:val="single" w:sz="4" w:space="0" w:color="000000"/>
              <w:right w:val="single" w:sz="4" w:space="0" w:color="000000"/>
            </w:tcBorders>
          </w:tcPr>
          <w:p w14:paraId="49332356" w14:textId="77777777" w:rsidR="00DB4994" w:rsidRPr="00DB4994" w:rsidRDefault="00DB4994" w:rsidP="00DB4994">
            <w:pPr>
              <w:rPr>
                <w:b/>
              </w:rPr>
            </w:pPr>
            <w:r w:rsidRPr="00DB4994">
              <w:rPr>
                <w:b/>
              </w:rPr>
              <w:t>Enter</w:t>
            </w:r>
          </w:p>
        </w:tc>
        <w:tc>
          <w:tcPr>
            <w:tcW w:w="4526" w:type="dxa"/>
            <w:tcBorders>
              <w:top w:val="single" w:sz="4" w:space="0" w:color="000000"/>
              <w:left w:val="single" w:sz="4" w:space="0" w:color="000000"/>
              <w:bottom w:val="single" w:sz="4" w:space="0" w:color="000000"/>
              <w:right w:val="single" w:sz="4" w:space="0" w:color="000000"/>
            </w:tcBorders>
          </w:tcPr>
          <w:p w14:paraId="49DF80F8" w14:textId="77777777" w:rsidR="00DB4994" w:rsidRPr="00DB4994" w:rsidRDefault="00DB4994" w:rsidP="00DB4994">
            <w:r w:rsidRPr="00DB4994">
              <w:t>1624 N South Blvd</w:t>
            </w:r>
          </w:p>
        </w:tc>
      </w:tr>
    </w:tbl>
    <w:p w14:paraId="6AF4578E" w14:textId="77777777" w:rsidR="00DB4994" w:rsidRPr="00DB4994" w:rsidRDefault="00DB4994" w:rsidP="00DB4994"/>
    <w:p w14:paraId="3ACFCAE3" w14:textId="77777777" w:rsidR="00DB4994" w:rsidRPr="00DB4994" w:rsidRDefault="00DB4994" w:rsidP="00DB4994"/>
    <w:tbl>
      <w:tblPr>
        <w:tblW w:w="0" w:type="auto"/>
        <w:tblInd w:w="720" w:type="dxa"/>
        <w:tblBorders>
          <w:top w:val="nil"/>
          <w:left w:val="nil"/>
          <w:bottom w:val="nil"/>
          <w:right w:val="nil"/>
        </w:tblBorders>
        <w:tblLayout w:type="fixed"/>
        <w:tblLook w:val="0000" w:firstRow="0" w:lastRow="0" w:firstColumn="0" w:lastColumn="0" w:noHBand="0" w:noVBand="0"/>
      </w:tblPr>
      <w:tblGrid>
        <w:gridCol w:w="2244"/>
        <w:gridCol w:w="3165"/>
      </w:tblGrid>
      <w:tr w:rsidR="00DB4994" w:rsidRPr="00DB4994" w14:paraId="2DD088DD" w14:textId="77777777" w:rsidTr="009F55EB">
        <w:trPr>
          <w:trHeight w:val="320"/>
        </w:trPr>
        <w:tc>
          <w:tcPr>
            <w:tcW w:w="2244" w:type="dxa"/>
            <w:tcBorders>
              <w:top w:val="single" w:sz="4" w:space="0" w:color="000000"/>
              <w:left w:val="single" w:sz="4" w:space="0" w:color="000000"/>
              <w:bottom w:val="single" w:sz="4" w:space="0" w:color="000000"/>
              <w:right w:val="single" w:sz="4" w:space="0" w:color="000000"/>
            </w:tcBorders>
          </w:tcPr>
          <w:p w14:paraId="50A73A4F" w14:textId="77777777" w:rsidR="00DB4994" w:rsidRPr="00DB4994" w:rsidRDefault="00DB4994" w:rsidP="00DB4994">
            <w:r w:rsidRPr="00DB4994">
              <w:t>Compass Direction</w:t>
            </w:r>
          </w:p>
        </w:tc>
        <w:tc>
          <w:tcPr>
            <w:tcW w:w="3165" w:type="dxa"/>
            <w:tcBorders>
              <w:top w:val="single" w:sz="4" w:space="0" w:color="000000"/>
              <w:left w:val="single" w:sz="4" w:space="0" w:color="000000"/>
              <w:bottom w:val="single" w:sz="4" w:space="0" w:color="000000"/>
              <w:right w:val="single" w:sz="4" w:space="0" w:color="000000"/>
            </w:tcBorders>
          </w:tcPr>
          <w:p w14:paraId="3A74CC5B" w14:textId="77777777" w:rsidR="00DB4994" w:rsidRPr="00DB4994" w:rsidRDefault="00DB4994" w:rsidP="00DB4994">
            <w:r w:rsidRPr="00DB4994">
              <w:t>Data Standard Abbreviation</w:t>
            </w:r>
          </w:p>
        </w:tc>
      </w:tr>
      <w:tr w:rsidR="00DB4994" w:rsidRPr="00DB4994" w14:paraId="3E7ADCB3"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tcPr>
          <w:p w14:paraId="341F5CE7" w14:textId="77777777" w:rsidR="00DB4994" w:rsidRPr="00DB4994" w:rsidRDefault="00DB4994" w:rsidP="00DB4994">
            <w:r w:rsidRPr="00DB4994">
              <w:t>East</w:t>
            </w:r>
          </w:p>
        </w:tc>
        <w:tc>
          <w:tcPr>
            <w:tcW w:w="3165" w:type="dxa"/>
            <w:tcBorders>
              <w:top w:val="single" w:sz="4" w:space="0" w:color="000000"/>
              <w:left w:val="single" w:sz="4" w:space="0" w:color="000000"/>
              <w:bottom w:val="single" w:sz="4" w:space="0" w:color="000000"/>
              <w:right w:val="single" w:sz="4" w:space="0" w:color="000000"/>
            </w:tcBorders>
          </w:tcPr>
          <w:p w14:paraId="323BE2DC" w14:textId="77777777" w:rsidR="00DB4994" w:rsidRPr="00DB4994" w:rsidRDefault="00DB4994" w:rsidP="00DB4994">
            <w:r w:rsidRPr="00DB4994">
              <w:t>E</w:t>
            </w:r>
          </w:p>
        </w:tc>
      </w:tr>
      <w:tr w:rsidR="00DB4994" w:rsidRPr="00DB4994" w14:paraId="759235A6"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vAlign w:val="center"/>
          </w:tcPr>
          <w:p w14:paraId="0A71A383" w14:textId="77777777" w:rsidR="00DB4994" w:rsidRPr="00DB4994" w:rsidRDefault="00DB4994" w:rsidP="00DB4994">
            <w:r w:rsidRPr="00DB4994">
              <w:t>West</w:t>
            </w:r>
          </w:p>
        </w:tc>
        <w:tc>
          <w:tcPr>
            <w:tcW w:w="3165" w:type="dxa"/>
            <w:tcBorders>
              <w:top w:val="single" w:sz="4" w:space="0" w:color="000000"/>
              <w:left w:val="single" w:sz="4" w:space="0" w:color="000000"/>
              <w:bottom w:val="single" w:sz="4" w:space="0" w:color="000000"/>
              <w:right w:val="single" w:sz="4" w:space="0" w:color="000000"/>
            </w:tcBorders>
            <w:vAlign w:val="center"/>
          </w:tcPr>
          <w:p w14:paraId="449A7BF5" w14:textId="77777777" w:rsidR="00DB4994" w:rsidRPr="00DB4994" w:rsidRDefault="00DB4994" w:rsidP="00DB4994">
            <w:r w:rsidRPr="00DB4994">
              <w:t>W</w:t>
            </w:r>
          </w:p>
        </w:tc>
      </w:tr>
      <w:tr w:rsidR="00DB4994" w:rsidRPr="00DB4994" w14:paraId="626C5EFB"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vAlign w:val="center"/>
          </w:tcPr>
          <w:p w14:paraId="052124BC" w14:textId="77777777" w:rsidR="00DB4994" w:rsidRPr="00DB4994" w:rsidRDefault="00DB4994" w:rsidP="00DB4994">
            <w:r w:rsidRPr="00DB4994">
              <w:t>North</w:t>
            </w:r>
          </w:p>
        </w:tc>
        <w:tc>
          <w:tcPr>
            <w:tcW w:w="3165" w:type="dxa"/>
            <w:tcBorders>
              <w:top w:val="single" w:sz="4" w:space="0" w:color="000000"/>
              <w:left w:val="single" w:sz="4" w:space="0" w:color="000000"/>
              <w:bottom w:val="single" w:sz="4" w:space="0" w:color="000000"/>
              <w:right w:val="single" w:sz="4" w:space="0" w:color="000000"/>
            </w:tcBorders>
            <w:vAlign w:val="center"/>
          </w:tcPr>
          <w:p w14:paraId="638AE47C" w14:textId="77777777" w:rsidR="00DB4994" w:rsidRPr="00DB4994" w:rsidRDefault="00DB4994" w:rsidP="00DB4994">
            <w:r w:rsidRPr="00DB4994">
              <w:t>N</w:t>
            </w:r>
          </w:p>
        </w:tc>
      </w:tr>
      <w:tr w:rsidR="00DB4994" w:rsidRPr="00DB4994" w14:paraId="706E5E12"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vAlign w:val="bottom"/>
          </w:tcPr>
          <w:p w14:paraId="7284BFA3" w14:textId="77777777" w:rsidR="00DB4994" w:rsidRPr="00DB4994" w:rsidRDefault="00DB4994" w:rsidP="00DB4994">
            <w:r w:rsidRPr="00DB4994">
              <w:t>South</w:t>
            </w:r>
          </w:p>
        </w:tc>
        <w:tc>
          <w:tcPr>
            <w:tcW w:w="3165" w:type="dxa"/>
            <w:tcBorders>
              <w:top w:val="single" w:sz="4" w:space="0" w:color="000000"/>
              <w:left w:val="single" w:sz="4" w:space="0" w:color="000000"/>
              <w:bottom w:val="single" w:sz="4" w:space="0" w:color="000000"/>
              <w:right w:val="single" w:sz="4" w:space="0" w:color="000000"/>
            </w:tcBorders>
            <w:vAlign w:val="bottom"/>
          </w:tcPr>
          <w:p w14:paraId="69B8C51A" w14:textId="77777777" w:rsidR="00DB4994" w:rsidRPr="00DB4994" w:rsidRDefault="00DB4994" w:rsidP="00DB4994">
            <w:r w:rsidRPr="00DB4994">
              <w:t>S</w:t>
            </w:r>
          </w:p>
        </w:tc>
      </w:tr>
      <w:tr w:rsidR="00DB4994" w:rsidRPr="00DB4994" w14:paraId="2E183A14"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tcPr>
          <w:p w14:paraId="551BBA65" w14:textId="77777777" w:rsidR="00DB4994" w:rsidRPr="00DB4994" w:rsidRDefault="00DB4994" w:rsidP="00DB4994">
            <w:r w:rsidRPr="00DB4994">
              <w:t>Northeast</w:t>
            </w:r>
          </w:p>
        </w:tc>
        <w:tc>
          <w:tcPr>
            <w:tcW w:w="3165" w:type="dxa"/>
            <w:tcBorders>
              <w:top w:val="single" w:sz="4" w:space="0" w:color="000000"/>
              <w:left w:val="single" w:sz="4" w:space="0" w:color="000000"/>
              <w:bottom w:val="single" w:sz="4" w:space="0" w:color="000000"/>
              <w:right w:val="single" w:sz="4" w:space="0" w:color="000000"/>
            </w:tcBorders>
          </w:tcPr>
          <w:p w14:paraId="23CA9739" w14:textId="77777777" w:rsidR="00DB4994" w:rsidRPr="00DB4994" w:rsidRDefault="00DB4994" w:rsidP="00DB4994">
            <w:r w:rsidRPr="00DB4994">
              <w:t>NE</w:t>
            </w:r>
          </w:p>
        </w:tc>
      </w:tr>
      <w:tr w:rsidR="00DB4994" w:rsidRPr="00DB4994" w14:paraId="2DECFA89"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vAlign w:val="center"/>
          </w:tcPr>
          <w:p w14:paraId="7278D8F8" w14:textId="77777777" w:rsidR="00DB4994" w:rsidRPr="00DB4994" w:rsidRDefault="00DB4994" w:rsidP="00DB4994">
            <w:r w:rsidRPr="00DB4994">
              <w:t>Northwest</w:t>
            </w:r>
          </w:p>
        </w:tc>
        <w:tc>
          <w:tcPr>
            <w:tcW w:w="3165" w:type="dxa"/>
            <w:tcBorders>
              <w:top w:val="single" w:sz="4" w:space="0" w:color="000000"/>
              <w:left w:val="single" w:sz="4" w:space="0" w:color="000000"/>
              <w:bottom w:val="single" w:sz="4" w:space="0" w:color="000000"/>
              <w:right w:val="single" w:sz="4" w:space="0" w:color="000000"/>
            </w:tcBorders>
            <w:vAlign w:val="center"/>
          </w:tcPr>
          <w:p w14:paraId="21289BC8" w14:textId="77777777" w:rsidR="00DB4994" w:rsidRPr="00DB4994" w:rsidRDefault="00DB4994" w:rsidP="00DB4994">
            <w:r w:rsidRPr="00DB4994">
              <w:t>NW</w:t>
            </w:r>
          </w:p>
        </w:tc>
      </w:tr>
      <w:tr w:rsidR="00DB4994" w:rsidRPr="00DB4994" w14:paraId="5AA431B7"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vAlign w:val="center"/>
          </w:tcPr>
          <w:p w14:paraId="77541A0E" w14:textId="77777777" w:rsidR="00DB4994" w:rsidRPr="00DB4994" w:rsidRDefault="00DB4994" w:rsidP="00DB4994">
            <w:r w:rsidRPr="00DB4994">
              <w:t>Southeast</w:t>
            </w:r>
          </w:p>
        </w:tc>
        <w:tc>
          <w:tcPr>
            <w:tcW w:w="3165" w:type="dxa"/>
            <w:tcBorders>
              <w:top w:val="single" w:sz="4" w:space="0" w:color="000000"/>
              <w:left w:val="single" w:sz="4" w:space="0" w:color="000000"/>
              <w:bottom w:val="single" w:sz="4" w:space="0" w:color="000000"/>
              <w:right w:val="single" w:sz="4" w:space="0" w:color="000000"/>
            </w:tcBorders>
            <w:vAlign w:val="center"/>
          </w:tcPr>
          <w:p w14:paraId="70788571" w14:textId="77777777" w:rsidR="00DB4994" w:rsidRPr="00DB4994" w:rsidRDefault="00DB4994" w:rsidP="00DB4994">
            <w:r w:rsidRPr="00DB4994">
              <w:t>SE</w:t>
            </w:r>
          </w:p>
        </w:tc>
      </w:tr>
      <w:tr w:rsidR="00DB4994" w:rsidRPr="00DB4994" w14:paraId="5D99E76C" w14:textId="77777777" w:rsidTr="009F55EB">
        <w:trPr>
          <w:trHeight w:val="316"/>
        </w:trPr>
        <w:tc>
          <w:tcPr>
            <w:tcW w:w="2244" w:type="dxa"/>
            <w:tcBorders>
              <w:top w:val="single" w:sz="4" w:space="0" w:color="000000"/>
              <w:left w:val="single" w:sz="4" w:space="0" w:color="000000"/>
              <w:bottom w:val="single" w:sz="4" w:space="0" w:color="000000"/>
              <w:right w:val="single" w:sz="4" w:space="0" w:color="000000"/>
            </w:tcBorders>
            <w:vAlign w:val="bottom"/>
          </w:tcPr>
          <w:p w14:paraId="68142872" w14:textId="77777777" w:rsidR="00DB4994" w:rsidRPr="00DB4994" w:rsidRDefault="00DB4994" w:rsidP="00DB4994">
            <w:r w:rsidRPr="00DB4994">
              <w:lastRenderedPageBreak/>
              <w:t>Southwest</w:t>
            </w:r>
          </w:p>
        </w:tc>
        <w:tc>
          <w:tcPr>
            <w:tcW w:w="3165" w:type="dxa"/>
            <w:tcBorders>
              <w:top w:val="single" w:sz="4" w:space="0" w:color="000000"/>
              <w:left w:val="single" w:sz="4" w:space="0" w:color="000000"/>
              <w:bottom w:val="single" w:sz="4" w:space="0" w:color="000000"/>
              <w:right w:val="single" w:sz="4" w:space="0" w:color="000000"/>
            </w:tcBorders>
            <w:vAlign w:val="bottom"/>
          </w:tcPr>
          <w:p w14:paraId="68609DFD" w14:textId="77777777" w:rsidR="00DB4994" w:rsidRPr="00DB4994" w:rsidRDefault="00DB4994" w:rsidP="00DB4994">
            <w:r w:rsidRPr="00DB4994">
              <w:t>SW</w:t>
            </w:r>
          </w:p>
        </w:tc>
      </w:tr>
    </w:tbl>
    <w:p w14:paraId="74500561" w14:textId="77777777" w:rsidR="00DB4994" w:rsidRPr="00DB4994" w:rsidRDefault="00DB4994" w:rsidP="00DB4994">
      <w:pPr>
        <w:rPr>
          <w:sz w:val="28"/>
          <w:szCs w:val="28"/>
        </w:rPr>
      </w:pPr>
    </w:p>
    <w:p w14:paraId="3CEB50B3" w14:textId="77777777" w:rsidR="00DB4994" w:rsidRPr="00DB4994" w:rsidRDefault="00DB4994" w:rsidP="00DB4994">
      <w:pPr>
        <w:rPr>
          <w:sz w:val="28"/>
          <w:szCs w:val="28"/>
        </w:rPr>
      </w:pPr>
    </w:p>
    <w:p w14:paraId="2A83C39D" w14:textId="77777777" w:rsidR="00DB4994" w:rsidRPr="00DB4994" w:rsidRDefault="00DB4994" w:rsidP="00DB4994">
      <w:pPr>
        <w:outlineLvl w:val="1"/>
        <w:rPr>
          <w:b/>
          <w:sz w:val="32"/>
          <w:szCs w:val="32"/>
        </w:rPr>
      </w:pPr>
      <w:bookmarkStart w:id="36" w:name="_Toc182482079"/>
      <w:r w:rsidRPr="00DB4994">
        <w:rPr>
          <w:b/>
          <w:sz w:val="32"/>
          <w:szCs w:val="32"/>
        </w:rPr>
        <w:t>Street Designators</w:t>
      </w:r>
      <w:bookmarkEnd w:id="36"/>
    </w:p>
    <w:p w14:paraId="1BF416AF" w14:textId="77777777" w:rsidR="00DB4994" w:rsidRPr="00DB4994" w:rsidRDefault="00DB4994" w:rsidP="00DB4994">
      <w:r w:rsidRPr="00DB4994">
        <w:t>Street designators should follow the standard US Post Office standards. Refer to the US Postal Service Address Standards publication for abbreviations of designators not listed below.</w:t>
      </w:r>
    </w:p>
    <w:p w14:paraId="7E16F756" w14:textId="77777777" w:rsidR="00DB4994" w:rsidRPr="00DB4994" w:rsidRDefault="00DB4994" w:rsidP="00DB4994"/>
    <w:tbl>
      <w:tblPr>
        <w:tblW w:w="0" w:type="auto"/>
        <w:tblInd w:w="1701" w:type="dxa"/>
        <w:tblBorders>
          <w:top w:val="nil"/>
          <w:left w:val="nil"/>
          <w:bottom w:val="nil"/>
          <w:right w:val="nil"/>
        </w:tblBorders>
        <w:tblLayout w:type="fixed"/>
        <w:tblLook w:val="0000" w:firstRow="0" w:lastRow="0" w:firstColumn="0" w:lastColumn="0" w:noHBand="0" w:noVBand="0"/>
      </w:tblPr>
      <w:tblGrid>
        <w:gridCol w:w="1297"/>
        <w:gridCol w:w="3165"/>
      </w:tblGrid>
      <w:tr w:rsidR="00DB4994" w:rsidRPr="00DB4994" w14:paraId="28E21BDA" w14:textId="77777777" w:rsidTr="009F55EB">
        <w:trPr>
          <w:trHeight w:val="320"/>
        </w:trPr>
        <w:tc>
          <w:tcPr>
            <w:tcW w:w="1297" w:type="dxa"/>
            <w:tcBorders>
              <w:top w:val="single" w:sz="4" w:space="0" w:color="000000"/>
              <w:left w:val="single" w:sz="4" w:space="0" w:color="000000"/>
              <w:bottom w:val="single" w:sz="4" w:space="0" w:color="000000"/>
              <w:right w:val="single" w:sz="4" w:space="0" w:color="000000"/>
            </w:tcBorders>
          </w:tcPr>
          <w:p w14:paraId="521B8E2F" w14:textId="77777777" w:rsidR="00DB4994" w:rsidRPr="00DB4994" w:rsidRDefault="00DB4994" w:rsidP="00DB4994">
            <w:pPr>
              <w:rPr>
                <w:b/>
                <w:bCs w:val="0"/>
              </w:rPr>
            </w:pPr>
            <w:r w:rsidRPr="00DB4994">
              <w:rPr>
                <w:b/>
                <w:bCs w:val="0"/>
              </w:rPr>
              <w:t>Street</w:t>
            </w:r>
          </w:p>
        </w:tc>
        <w:tc>
          <w:tcPr>
            <w:tcW w:w="3165" w:type="dxa"/>
            <w:tcBorders>
              <w:top w:val="single" w:sz="4" w:space="0" w:color="000000"/>
              <w:left w:val="single" w:sz="4" w:space="0" w:color="000000"/>
              <w:bottom w:val="single" w:sz="4" w:space="0" w:color="000000"/>
              <w:right w:val="single" w:sz="4" w:space="0" w:color="000000"/>
            </w:tcBorders>
          </w:tcPr>
          <w:p w14:paraId="062A894E" w14:textId="77777777" w:rsidR="00DB4994" w:rsidRPr="00DB4994" w:rsidRDefault="00DB4994" w:rsidP="00DB4994">
            <w:pPr>
              <w:rPr>
                <w:b/>
                <w:bCs w:val="0"/>
              </w:rPr>
            </w:pPr>
            <w:r w:rsidRPr="00DB4994">
              <w:rPr>
                <w:b/>
                <w:bCs w:val="0"/>
              </w:rPr>
              <w:t>Data Standard Abbreviation</w:t>
            </w:r>
          </w:p>
        </w:tc>
      </w:tr>
      <w:tr w:rsidR="00DB4994" w:rsidRPr="00DB4994" w14:paraId="7B585495"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05533B9D" w14:textId="77777777" w:rsidR="00DB4994" w:rsidRPr="00DB4994" w:rsidRDefault="00DB4994" w:rsidP="00DB4994">
            <w:r w:rsidRPr="00DB4994">
              <w:t>Avenue</w:t>
            </w:r>
          </w:p>
        </w:tc>
        <w:tc>
          <w:tcPr>
            <w:tcW w:w="3165" w:type="dxa"/>
            <w:tcBorders>
              <w:top w:val="single" w:sz="4" w:space="0" w:color="000000"/>
              <w:left w:val="single" w:sz="4" w:space="0" w:color="000000"/>
              <w:bottom w:val="single" w:sz="4" w:space="0" w:color="000000"/>
              <w:right w:val="single" w:sz="4" w:space="0" w:color="000000"/>
            </w:tcBorders>
          </w:tcPr>
          <w:p w14:paraId="6522991A" w14:textId="77777777" w:rsidR="00DB4994" w:rsidRPr="00DB4994" w:rsidRDefault="00DB4994" w:rsidP="00DB4994">
            <w:r w:rsidRPr="00DB4994">
              <w:t>Ave</w:t>
            </w:r>
          </w:p>
        </w:tc>
      </w:tr>
      <w:tr w:rsidR="00DB4994" w:rsidRPr="00DB4994" w14:paraId="3221E994"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06B1C5AE" w14:textId="77777777" w:rsidR="00DB4994" w:rsidRPr="00DB4994" w:rsidRDefault="00DB4994" w:rsidP="00DB4994">
            <w:r w:rsidRPr="00DB4994">
              <w:t>Boulevard</w:t>
            </w:r>
          </w:p>
        </w:tc>
        <w:tc>
          <w:tcPr>
            <w:tcW w:w="3165" w:type="dxa"/>
            <w:tcBorders>
              <w:top w:val="single" w:sz="4" w:space="0" w:color="000000"/>
              <w:left w:val="single" w:sz="4" w:space="0" w:color="000000"/>
              <w:bottom w:val="single" w:sz="4" w:space="0" w:color="000000"/>
              <w:right w:val="single" w:sz="4" w:space="0" w:color="000000"/>
            </w:tcBorders>
          </w:tcPr>
          <w:p w14:paraId="6CF946E6" w14:textId="77777777" w:rsidR="00DB4994" w:rsidRPr="00DB4994" w:rsidRDefault="00DB4994" w:rsidP="00DB4994">
            <w:r w:rsidRPr="00DB4994">
              <w:t>Blvd</w:t>
            </w:r>
          </w:p>
        </w:tc>
      </w:tr>
      <w:tr w:rsidR="00DB4994" w:rsidRPr="00DB4994" w14:paraId="47FD1683"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5A0AAEB4" w14:textId="77777777" w:rsidR="00DB4994" w:rsidRPr="00DB4994" w:rsidRDefault="00DB4994" w:rsidP="00DB4994">
            <w:r w:rsidRPr="00DB4994">
              <w:t>Branch</w:t>
            </w:r>
          </w:p>
        </w:tc>
        <w:tc>
          <w:tcPr>
            <w:tcW w:w="3165" w:type="dxa"/>
            <w:tcBorders>
              <w:top w:val="single" w:sz="4" w:space="0" w:color="000000"/>
              <w:left w:val="single" w:sz="4" w:space="0" w:color="000000"/>
              <w:bottom w:val="single" w:sz="4" w:space="0" w:color="000000"/>
              <w:right w:val="single" w:sz="4" w:space="0" w:color="000000"/>
            </w:tcBorders>
          </w:tcPr>
          <w:p w14:paraId="66DD045B" w14:textId="77777777" w:rsidR="00DB4994" w:rsidRPr="00DB4994" w:rsidRDefault="00DB4994" w:rsidP="00DB4994">
            <w:r w:rsidRPr="00DB4994">
              <w:t>Br</w:t>
            </w:r>
          </w:p>
        </w:tc>
      </w:tr>
      <w:tr w:rsidR="00DB4994" w:rsidRPr="00DB4994" w14:paraId="2788E5E2"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5355784E" w14:textId="77777777" w:rsidR="00DB4994" w:rsidRPr="00DB4994" w:rsidRDefault="00DB4994" w:rsidP="00DB4994">
            <w:r w:rsidRPr="00DB4994">
              <w:t>Center</w:t>
            </w:r>
          </w:p>
        </w:tc>
        <w:tc>
          <w:tcPr>
            <w:tcW w:w="3165" w:type="dxa"/>
            <w:tcBorders>
              <w:top w:val="single" w:sz="4" w:space="0" w:color="000000"/>
              <w:left w:val="single" w:sz="4" w:space="0" w:color="000000"/>
              <w:bottom w:val="single" w:sz="4" w:space="0" w:color="000000"/>
              <w:right w:val="single" w:sz="4" w:space="0" w:color="000000"/>
            </w:tcBorders>
          </w:tcPr>
          <w:p w14:paraId="10F52493" w14:textId="77777777" w:rsidR="00DB4994" w:rsidRPr="00DB4994" w:rsidRDefault="00DB4994" w:rsidP="00DB4994">
            <w:r w:rsidRPr="00DB4994">
              <w:t>Ctr</w:t>
            </w:r>
          </w:p>
        </w:tc>
      </w:tr>
      <w:tr w:rsidR="00DB4994" w:rsidRPr="00DB4994" w14:paraId="01703C40"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49E7D7B5" w14:textId="77777777" w:rsidR="00DB4994" w:rsidRPr="00DB4994" w:rsidRDefault="00DB4994" w:rsidP="00DB4994">
            <w:r w:rsidRPr="00DB4994">
              <w:t>Court</w:t>
            </w:r>
          </w:p>
        </w:tc>
        <w:tc>
          <w:tcPr>
            <w:tcW w:w="3165" w:type="dxa"/>
            <w:tcBorders>
              <w:top w:val="single" w:sz="4" w:space="0" w:color="000000"/>
              <w:left w:val="single" w:sz="4" w:space="0" w:color="000000"/>
              <w:bottom w:val="single" w:sz="4" w:space="0" w:color="000000"/>
              <w:right w:val="single" w:sz="4" w:space="0" w:color="000000"/>
            </w:tcBorders>
          </w:tcPr>
          <w:p w14:paraId="5E4B14F7" w14:textId="77777777" w:rsidR="00DB4994" w:rsidRPr="00DB4994" w:rsidRDefault="00DB4994" w:rsidP="00DB4994">
            <w:r w:rsidRPr="00DB4994">
              <w:t>Ct</w:t>
            </w:r>
          </w:p>
        </w:tc>
      </w:tr>
      <w:tr w:rsidR="00DB4994" w:rsidRPr="00DB4994" w14:paraId="110D871B"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49C401AC" w14:textId="77777777" w:rsidR="00DB4994" w:rsidRPr="00DB4994" w:rsidRDefault="00DB4994" w:rsidP="00DB4994">
            <w:r w:rsidRPr="00DB4994">
              <w:t>Circle</w:t>
            </w:r>
          </w:p>
        </w:tc>
        <w:tc>
          <w:tcPr>
            <w:tcW w:w="3165" w:type="dxa"/>
            <w:tcBorders>
              <w:top w:val="single" w:sz="4" w:space="0" w:color="000000"/>
              <w:left w:val="single" w:sz="4" w:space="0" w:color="000000"/>
              <w:bottom w:val="single" w:sz="4" w:space="0" w:color="000000"/>
              <w:right w:val="single" w:sz="4" w:space="0" w:color="000000"/>
            </w:tcBorders>
          </w:tcPr>
          <w:p w14:paraId="7F80F395" w14:textId="77777777" w:rsidR="00DB4994" w:rsidRPr="00DB4994" w:rsidRDefault="00DB4994" w:rsidP="00DB4994">
            <w:r w:rsidRPr="00DB4994">
              <w:t>Cir</w:t>
            </w:r>
          </w:p>
        </w:tc>
      </w:tr>
      <w:tr w:rsidR="00DB4994" w:rsidRPr="00DB4994" w14:paraId="43A47F67"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4F04C08B" w14:textId="77777777" w:rsidR="00DB4994" w:rsidRPr="00DB4994" w:rsidRDefault="00DB4994" w:rsidP="00DB4994">
            <w:r w:rsidRPr="00DB4994">
              <w:t>Drive</w:t>
            </w:r>
          </w:p>
        </w:tc>
        <w:tc>
          <w:tcPr>
            <w:tcW w:w="3165" w:type="dxa"/>
            <w:tcBorders>
              <w:top w:val="single" w:sz="4" w:space="0" w:color="000000"/>
              <w:left w:val="single" w:sz="4" w:space="0" w:color="000000"/>
              <w:bottom w:val="single" w:sz="4" w:space="0" w:color="000000"/>
              <w:right w:val="single" w:sz="4" w:space="0" w:color="000000"/>
            </w:tcBorders>
          </w:tcPr>
          <w:p w14:paraId="045B7502" w14:textId="77777777" w:rsidR="00DB4994" w:rsidRPr="00DB4994" w:rsidRDefault="00DB4994" w:rsidP="00DB4994">
            <w:r w:rsidRPr="00DB4994">
              <w:t>Dr</w:t>
            </w:r>
          </w:p>
        </w:tc>
      </w:tr>
      <w:tr w:rsidR="00DB4994" w:rsidRPr="00DB4994" w14:paraId="4C08DCC0"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18B87CAB" w14:textId="77777777" w:rsidR="00DB4994" w:rsidRPr="00DB4994" w:rsidRDefault="00DB4994" w:rsidP="00DB4994">
            <w:r w:rsidRPr="00DB4994">
              <w:t>Estate</w:t>
            </w:r>
          </w:p>
        </w:tc>
        <w:tc>
          <w:tcPr>
            <w:tcW w:w="3165" w:type="dxa"/>
            <w:tcBorders>
              <w:top w:val="single" w:sz="4" w:space="0" w:color="000000"/>
              <w:left w:val="single" w:sz="4" w:space="0" w:color="000000"/>
              <w:bottom w:val="single" w:sz="4" w:space="0" w:color="000000"/>
              <w:right w:val="single" w:sz="4" w:space="0" w:color="000000"/>
            </w:tcBorders>
          </w:tcPr>
          <w:p w14:paraId="78937553" w14:textId="77777777" w:rsidR="00DB4994" w:rsidRPr="00DB4994" w:rsidRDefault="00DB4994" w:rsidP="00DB4994">
            <w:r w:rsidRPr="00DB4994">
              <w:t>Est</w:t>
            </w:r>
          </w:p>
        </w:tc>
      </w:tr>
      <w:tr w:rsidR="00DB4994" w:rsidRPr="00DB4994" w14:paraId="75EFE29D"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0B09854C" w14:textId="77777777" w:rsidR="00DB4994" w:rsidRPr="00DB4994" w:rsidRDefault="00DB4994" w:rsidP="00DB4994">
            <w:r w:rsidRPr="00DB4994">
              <w:t>Highway</w:t>
            </w:r>
          </w:p>
        </w:tc>
        <w:tc>
          <w:tcPr>
            <w:tcW w:w="3165" w:type="dxa"/>
            <w:tcBorders>
              <w:top w:val="single" w:sz="4" w:space="0" w:color="000000"/>
              <w:left w:val="single" w:sz="4" w:space="0" w:color="000000"/>
              <w:bottom w:val="single" w:sz="4" w:space="0" w:color="000000"/>
              <w:right w:val="single" w:sz="4" w:space="0" w:color="000000"/>
            </w:tcBorders>
          </w:tcPr>
          <w:p w14:paraId="074B7C65" w14:textId="77777777" w:rsidR="00DB4994" w:rsidRPr="00DB4994" w:rsidRDefault="00DB4994" w:rsidP="00DB4994">
            <w:r w:rsidRPr="00DB4994">
              <w:t>Hwy</w:t>
            </w:r>
          </w:p>
        </w:tc>
      </w:tr>
      <w:tr w:rsidR="00DB4994" w:rsidRPr="00DB4994" w14:paraId="0DC91FA9"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0ED59C85" w14:textId="77777777" w:rsidR="00DB4994" w:rsidRPr="00DB4994" w:rsidRDefault="00DB4994" w:rsidP="00DB4994">
            <w:r w:rsidRPr="00DB4994">
              <w:t>Lane</w:t>
            </w:r>
          </w:p>
        </w:tc>
        <w:tc>
          <w:tcPr>
            <w:tcW w:w="3165" w:type="dxa"/>
            <w:tcBorders>
              <w:top w:val="single" w:sz="4" w:space="0" w:color="000000"/>
              <w:left w:val="single" w:sz="4" w:space="0" w:color="000000"/>
              <w:bottom w:val="single" w:sz="4" w:space="0" w:color="000000"/>
              <w:right w:val="single" w:sz="4" w:space="0" w:color="000000"/>
            </w:tcBorders>
          </w:tcPr>
          <w:p w14:paraId="33E25AFB" w14:textId="77777777" w:rsidR="00DB4994" w:rsidRPr="00DB4994" w:rsidRDefault="00DB4994" w:rsidP="00DB4994">
            <w:r w:rsidRPr="00DB4994">
              <w:t>Ln</w:t>
            </w:r>
          </w:p>
        </w:tc>
      </w:tr>
      <w:tr w:rsidR="00DB4994" w:rsidRPr="00DB4994" w14:paraId="3ED68F5F"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77D04D04" w14:textId="77777777" w:rsidR="00DB4994" w:rsidRPr="00DB4994" w:rsidRDefault="00DB4994" w:rsidP="00DB4994">
            <w:r w:rsidRPr="00DB4994">
              <w:t>Parkway</w:t>
            </w:r>
          </w:p>
        </w:tc>
        <w:tc>
          <w:tcPr>
            <w:tcW w:w="3165" w:type="dxa"/>
            <w:tcBorders>
              <w:top w:val="single" w:sz="4" w:space="0" w:color="000000"/>
              <w:left w:val="single" w:sz="4" w:space="0" w:color="000000"/>
              <w:bottom w:val="single" w:sz="4" w:space="0" w:color="000000"/>
              <w:right w:val="single" w:sz="4" w:space="0" w:color="000000"/>
            </w:tcBorders>
          </w:tcPr>
          <w:p w14:paraId="0D277C41" w14:textId="77777777" w:rsidR="00DB4994" w:rsidRPr="00DB4994" w:rsidRDefault="00DB4994" w:rsidP="00DB4994">
            <w:r w:rsidRPr="00DB4994">
              <w:t>Pkwy</w:t>
            </w:r>
          </w:p>
        </w:tc>
      </w:tr>
      <w:tr w:rsidR="00DB4994" w:rsidRPr="00DB4994" w14:paraId="74C91685"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48470D79" w14:textId="77777777" w:rsidR="00DB4994" w:rsidRPr="00DB4994" w:rsidRDefault="00DB4994" w:rsidP="00DB4994">
            <w:r w:rsidRPr="00DB4994">
              <w:t>Place</w:t>
            </w:r>
          </w:p>
        </w:tc>
        <w:tc>
          <w:tcPr>
            <w:tcW w:w="3165" w:type="dxa"/>
            <w:tcBorders>
              <w:top w:val="single" w:sz="4" w:space="0" w:color="000000"/>
              <w:left w:val="single" w:sz="4" w:space="0" w:color="000000"/>
              <w:bottom w:val="single" w:sz="4" w:space="0" w:color="000000"/>
              <w:right w:val="single" w:sz="4" w:space="0" w:color="000000"/>
            </w:tcBorders>
          </w:tcPr>
          <w:p w14:paraId="68DCAC41" w14:textId="77777777" w:rsidR="00DB4994" w:rsidRPr="00DB4994" w:rsidRDefault="00DB4994" w:rsidP="00DB4994">
            <w:r w:rsidRPr="00DB4994">
              <w:t>Pl</w:t>
            </w:r>
          </w:p>
        </w:tc>
      </w:tr>
      <w:tr w:rsidR="00DB4994" w:rsidRPr="00DB4994" w14:paraId="3524F50D"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6171F582" w14:textId="77777777" w:rsidR="00DB4994" w:rsidRPr="00DB4994" w:rsidRDefault="00DB4994" w:rsidP="00DB4994">
            <w:r w:rsidRPr="00DB4994">
              <w:t>Road</w:t>
            </w:r>
          </w:p>
        </w:tc>
        <w:tc>
          <w:tcPr>
            <w:tcW w:w="3165" w:type="dxa"/>
            <w:tcBorders>
              <w:top w:val="single" w:sz="4" w:space="0" w:color="000000"/>
              <w:left w:val="single" w:sz="4" w:space="0" w:color="000000"/>
              <w:bottom w:val="single" w:sz="4" w:space="0" w:color="000000"/>
              <w:right w:val="single" w:sz="4" w:space="0" w:color="000000"/>
            </w:tcBorders>
          </w:tcPr>
          <w:p w14:paraId="6BE46C8B" w14:textId="77777777" w:rsidR="00DB4994" w:rsidRPr="00DB4994" w:rsidRDefault="00DB4994" w:rsidP="00DB4994">
            <w:r w:rsidRPr="00DB4994">
              <w:t>Rd</w:t>
            </w:r>
          </w:p>
        </w:tc>
      </w:tr>
      <w:tr w:rsidR="00DB4994" w:rsidRPr="00DB4994" w14:paraId="1808A00F"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65D9C491" w14:textId="77777777" w:rsidR="00DB4994" w:rsidRPr="00DB4994" w:rsidRDefault="00DB4994" w:rsidP="00DB4994">
            <w:r w:rsidRPr="00DB4994">
              <w:t>Square</w:t>
            </w:r>
          </w:p>
        </w:tc>
        <w:tc>
          <w:tcPr>
            <w:tcW w:w="3165" w:type="dxa"/>
            <w:tcBorders>
              <w:top w:val="single" w:sz="4" w:space="0" w:color="000000"/>
              <w:left w:val="single" w:sz="4" w:space="0" w:color="000000"/>
              <w:bottom w:val="single" w:sz="4" w:space="0" w:color="000000"/>
              <w:right w:val="single" w:sz="4" w:space="0" w:color="000000"/>
            </w:tcBorders>
          </w:tcPr>
          <w:p w14:paraId="6E56EE80" w14:textId="77777777" w:rsidR="00DB4994" w:rsidRPr="00DB4994" w:rsidRDefault="00DB4994" w:rsidP="00DB4994">
            <w:r w:rsidRPr="00DB4994">
              <w:t>Sq</w:t>
            </w:r>
          </w:p>
        </w:tc>
      </w:tr>
      <w:tr w:rsidR="00DB4994" w:rsidRPr="00DB4994" w14:paraId="612C106F"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1DF12728" w14:textId="77777777" w:rsidR="00DB4994" w:rsidRPr="00DB4994" w:rsidRDefault="00DB4994" w:rsidP="00DB4994">
            <w:r w:rsidRPr="00DB4994">
              <w:t>Station</w:t>
            </w:r>
          </w:p>
        </w:tc>
        <w:tc>
          <w:tcPr>
            <w:tcW w:w="3165" w:type="dxa"/>
            <w:tcBorders>
              <w:top w:val="single" w:sz="4" w:space="0" w:color="000000"/>
              <w:left w:val="single" w:sz="4" w:space="0" w:color="000000"/>
              <w:bottom w:val="single" w:sz="4" w:space="0" w:color="000000"/>
              <w:right w:val="single" w:sz="4" w:space="0" w:color="000000"/>
            </w:tcBorders>
          </w:tcPr>
          <w:p w14:paraId="4777FCDA" w14:textId="77777777" w:rsidR="00DB4994" w:rsidRPr="00DB4994" w:rsidRDefault="00DB4994" w:rsidP="00DB4994">
            <w:r w:rsidRPr="00DB4994">
              <w:t>Sta</w:t>
            </w:r>
          </w:p>
        </w:tc>
      </w:tr>
      <w:tr w:rsidR="00DB4994" w:rsidRPr="00DB4994" w14:paraId="0561173C"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727F58F9" w14:textId="77777777" w:rsidR="00DB4994" w:rsidRPr="00DB4994" w:rsidRDefault="00DB4994" w:rsidP="00DB4994">
            <w:r w:rsidRPr="00DB4994">
              <w:t>Street</w:t>
            </w:r>
          </w:p>
        </w:tc>
        <w:tc>
          <w:tcPr>
            <w:tcW w:w="3165" w:type="dxa"/>
            <w:tcBorders>
              <w:top w:val="single" w:sz="4" w:space="0" w:color="000000"/>
              <w:left w:val="single" w:sz="4" w:space="0" w:color="000000"/>
              <w:bottom w:val="single" w:sz="4" w:space="0" w:color="000000"/>
              <w:right w:val="single" w:sz="4" w:space="0" w:color="000000"/>
            </w:tcBorders>
          </w:tcPr>
          <w:p w14:paraId="1A8542D1" w14:textId="77777777" w:rsidR="00DB4994" w:rsidRPr="00DB4994" w:rsidRDefault="00DB4994" w:rsidP="00DB4994">
            <w:r w:rsidRPr="00DB4994">
              <w:t>St</w:t>
            </w:r>
          </w:p>
        </w:tc>
      </w:tr>
      <w:tr w:rsidR="00DB4994" w:rsidRPr="00DB4994" w14:paraId="274B512B"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78C4FAF6" w14:textId="77777777" w:rsidR="00DB4994" w:rsidRPr="00DB4994" w:rsidRDefault="00DB4994" w:rsidP="00DB4994">
            <w:r w:rsidRPr="00DB4994">
              <w:t>Terrace</w:t>
            </w:r>
          </w:p>
        </w:tc>
        <w:tc>
          <w:tcPr>
            <w:tcW w:w="3165" w:type="dxa"/>
            <w:tcBorders>
              <w:top w:val="single" w:sz="4" w:space="0" w:color="000000"/>
              <w:left w:val="single" w:sz="4" w:space="0" w:color="000000"/>
              <w:bottom w:val="single" w:sz="4" w:space="0" w:color="000000"/>
              <w:right w:val="single" w:sz="4" w:space="0" w:color="000000"/>
            </w:tcBorders>
          </w:tcPr>
          <w:p w14:paraId="37DCA8FA" w14:textId="77777777" w:rsidR="00DB4994" w:rsidRPr="00DB4994" w:rsidRDefault="00DB4994" w:rsidP="00DB4994">
            <w:r w:rsidRPr="00DB4994">
              <w:t>Ter</w:t>
            </w:r>
          </w:p>
        </w:tc>
      </w:tr>
      <w:tr w:rsidR="00DB4994" w:rsidRPr="00DB4994" w14:paraId="2D65AAA0"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tcPr>
          <w:p w14:paraId="0F75AA01" w14:textId="77777777" w:rsidR="00DB4994" w:rsidRPr="00DB4994" w:rsidRDefault="00DB4994" w:rsidP="00DB4994">
            <w:r w:rsidRPr="00DB4994">
              <w:t>Trail</w:t>
            </w:r>
          </w:p>
        </w:tc>
        <w:tc>
          <w:tcPr>
            <w:tcW w:w="3165" w:type="dxa"/>
            <w:tcBorders>
              <w:top w:val="single" w:sz="4" w:space="0" w:color="000000"/>
              <w:left w:val="single" w:sz="4" w:space="0" w:color="000000"/>
              <w:bottom w:val="single" w:sz="4" w:space="0" w:color="000000"/>
              <w:right w:val="single" w:sz="4" w:space="0" w:color="000000"/>
            </w:tcBorders>
          </w:tcPr>
          <w:p w14:paraId="30079180" w14:textId="77777777" w:rsidR="00DB4994" w:rsidRPr="00DB4994" w:rsidRDefault="00DB4994" w:rsidP="00DB4994">
            <w:proofErr w:type="spellStart"/>
            <w:r w:rsidRPr="00DB4994">
              <w:t>Trl</w:t>
            </w:r>
            <w:proofErr w:type="spellEnd"/>
          </w:p>
        </w:tc>
      </w:tr>
      <w:tr w:rsidR="00DB4994" w:rsidRPr="00DB4994" w14:paraId="61E9F14D" w14:textId="77777777" w:rsidTr="009F55EB">
        <w:trPr>
          <w:trHeight w:val="316"/>
        </w:trPr>
        <w:tc>
          <w:tcPr>
            <w:tcW w:w="1297" w:type="dxa"/>
            <w:tcBorders>
              <w:top w:val="single" w:sz="4" w:space="0" w:color="000000"/>
              <w:left w:val="single" w:sz="4" w:space="0" w:color="000000"/>
              <w:bottom w:val="single" w:sz="4" w:space="0" w:color="000000"/>
              <w:right w:val="single" w:sz="4" w:space="0" w:color="000000"/>
            </w:tcBorders>
            <w:vAlign w:val="center"/>
          </w:tcPr>
          <w:p w14:paraId="304F8EC6" w14:textId="77777777" w:rsidR="00DB4994" w:rsidRPr="00DB4994" w:rsidRDefault="00DB4994" w:rsidP="00DB4994">
            <w:r w:rsidRPr="00DB4994">
              <w:t>Way</w:t>
            </w:r>
          </w:p>
        </w:tc>
        <w:tc>
          <w:tcPr>
            <w:tcW w:w="3165" w:type="dxa"/>
            <w:tcBorders>
              <w:top w:val="single" w:sz="4" w:space="0" w:color="000000"/>
              <w:left w:val="single" w:sz="4" w:space="0" w:color="000000"/>
              <w:bottom w:val="single" w:sz="4" w:space="0" w:color="000000"/>
              <w:right w:val="single" w:sz="4" w:space="0" w:color="000000"/>
            </w:tcBorders>
            <w:vAlign w:val="center"/>
          </w:tcPr>
          <w:p w14:paraId="772502D1" w14:textId="77777777" w:rsidR="00DB4994" w:rsidRPr="00DB4994" w:rsidRDefault="00DB4994" w:rsidP="00DB4994">
            <w:r w:rsidRPr="00DB4994">
              <w:t>Way</w:t>
            </w:r>
          </w:p>
        </w:tc>
      </w:tr>
    </w:tbl>
    <w:p w14:paraId="66DB0E08" w14:textId="77777777" w:rsidR="00DB4994" w:rsidRPr="00DB4994" w:rsidRDefault="00DB4994" w:rsidP="00DB4994"/>
    <w:p w14:paraId="7CB63ACB" w14:textId="77777777" w:rsidR="00DB4994" w:rsidRPr="00DB4994" w:rsidRDefault="00DB4994" w:rsidP="00DB4994"/>
    <w:p w14:paraId="75FA818B" w14:textId="77777777" w:rsidR="00DB4994" w:rsidRPr="00DB4994" w:rsidRDefault="00DB4994" w:rsidP="00DB4994">
      <w:pPr>
        <w:outlineLvl w:val="1"/>
        <w:rPr>
          <w:b/>
          <w:sz w:val="32"/>
          <w:szCs w:val="32"/>
        </w:rPr>
      </w:pPr>
      <w:bookmarkStart w:id="37" w:name="_Toc182482080"/>
      <w:r w:rsidRPr="00DB4994">
        <w:rPr>
          <w:b/>
          <w:sz w:val="32"/>
          <w:szCs w:val="32"/>
        </w:rPr>
        <w:t>County</w:t>
      </w:r>
      <w:bookmarkEnd w:id="37"/>
    </w:p>
    <w:p w14:paraId="26489ED2" w14:textId="77777777" w:rsidR="00DB4994" w:rsidRPr="00DB4994" w:rsidRDefault="00DB4994" w:rsidP="00DB4994">
      <w:r w:rsidRPr="00DB4994">
        <w:t>Banner is configured to automatically enter the county name when a zip code is entered. This is the preferred method of entering the county name. The county code is a 5-character code consisting of the 2-character state code plus the 3-digit FIPS (Federal Information Processing Standards) county code. If no county defaults when entering the zip, enter the county code from the list of values in the validation table.</w:t>
      </w:r>
    </w:p>
    <w:p w14:paraId="4B01925D" w14:textId="77777777" w:rsidR="00DB4994" w:rsidRPr="00DB4994" w:rsidRDefault="00DB4994" w:rsidP="00DB4994"/>
    <w:p w14:paraId="1658DCD8" w14:textId="77777777" w:rsidR="00DB4994" w:rsidRPr="00DB4994" w:rsidRDefault="00DB4994" w:rsidP="00DB4994"/>
    <w:p w14:paraId="6A1D02E3" w14:textId="77777777" w:rsidR="00DB4994" w:rsidRPr="00DB4994" w:rsidRDefault="00DB4994" w:rsidP="00DB4994">
      <w:pPr>
        <w:outlineLvl w:val="1"/>
        <w:rPr>
          <w:b/>
          <w:sz w:val="32"/>
          <w:szCs w:val="32"/>
        </w:rPr>
      </w:pPr>
      <w:bookmarkStart w:id="38" w:name="_Toc182482081"/>
      <w:r w:rsidRPr="00DB4994">
        <w:rPr>
          <w:b/>
          <w:sz w:val="32"/>
          <w:szCs w:val="32"/>
        </w:rPr>
        <w:t>Zip Codes</w:t>
      </w:r>
      <w:bookmarkEnd w:id="38"/>
    </w:p>
    <w:p w14:paraId="7604B60C" w14:textId="77777777" w:rsidR="00DB4994" w:rsidRPr="00DB4994" w:rsidRDefault="00DB4994" w:rsidP="00DB4994">
      <w:r w:rsidRPr="00DB4994">
        <w:t>Zip codes MUST be entered for all United States and Canadian addresses.</w:t>
      </w:r>
    </w:p>
    <w:p w14:paraId="2DC8E6AB" w14:textId="77777777" w:rsidR="00DB4994" w:rsidRPr="00DB4994" w:rsidRDefault="00DB4994" w:rsidP="00DB4994"/>
    <w:p w14:paraId="0F45EECA" w14:textId="77777777" w:rsidR="00DB4994" w:rsidRPr="00DB4994" w:rsidRDefault="00DB4994" w:rsidP="00DB4994">
      <w:pPr>
        <w:rPr>
          <w:b/>
          <w:bCs w:val="0"/>
        </w:rPr>
      </w:pPr>
      <w:r w:rsidRPr="00DB4994">
        <w:rPr>
          <w:b/>
          <w:bCs w:val="0"/>
        </w:rPr>
        <w:t>United States</w:t>
      </w:r>
    </w:p>
    <w:p w14:paraId="08E6657F" w14:textId="77777777" w:rsidR="00DB4994" w:rsidRPr="00DB4994" w:rsidRDefault="00DB4994" w:rsidP="00DB4994">
      <w:r w:rsidRPr="00DB4994">
        <w:t>Enter the 5-digit zip code. When the 9-digit zip code is available, place a hyphen between the first 5 and last 4 digits. If the zip code is entered, the system will automatically populate the city and state data fields.</w:t>
      </w:r>
    </w:p>
    <w:p w14:paraId="09D06FC3" w14:textId="77777777" w:rsidR="00DB4994" w:rsidRPr="00DB4994" w:rsidRDefault="00DB4994" w:rsidP="00DB4994"/>
    <w:p w14:paraId="1C5C4F47" w14:textId="77777777" w:rsidR="00DB4994" w:rsidRPr="00DB4994" w:rsidRDefault="00DB4994" w:rsidP="00DB4994">
      <w:r w:rsidRPr="00DB4994">
        <w:rPr>
          <w:b/>
          <w:bCs w:val="0"/>
        </w:rPr>
        <w:t>Canadian</w:t>
      </w:r>
    </w:p>
    <w:p w14:paraId="1C5A1C8E" w14:textId="77777777" w:rsidR="00DB4994" w:rsidRPr="00DB4994" w:rsidRDefault="00DB4994" w:rsidP="00DB4994">
      <w:r w:rsidRPr="00DB4994">
        <w:t xml:space="preserve">Enter the </w:t>
      </w:r>
      <w:proofErr w:type="gramStart"/>
      <w:r w:rsidRPr="00DB4994">
        <w:t>six character</w:t>
      </w:r>
      <w:proofErr w:type="gramEnd"/>
      <w:r w:rsidRPr="00DB4994">
        <w:t xml:space="preserve"> zip code without hyphens or spaces.</w:t>
      </w:r>
    </w:p>
    <w:p w14:paraId="48062B2F" w14:textId="77777777" w:rsidR="00DB4994" w:rsidRPr="00DB4994" w:rsidRDefault="00DB4994" w:rsidP="00DB4994"/>
    <w:p w14:paraId="2FB37B5F" w14:textId="77777777" w:rsidR="00DB4994" w:rsidRPr="00DB4994" w:rsidRDefault="00DB4994" w:rsidP="00DB4994">
      <w:pPr>
        <w:rPr>
          <w:b/>
          <w:bCs w:val="0"/>
        </w:rPr>
      </w:pPr>
      <w:r w:rsidRPr="00DB4994">
        <w:rPr>
          <w:b/>
          <w:bCs w:val="0"/>
        </w:rPr>
        <w:t>International Postal Code</w:t>
      </w:r>
    </w:p>
    <w:p w14:paraId="1390C86D" w14:textId="77777777" w:rsidR="00DB4994" w:rsidRPr="00DB4994" w:rsidRDefault="00DB4994" w:rsidP="00DB4994">
      <w:r w:rsidRPr="00DB4994">
        <w:t>Enter the international address as supplied to you by the student. Normally, the Postal Code would be entered on the same line as the city.</w:t>
      </w:r>
    </w:p>
    <w:p w14:paraId="3465BA11" w14:textId="77777777" w:rsidR="00DB4994" w:rsidRPr="00DB4994" w:rsidRDefault="00DB4994" w:rsidP="00DB4994"/>
    <w:p w14:paraId="3D9FE80E" w14:textId="77777777" w:rsidR="00DB4994" w:rsidRPr="00DB4994" w:rsidRDefault="00DB4994" w:rsidP="00DB4994"/>
    <w:p w14:paraId="3A963EAC" w14:textId="77777777" w:rsidR="00DB4994" w:rsidRPr="00DB4994" w:rsidRDefault="00DB4994" w:rsidP="00DB4994">
      <w:pPr>
        <w:outlineLvl w:val="1"/>
        <w:rPr>
          <w:b/>
          <w:sz w:val="32"/>
          <w:szCs w:val="32"/>
        </w:rPr>
      </w:pPr>
      <w:bookmarkStart w:id="39" w:name="_Toc182482082"/>
      <w:r w:rsidRPr="00DB4994">
        <w:rPr>
          <w:b/>
          <w:sz w:val="32"/>
          <w:szCs w:val="32"/>
        </w:rPr>
        <w:t>Nation</w:t>
      </w:r>
      <w:bookmarkEnd w:id="39"/>
    </w:p>
    <w:p w14:paraId="30EF214E" w14:textId="77777777" w:rsidR="00DB4994" w:rsidRPr="00DB4994" w:rsidRDefault="00DB4994" w:rsidP="00DB4994">
      <w:r w:rsidRPr="00DB4994">
        <w:t>A nation code is required for all non-US addresses. Banner maintains a list of all the current code options available. DO NOT enter a nation code for US addresses. Banner is configured to automatically enter the nation name when a nation code is entered. In Banner, the default nation designation is "US." For non-US addresses, select the appropriate nation code from the validation table.</w:t>
      </w:r>
    </w:p>
    <w:p w14:paraId="60DD787D" w14:textId="77777777" w:rsidR="00DB4994" w:rsidRPr="00DB4994" w:rsidRDefault="00DB4994" w:rsidP="00DB4994"/>
    <w:p w14:paraId="2B64345E" w14:textId="77777777" w:rsidR="00DB4994" w:rsidRPr="00DB4994" w:rsidRDefault="00DB4994" w:rsidP="00DB4994"/>
    <w:p w14:paraId="3E39D5A3" w14:textId="77777777" w:rsidR="00DB4994" w:rsidRPr="00DB4994" w:rsidRDefault="00DB4994" w:rsidP="00DB4994">
      <w:pPr>
        <w:outlineLvl w:val="1"/>
        <w:rPr>
          <w:b/>
          <w:sz w:val="32"/>
          <w:szCs w:val="32"/>
        </w:rPr>
      </w:pPr>
      <w:bookmarkStart w:id="40" w:name="_Toc182482083"/>
      <w:r w:rsidRPr="00DB4994">
        <w:rPr>
          <w:b/>
          <w:sz w:val="32"/>
          <w:szCs w:val="32"/>
        </w:rPr>
        <w:t>Military Address – Overseas</w:t>
      </w:r>
      <w:bookmarkEnd w:id="40"/>
    </w:p>
    <w:p w14:paraId="4BC59FBD" w14:textId="77777777" w:rsidR="00DB4994" w:rsidRPr="00DB4994" w:rsidRDefault="00DB4994" w:rsidP="00DB4994">
      <w:r w:rsidRPr="00DB4994">
        <w:t>Overseas military addresses must contain the APO (Army Post Office) or FPO (Fleet Post Office) designation along with a two-character "state" abbreviation of AE, AP or AA and the zip code.</w:t>
      </w:r>
    </w:p>
    <w:p w14:paraId="778DE11C" w14:textId="77777777" w:rsidR="00DB4994" w:rsidRPr="00DB4994" w:rsidRDefault="00DB4994" w:rsidP="00DB4994"/>
    <w:p w14:paraId="1901EC01" w14:textId="77777777" w:rsidR="00DB4994" w:rsidRPr="00DB4994" w:rsidRDefault="00DB4994" w:rsidP="00DB4994">
      <w:r w:rsidRPr="00DB4994">
        <w:t xml:space="preserve">Enter the zip code in the zip code field. Once the zip code is entered, the APO or FPO code will default into the </w:t>
      </w:r>
      <w:proofErr w:type="gramStart"/>
      <w:r w:rsidRPr="00DB4994">
        <w:t>City</w:t>
      </w:r>
      <w:proofErr w:type="gramEnd"/>
      <w:r w:rsidRPr="00DB4994">
        <w:t xml:space="preserve"> field and the military 'State' code (AA, AE or AP) will default into the State field. Use AA for mail in the Americas other than Canada (340), AE for mail going to Europe, the Middle East, Africa and Canada (090 through 098), and AP for mail destined to the Pacific (962 through 966).</w:t>
      </w:r>
    </w:p>
    <w:p w14:paraId="79C7AD83" w14:textId="77777777" w:rsidR="00DB4994" w:rsidRPr="00DB4994" w:rsidRDefault="00DB4994" w:rsidP="00DB4994"/>
    <w:tbl>
      <w:tblPr>
        <w:tblW w:w="0" w:type="auto"/>
        <w:tblInd w:w="720" w:type="dxa"/>
        <w:tblBorders>
          <w:top w:val="nil"/>
          <w:left w:val="nil"/>
          <w:bottom w:val="nil"/>
          <w:right w:val="nil"/>
        </w:tblBorders>
        <w:tblLayout w:type="fixed"/>
        <w:tblLook w:val="0000" w:firstRow="0" w:lastRow="0" w:firstColumn="0" w:lastColumn="0" w:noHBand="0" w:noVBand="0"/>
      </w:tblPr>
      <w:tblGrid>
        <w:gridCol w:w="918"/>
        <w:gridCol w:w="4590"/>
      </w:tblGrid>
      <w:tr w:rsidR="00DB4994" w:rsidRPr="00DB4994" w14:paraId="6A7CA348" w14:textId="77777777" w:rsidTr="009F55EB">
        <w:trPr>
          <w:trHeight w:val="320"/>
        </w:trPr>
        <w:tc>
          <w:tcPr>
            <w:tcW w:w="5508" w:type="dxa"/>
            <w:gridSpan w:val="2"/>
            <w:tcBorders>
              <w:top w:val="single" w:sz="4" w:space="0" w:color="000000"/>
              <w:left w:val="single" w:sz="4" w:space="0" w:color="000000"/>
              <w:right w:val="single" w:sz="4" w:space="0" w:color="000000"/>
            </w:tcBorders>
          </w:tcPr>
          <w:p w14:paraId="7C5881E8" w14:textId="77777777" w:rsidR="00DB4994" w:rsidRPr="00DB4994" w:rsidRDefault="00DB4994" w:rsidP="00DB4994">
            <w:pPr>
              <w:rPr>
                <w:b/>
                <w:bCs w:val="0"/>
              </w:rPr>
            </w:pPr>
            <w:r w:rsidRPr="00DB4994">
              <w:rPr>
                <w:b/>
                <w:bCs w:val="0"/>
              </w:rPr>
              <w:t>MILITARY OVERSEAS ADDRESS EXAMPLES</w:t>
            </w:r>
          </w:p>
        </w:tc>
      </w:tr>
      <w:tr w:rsidR="00DB4994" w:rsidRPr="00DB4994" w14:paraId="5CF7D3F8" w14:textId="77777777" w:rsidTr="009F55EB">
        <w:trPr>
          <w:trHeight w:val="720"/>
        </w:trPr>
        <w:tc>
          <w:tcPr>
            <w:tcW w:w="918" w:type="dxa"/>
            <w:tcBorders>
              <w:top w:val="single" w:sz="4" w:space="0" w:color="000000"/>
              <w:left w:val="single" w:sz="4" w:space="0" w:color="000000"/>
              <w:bottom w:val="single" w:sz="4" w:space="0" w:color="000000"/>
              <w:right w:val="single" w:sz="4" w:space="0" w:color="000000"/>
            </w:tcBorders>
          </w:tcPr>
          <w:p w14:paraId="4A90E0B1" w14:textId="77777777" w:rsidR="00DB4994" w:rsidRPr="00DB4994" w:rsidRDefault="00DB4994" w:rsidP="00DB4994">
            <w:pPr>
              <w:rPr>
                <w:b/>
                <w:bCs w:val="0"/>
              </w:rPr>
            </w:pPr>
            <w:r w:rsidRPr="00DB4994">
              <w:rPr>
                <w:b/>
                <w:bCs w:val="0"/>
              </w:rPr>
              <w:t>Enter</w:t>
            </w:r>
          </w:p>
        </w:tc>
        <w:tc>
          <w:tcPr>
            <w:tcW w:w="4590" w:type="dxa"/>
            <w:tcBorders>
              <w:top w:val="single" w:sz="4" w:space="0" w:color="000000"/>
              <w:left w:val="single" w:sz="4" w:space="0" w:color="000000"/>
              <w:bottom w:val="single" w:sz="4" w:space="0" w:color="000000"/>
              <w:right w:val="single" w:sz="4" w:space="0" w:color="000000"/>
            </w:tcBorders>
          </w:tcPr>
          <w:p w14:paraId="3308B07B" w14:textId="77777777" w:rsidR="00DB4994" w:rsidRPr="00DB4994" w:rsidRDefault="00DB4994" w:rsidP="00DB4994">
            <w:r w:rsidRPr="00DB4994">
              <w:t>SSGT Mario Martian</w:t>
            </w:r>
          </w:p>
          <w:p w14:paraId="6F6731C7" w14:textId="77777777" w:rsidR="00DB4994" w:rsidRPr="00DB4994" w:rsidRDefault="00DB4994" w:rsidP="00DB4994">
            <w:r w:rsidRPr="00DB4994">
              <w:t>Unit 2050</w:t>
            </w:r>
          </w:p>
          <w:p w14:paraId="64ED89FD" w14:textId="77777777" w:rsidR="00DB4994" w:rsidRPr="00DB4994" w:rsidRDefault="00DB4994" w:rsidP="00DB4994">
            <w:r w:rsidRPr="00DB4994">
              <w:t>Box 4190</w:t>
            </w:r>
          </w:p>
          <w:p w14:paraId="07D3A1EE" w14:textId="77777777" w:rsidR="00DB4994" w:rsidRPr="00DB4994" w:rsidRDefault="00DB4994" w:rsidP="00DB4994">
            <w:r w:rsidRPr="00DB4994">
              <w:t>APO AP 96522-1215</w:t>
            </w:r>
          </w:p>
        </w:tc>
      </w:tr>
      <w:tr w:rsidR="00DB4994" w:rsidRPr="00DB4994" w14:paraId="6A109B51" w14:textId="77777777" w:rsidTr="009F55EB">
        <w:trPr>
          <w:trHeight w:val="720"/>
        </w:trPr>
        <w:tc>
          <w:tcPr>
            <w:tcW w:w="918" w:type="dxa"/>
            <w:tcBorders>
              <w:top w:val="single" w:sz="4" w:space="0" w:color="000000"/>
              <w:left w:val="single" w:sz="4" w:space="0" w:color="000000"/>
              <w:bottom w:val="single" w:sz="4" w:space="0" w:color="000000"/>
              <w:right w:val="single" w:sz="4" w:space="0" w:color="000000"/>
            </w:tcBorders>
          </w:tcPr>
          <w:p w14:paraId="2A8BA6E3" w14:textId="77777777" w:rsidR="00DB4994" w:rsidRPr="00DB4994" w:rsidRDefault="00DB4994" w:rsidP="00DB4994">
            <w:pPr>
              <w:rPr>
                <w:b/>
                <w:bCs w:val="0"/>
              </w:rPr>
            </w:pPr>
            <w:r w:rsidRPr="00DB4994">
              <w:rPr>
                <w:b/>
                <w:bCs w:val="0"/>
              </w:rPr>
              <w:t>Enter</w:t>
            </w:r>
          </w:p>
        </w:tc>
        <w:tc>
          <w:tcPr>
            <w:tcW w:w="4590" w:type="dxa"/>
            <w:tcBorders>
              <w:top w:val="single" w:sz="4" w:space="0" w:color="000000"/>
              <w:left w:val="single" w:sz="4" w:space="0" w:color="000000"/>
              <w:bottom w:val="single" w:sz="4" w:space="0" w:color="000000"/>
              <w:right w:val="single" w:sz="4" w:space="0" w:color="000000"/>
            </w:tcBorders>
          </w:tcPr>
          <w:p w14:paraId="4A8E2B7B" w14:textId="77777777" w:rsidR="00DB4994" w:rsidRPr="00DB4994" w:rsidRDefault="00DB4994" w:rsidP="00DB4994">
            <w:r w:rsidRPr="00DB4994">
              <w:t>Sgt Cher Downey</w:t>
            </w:r>
          </w:p>
          <w:p w14:paraId="4B26DF6E" w14:textId="77777777" w:rsidR="00DB4994" w:rsidRPr="00DB4994" w:rsidRDefault="00DB4994" w:rsidP="00DB4994">
            <w:r w:rsidRPr="00DB4994">
              <w:t>PSC 802</w:t>
            </w:r>
          </w:p>
          <w:p w14:paraId="2D565F52" w14:textId="77777777" w:rsidR="00DB4994" w:rsidRPr="00DB4994" w:rsidRDefault="00DB4994" w:rsidP="00DB4994">
            <w:r w:rsidRPr="00DB4994">
              <w:t>Box 2625</w:t>
            </w:r>
          </w:p>
          <w:p w14:paraId="659396E4" w14:textId="77777777" w:rsidR="00DB4994" w:rsidRPr="00DB4994" w:rsidRDefault="00DB4994" w:rsidP="00DB4994">
            <w:r w:rsidRPr="00DB4994">
              <w:t>APO AE 09777-0010</w:t>
            </w:r>
          </w:p>
        </w:tc>
      </w:tr>
      <w:tr w:rsidR="00DB4994" w:rsidRPr="00DB4994" w14:paraId="461CADC3" w14:textId="77777777" w:rsidTr="009F55EB">
        <w:trPr>
          <w:trHeight w:val="288"/>
        </w:trPr>
        <w:tc>
          <w:tcPr>
            <w:tcW w:w="918" w:type="dxa"/>
            <w:tcBorders>
              <w:top w:val="single" w:sz="4" w:space="0" w:color="000000"/>
              <w:left w:val="single" w:sz="4" w:space="0" w:color="000000"/>
              <w:bottom w:val="single" w:sz="4" w:space="0" w:color="000000"/>
              <w:right w:val="single" w:sz="4" w:space="0" w:color="000000"/>
            </w:tcBorders>
          </w:tcPr>
          <w:p w14:paraId="1A23613F" w14:textId="77777777" w:rsidR="00DB4994" w:rsidRPr="00DB4994" w:rsidRDefault="00DB4994" w:rsidP="00DB4994">
            <w:pPr>
              <w:rPr>
                <w:b/>
                <w:bCs w:val="0"/>
              </w:rPr>
            </w:pPr>
            <w:r w:rsidRPr="00DB4994">
              <w:rPr>
                <w:b/>
                <w:bCs w:val="0"/>
              </w:rPr>
              <w:t>Enter</w:t>
            </w:r>
          </w:p>
        </w:tc>
        <w:tc>
          <w:tcPr>
            <w:tcW w:w="4590" w:type="dxa"/>
            <w:tcBorders>
              <w:top w:val="single" w:sz="4" w:space="0" w:color="000000"/>
              <w:left w:val="single" w:sz="4" w:space="0" w:color="000000"/>
              <w:bottom w:val="single" w:sz="4" w:space="0" w:color="000000"/>
              <w:right w:val="single" w:sz="4" w:space="0" w:color="000000"/>
            </w:tcBorders>
          </w:tcPr>
          <w:p w14:paraId="5A567A2A" w14:textId="77777777" w:rsidR="00DB4994" w:rsidRPr="00DB4994" w:rsidRDefault="00DB4994" w:rsidP="00DB4994">
            <w:r w:rsidRPr="00DB4994">
              <w:t>Seaman Duane Reeves</w:t>
            </w:r>
          </w:p>
          <w:p w14:paraId="429973A6" w14:textId="77777777" w:rsidR="00DB4994" w:rsidRPr="00DB4994" w:rsidRDefault="00DB4994" w:rsidP="00DB4994">
            <w:r w:rsidRPr="00DB4994">
              <w:t>B Division</w:t>
            </w:r>
          </w:p>
          <w:p w14:paraId="13F691B5" w14:textId="77777777" w:rsidR="00DB4994" w:rsidRPr="00DB4994" w:rsidRDefault="00DB4994" w:rsidP="00DB4994">
            <w:r w:rsidRPr="00DB4994">
              <w:t>USS North Dakota</w:t>
            </w:r>
          </w:p>
          <w:p w14:paraId="75407D88" w14:textId="77777777" w:rsidR="00DB4994" w:rsidRPr="00DB4994" w:rsidRDefault="00DB4994" w:rsidP="00DB4994">
            <w:r w:rsidRPr="00DB4994">
              <w:lastRenderedPageBreak/>
              <w:t>FPO AA 34093-2344</w:t>
            </w:r>
          </w:p>
        </w:tc>
      </w:tr>
    </w:tbl>
    <w:p w14:paraId="5542E648" w14:textId="77777777" w:rsidR="00DB4994" w:rsidRPr="00DB4994" w:rsidRDefault="00DB4994" w:rsidP="00DB4994"/>
    <w:p w14:paraId="02894D33" w14:textId="77777777" w:rsidR="00DB4994" w:rsidRPr="00DB4994" w:rsidRDefault="00DB4994" w:rsidP="00DB4994"/>
    <w:p w14:paraId="6863465C" w14:textId="77777777" w:rsidR="00DB4994" w:rsidRPr="00DB4994" w:rsidRDefault="00DB4994" w:rsidP="00DB4994">
      <w:pPr>
        <w:outlineLvl w:val="1"/>
        <w:rPr>
          <w:b/>
          <w:sz w:val="32"/>
          <w:szCs w:val="32"/>
        </w:rPr>
      </w:pPr>
      <w:bookmarkStart w:id="41" w:name="_Toc182482084"/>
      <w:r w:rsidRPr="00DB4994">
        <w:rPr>
          <w:b/>
          <w:sz w:val="32"/>
          <w:szCs w:val="32"/>
        </w:rPr>
        <w:t>Military Address – Domestic</w:t>
      </w:r>
      <w:bookmarkEnd w:id="41"/>
    </w:p>
    <w:p w14:paraId="438F3767" w14:textId="77777777" w:rsidR="00DB4994" w:rsidRPr="00DB4994" w:rsidRDefault="00DB4994" w:rsidP="00DB4994">
      <w:r w:rsidRPr="00DB4994">
        <w:t>All domestic military mail must have a regular street style address.</w:t>
      </w:r>
    </w:p>
    <w:p w14:paraId="684D3E30" w14:textId="77777777" w:rsidR="00DB4994" w:rsidRPr="00DB4994" w:rsidRDefault="00DB4994" w:rsidP="00DB4994"/>
    <w:tbl>
      <w:tblPr>
        <w:tblW w:w="0" w:type="auto"/>
        <w:tblInd w:w="720" w:type="dxa"/>
        <w:tblBorders>
          <w:top w:val="nil"/>
          <w:left w:val="nil"/>
          <w:bottom w:val="nil"/>
          <w:right w:val="nil"/>
        </w:tblBorders>
        <w:tblLayout w:type="fixed"/>
        <w:tblLook w:val="0000" w:firstRow="0" w:lastRow="0" w:firstColumn="0" w:lastColumn="0" w:noHBand="0" w:noVBand="0"/>
      </w:tblPr>
      <w:tblGrid>
        <w:gridCol w:w="918"/>
        <w:gridCol w:w="4590"/>
      </w:tblGrid>
      <w:tr w:rsidR="00DB4994" w:rsidRPr="00DB4994" w14:paraId="18DA5D8E" w14:textId="77777777" w:rsidTr="009F55EB">
        <w:trPr>
          <w:trHeight w:val="320"/>
        </w:trPr>
        <w:tc>
          <w:tcPr>
            <w:tcW w:w="5508" w:type="dxa"/>
            <w:gridSpan w:val="2"/>
            <w:tcBorders>
              <w:top w:val="single" w:sz="4" w:space="0" w:color="000000"/>
              <w:left w:val="single" w:sz="4" w:space="0" w:color="000000"/>
              <w:right w:val="single" w:sz="4" w:space="0" w:color="000000"/>
            </w:tcBorders>
          </w:tcPr>
          <w:p w14:paraId="7657941F" w14:textId="77777777" w:rsidR="00DB4994" w:rsidRPr="00DB4994" w:rsidRDefault="00DB4994" w:rsidP="00DB4994">
            <w:pPr>
              <w:rPr>
                <w:b/>
                <w:bCs w:val="0"/>
              </w:rPr>
            </w:pPr>
            <w:r w:rsidRPr="00DB4994">
              <w:rPr>
                <w:b/>
                <w:bCs w:val="0"/>
              </w:rPr>
              <w:t>MILITARY DOMESTIC ADDRESS EXAMPLES</w:t>
            </w:r>
          </w:p>
        </w:tc>
      </w:tr>
      <w:tr w:rsidR="00DB4994" w:rsidRPr="00DB4994" w14:paraId="3BC7AC4F" w14:textId="77777777" w:rsidTr="009F55EB">
        <w:trPr>
          <w:trHeight w:val="720"/>
        </w:trPr>
        <w:tc>
          <w:tcPr>
            <w:tcW w:w="918" w:type="dxa"/>
            <w:tcBorders>
              <w:top w:val="single" w:sz="4" w:space="0" w:color="000000"/>
              <w:left w:val="single" w:sz="4" w:space="0" w:color="000000"/>
              <w:bottom w:val="single" w:sz="4" w:space="0" w:color="000000"/>
              <w:right w:val="single" w:sz="4" w:space="0" w:color="000000"/>
            </w:tcBorders>
          </w:tcPr>
          <w:p w14:paraId="0C43C078" w14:textId="77777777" w:rsidR="00DB4994" w:rsidRPr="00DB4994" w:rsidRDefault="00DB4994" w:rsidP="00DB4994">
            <w:pPr>
              <w:rPr>
                <w:b/>
                <w:bCs w:val="0"/>
              </w:rPr>
            </w:pPr>
            <w:r w:rsidRPr="00DB4994">
              <w:rPr>
                <w:b/>
                <w:bCs w:val="0"/>
              </w:rPr>
              <w:t>Enter</w:t>
            </w:r>
          </w:p>
        </w:tc>
        <w:tc>
          <w:tcPr>
            <w:tcW w:w="4590" w:type="dxa"/>
            <w:tcBorders>
              <w:top w:val="single" w:sz="4" w:space="0" w:color="000000"/>
              <w:left w:val="single" w:sz="4" w:space="0" w:color="000000"/>
              <w:bottom w:val="single" w:sz="4" w:space="0" w:color="000000"/>
              <w:right w:val="single" w:sz="4" w:space="0" w:color="000000"/>
            </w:tcBorders>
          </w:tcPr>
          <w:p w14:paraId="1E3B71B2" w14:textId="77777777" w:rsidR="00DB4994" w:rsidRPr="00DB4994" w:rsidRDefault="00DB4994" w:rsidP="00DB4994">
            <w:r w:rsidRPr="00DB4994">
              <w:t>Col Margaret Henry</w:t>
            </w:r>
          </w:p>
          <w:p w14:paraId="698572AF" w14:textId="77777777" w:rsidR="00DB4994" w:rsidRPr="00DB4994" w:rsidRDefault="00DB4994" w:rsidP="00DB4994">
            <w:r w:rsidRPr="00DB4994">
              <w:t>Lowery Air Force Base</w:t>
            </w:r>
          </w:p>
          <w:p w14:paraId="3F8D862E" w14:textId="77777777" w:rsidR="00DB4994" w:rsidRPr="00DB4994" w:rsidRDefault="00DB4994" w:rsidP="00DB4994">
            <w:r w:rsidRPr="00DB4994">
              <w:t>8205 E Sixth Ave 405</w:t>
            </w:r>
          </w:p>
          <w:p w14:paraId="33616E0D" w14:textId="77777777" w:rsidR="00DB4994" w:rsidRPr="00DB4994" w:rsidRDefault="00DB4994" w:rsidP="00DB4994">
            <w:r w:rsidRPr="00DB4994">
              <w:t xml:space="preserve">Denver CO 80234 </w:t>
            </w:r>
          </w:p>
        </w:tc>
      </w:tr>
      <w:tr w:rsidR="00DB4994" w:rsidRPr="00DB4994" w14:paraId="3769351B" w14:textId="77777777" w:rsidTr="009F55EB">
        <w:trPr>
          <w:trHeight w:val="720"/>
        </w:trPr>
        <w:tc>
          <w:tcPr>
            <w:tcW w:w="918" w:type="dxa"/>
            <w:tcBorders>
              <w:top w:val="single" w:sz="4" w:space="0" w:color="000000"/>
              <w:left w:val="single" w:sz="4" w:space="0" w:color="000000"/>
              <w:bottom w:val="single" w:sz="4" w:space="0" w:color="000000"/>
              <w:right w:val="single" w:sz="4" w:space="0" w:color="000000"/>
            </w:tcBorders>
          </w:tcPr>
          <w:p w14:paraId="762A2664" w14:textId="77777777" w:rsidR="00DB4994" w:rsidRPr="00DB4994" w:rsidRDefault="00DB4994" w:rsidP="00DB4994">
            <w:pPr>
              <w:rPr>
                <w:b/>
                <w:bCs w:val="0"/>
              </w:rPr>
            </w:pPr>
            <w:r w:rsidRPr="00DB4994">
              <w:rPr>
                <w:b/>
                <w:bCs w:val="0"/>
              </w:rPr>
              <w:t>Enter</w:t>
            </w:r>
          </w:p>
        </w:tc>
        <w:tc>
          <w:tcPr>
            <w:tcW w:w="4590" w:type="dxa"/>
            <w:tcBorders>
              <w:top w:val="single" w:sz="4" w:space="0" w:color="000000"/>
              <w:left w:val="single" w:sz="4" w:space="0" w:color="000000"/>
              <w:bottom w:val="single" w:sz="4" w:space="0" w:color="000000"/>
              <w:right w:val="single" w:sz="4" w:space="0" w:color="000000"/>
            </w:tcBorders>
          </w:tcPr>
          <w:p w14:paraId="4A0FC669" w14:textId="77777777" w:rsidR="00DB4994" w:rsidRPr="00DB4994" w:rsidRDefault="00DB4994" w:rsidP="00DB4994">
            <w:proofErr w:type="spellStart"/>
            <w:r w:rsidRPr="00DB4994">
              <w:t>Capt</w:t>
            </w:r>
            <w:proofErr w:type="spellEnd"/>
            <w:r w:rsidRPr="00DB4994">
              <w:t xml:space="preserve"> Jack Harris</w:t>
            </w:r>
          </w:p>
          <w:p w14:paraId="5A3B7C31" w14:textId="77777777" w:rsidR="00DB4994" w:rsidRPr="00DB4994" w:rsidRDefault="00DB4994" w:rsidP="00DB4994">
            <w:r w:rsidRPr="00DB4994">
              <w:t>2314 Barracks</w:t>
            </w:r>
          </w:p>
          <w:p w14:paraId="371839AB" w14:textId="77777777" w:rsidR="00DB4994" w:rsidRPr="00DB4994" w:rsidRDefault="00DB4994" w:rsidP="00DB4994">
            <w:r w:rsidRPr="00DB4994">
              <w:t>St Minot AFB ND 58705</w:t>
            </w:r>
          </w:p>
        </w:tc>
      </w:tr>
    </w:tbl>
    <w:p w14:paraId="5A271A6F" w14:textId="77777777" w:rsidR="00DB4994" w:rsidRPr="00DB4994" w:rsidRDefault="00DB4994" w:rsidP="00DB4994"/>
    <w:p w14:paraId="292DF50F" w14:textId="77777777" w:rsidR="00DB4994" w:rsidRPr="00DB4994" w:rsidRDefault="00DB4994" w:rsidP="00DB4994"/>
    <w:p w14:paraId="631F0708" w14:textId="77777777" w:rsidR="00DB4994" w:rsidRPr="00DB4994" w:rsidRDefault="00DB4994" w:rsidP="00DB4994">
      <w:pPr>
        <w:spacing w:after="200" w:line="276" w:lineRule="auto"/>
        <w:rPr>
          <w:b/>
          <w:sz w:val="36"/>
          <w:szCs w:val="36"/>
          <w:u w:val="single"/>
        </w:rPr>
      </w:pPr>
      <w:r w:rsidRPr="00DB4994">
        <w:br w:type="page"/>
      </w:r>
    </w:p>
    <w:p w14:paraId="385D9BCB" w14:textId="77777777" w:rsidR="00DB4994" w:rsidRPr="00DB4994" w:rsidRDefault="00DB4994" w:rsidP="00DB4994">
      <w:pPr>
        <w:outlineLvl w:val="0"/>
        <w:rPr>
          <w:b/>
          <w:sz w:val="36"/>
          <w:szCs w:val="36"/>
          <w:u w:val="single"/>
        </w:rPr>
      </w:pPr>
      <w:bookmarkStart w:id="42" w:name="_Toc182482085"/>
      <w:r w:rsidRPr="00DB4994">
        <w:rPr>
          <w:b/>
          <w:sz w:val="36"/>
          <w:szCs w:val="36"/>
          <w:u w:val="single"/>
        </w:rPr>
        <w:lastRenderedPageBreak/>
        <w:t>Section G: International Addresses</w:t>
      </w:r>
      <w:bookmarkEnd w:id="42"/>
    </w:p>
    <w:p w14:paraId="7A2E8512" w14:textId="77777777" w:rsidR="00DB4994" w:rsidRPr="00DB4994" w:rsidRDefault="00DB4994" w:rsidP="00DB4994">
      <w:r w:rsidRPr="00DB4994">
        <w:t>Enter an international address exactly as provided, except certain</w:t>
      </w:r>
      <w:r w:rsidRPr="00DB4994">
        <w:rPr>
          <w:color w:val="00B050"/>
        </w:rPr>
        <w:t xml:space="preserve"> </w:t>
      </w:r>
      <w:r w:rsidRPr="00DB4994">
        <w:t xml:space="preserve">punctuation. The Province/State Field in Banner is for US and Canadian addresses only. The goal with any international address is to enter all parts of the address into Banner AND in the correct order to print on a mailing label – regardless of how long the address may be. </w:t>
      </w:r>
    </w:p>
    <w:p w14:paraId="65B40AEF" w14:textId="77777777" w:rsidR="00DB4994" w:rsidRPr="00DB4994" w:rsidRDefault="00DB4994" w:rsidP="00DB4994"/>
    <w:p w14:paraId="4714555B" w14:textId="77777777" w:rsidR="00DB4994" w:rsidRPr="00DB4994" w:rsidRDefault="00DB4994" w:rsidP="00DB4994">
      <w:pPr>
        <w:numPr>
          <w:ilvl w:val="0"/>
          <w:numId w:val="40"/>
        </w:numPr>
        <w:contextualSpacing/>
      </w:pPr>
      <w:r w:rsidRPr="00DB4994">
        <w:t>Try to avoid commas as much as possible.</w:t>
      </w:r>
    </w:p>
    <w:p w14:paraId="721B586D" w14:textId="77777777" w:rsidR="00DB4994" w:rsidRPr="00DB4994" w:rsidRDefault="00DB4994" w:rsidP="00DB4994"/>
    <w:p w14:paraId="1E1C3BAB" w14:textId="77777777" w:rsidR="00DB4994" w:rsidRPr="00DB4994" w:rsidRDefault="00DB4994" w:rsidP="00DB4994">
      <w:pPr>
        <w:numPr>
          <w:ilvl w:val="0"/>
          <w:numId w:val="40"/>
        </w:numPr>
        <w:contextualSpacing/>
      </w:pPr>
      <w:r w:rsidRPr="00DB4994">
        <w:t>Do not abbreviate words that are spelled out.</w:t>
      </w:r>
    </w:p>
    <w:p w14:paraId="3C29E284" w14:textId="77777777" w:rsidR="00DB4994" w:rsidRPr="00DB4994" w:rsidRDefault="00DB4994" w:rsidP="00DB4994"/>
    <w:p w14:paraId="2DE3C22A" w14:textId="77777777" w:rsidR="00DB4994" w:rsidRPr="00DB4994" w:rsidRDefault="00DB4994" w:rsidP="00DB4994">
      <w:pPr>
        <w:numPr>
          <w:ilvl w:val="0"/>
          <w:numId w:val="40"/>
        </w:numPr>
        <w:contextualSpacing/>
      </w:pPr>
      <w:proofErr w:type="gramStart"/>
      <w:r w:rsidRPr="00DB4994">
        <w:t>With the exception of</w:t>
      </w:r>
      <w:proofErr w:type="gramEnd"/>
      <w:r w:rsidRPr="00DB4994">
        <w:t xml:space="preserve"> Canadian addresses, address line 3 should contain the full name of the province or state for a foreign address, if applicable. </w:t>
      </w:r>
    </w:p>
    <w:p w14:paraId="159C816E" w14:textId="77777777" w:rsidR="00DB4994" w:rsidRPr="00DB4994" w:rsidRDefault="00DB4994" w:rsidP="00DB4994"/>
    <w:p w14:paraId="301E06F8" w14:textId="77777777" w:rsidR="00DB4994" w:rsidRPr="00DB4994" w:rsidRDefault="00DB4994" w:rsidP="00DB4994">
      <w:pPr>
        <w:numPr>
          <w:ilvl w:val="0"/>
          <w:numId w:val="40"/>
        </w:numPr>
        <w:contextualSpacing/>
      </w:pPr>
      <w:r w:rsidRPr="00DB4994">
        <w:t>Canadian addresses should use the state/province code field for the province code.</w:t>
      </w:r>
    </w:p>
    <w:p w14:paraId="0AFE1FCE" w14:textId="77777777" w:rsidR="00DB4994" w:rsidRPr="00DB4994" w:rsidRDefault="00DB4994" w:rsidP="00DB4994"/>
    <w:p w14:paraId="5216CECB" w14:textId="77777777" w:rsidR="00DB4994" w:rsidRPr="00DB4994" w:rsidRDefault="00DB4994" w:rsidP="00DB4994">
      <w:pPr>
        <w:numPr>
          <w:ilvl w:val="0"/>
          <w:numId w:val="40"/>
        </w:numPr>
        <w:contextualSpacing/>
      </w:pPr>
      <w:r w:rsidRPr="00DB4994">
        <w:t>Use the Nation Validation values to enter nation or country codes.</w:t>
      </w:r>
    </w:p>
    <w:p w14:paraId="50081AFC" w14:textId="77777777" w:rsidR="00DB4994" w:rsidRPr="00DB4994" w:rsidRDefault="00DB4994" w:rsidP="00DB4994"/>
    <w:p w14:paraId="62001C32" w14:textId="77777777" w:rsidR="00DB4994" w:rsidRPr="00DB4994" w:rsidRDefault="00DB4994" w:rsidP="00DB4994">
      <w:pPr>
        <w:numPr>
          <w:ilvl w:val="0"/>
          <w:numId w:val="40"/>
        </w:numPr>
        <w:contextualSpacing/>
      </w:pPr>
      <w:r w:rsidRPr="00DB4994">
        <w:t>If available, the postal code should be entered in the ZIP/postal code field.</w:t>
      </w:r>
    </w:p>
    <w:p w14:paraId="3946A486" w14:textId="77777777" w:rsidR="00DB4994" w:rsidRPr="00DB4994" w:rsidRDefault="00DB4994" w:rsidP="00DB4994">
      <w:pPr>
        <w:ind w:left="720"/>
        <w:contextualSpacing/>
      </w:pPr>
    </w:p>
    <w:p w14:paraId="662273E8" w14:textId="77777777" w:rsidR="00DB4994" w:rsidRPr="00DB4994" w:rsidRDefault="00DB4994" w:rsidP="00DB4994"/>
    <w:p w14:paraId="52C57335" w14:textId="77777777" w:rsidR="00DB4994" w:rsidRPr="00DB4994" w:rsidRDefault="00DB4994" w:rsidP="00DB4994">
      <w:pPr>
        <w:outlineLvl w:val="1"/>
        <w:rPr>
          <w:b/>
          <w:sz w:val="32"/>
          <w:szCs w:val="32"/>
        </w:rPr>
      </w:pPr>
      <w:bookmarkStart w:id="43" w:name="_Toc182482086"/>
      <w:r w:rsidRPr="00DB4994">
        <w:rPr>
          <w:b/>
          <w:sz w:val="32"/>
          <w:szCs w:val="32"/>
        </w:rPr>
        <w:t>Address Examples</w:t>
      </w:r>
      <w:bookmarkEnd w:id="43"/>
    </w:p>
    <w:p w14:paraId="7BE18F9E" w14:textId="77777777" w:rsidR="00DB4994" w:rsidRPr="00DB4994" w:rsidRDefault="00DB4994" w:rsidP="00DB4994">
      <w:r w:rsidRPr="00DB4994">
        <w:t xml:space="preserve">In many cases, you will have to enter city and international province data in the City Field. However, there are times when you will not be able to </w:t>
      </w:r>
      <w:proofErr w:type="gramStart"/>
      <w:r w:rsidRPr="00DB4994">
        <w:t>get</w:t>
      </w:r>
      <w:proofErr w:type="gramEnd"/>
      <w:r w:rsidRPr="00DB4994">
        <w:t xml:space="preserve"> the city and international province in only the City Field, which is limited to 20 characters. The Postal Code field may be used for international postal codes. Examples are as follows:</w:t>
      </w:r>
    </w:p>
    <w:p w14:paraId="174F98A9" w14:textId="77777777" w:rsidR="00DB4994" w:rsidRPr="00DB4994" w:rsidRDefault="00DB4994" w:rsidP="00DB4994">
      <w:pPr>
        <w:rPr>
          <w:sz w:val="28"/>
          <w:szCs w:val="28"/>
        </w:rPr>
      </w:pPr>
    </w:p>
    <w:p w14:paraId="63A05366" w14:textId="77777777" w:rsidR="00DB4994" w:rsidRPr="00DB4994" w:rsidRDefault="00DB4994" w:rsidP="00DB4994">
      <w:pPr>
        <w:numPr>
          <w:ilvl w:val="0"/>
          <w:numId w:val="41"/>
        </w:numPr>
        <w:rPr>
          <w:b/>
        </w:rPr>
      </w:pPr>
      <w:r w:rsidRPr="00DB4994">
        <w:rPr>
          <w:b/>
        </w:rPr>
        <w:t>Put the city in the CITY FIELD by itself when there is no province to worry about.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5529"/>
      </w:tblGrid>
      <w:tr w:rsidR="00DB4994" w:rsidRPr="00DB4994" w14:paraId="46E78583" w14:textId="77777777" w:rsidTr="009F55EB">
        <w:tc>
          <w:tcPr>
            <w:tcW w:w="2116" w:type="dxa"/>
          </w:tcPr>
          <w:p w14:paraId="18AC5F40" w14:textId="77777777" w:rsidR="00DB4994" w:rsidRPr="00DB4994" w:rsidRDefault="00DB4994" w:rsidP="00DB4994">
            <w:r w:rsidRPr="00DB4994">
              <w:t>STR 1:</w:t>
            </w:r>
          </w:p>
        </w:tc>
        <w:tc>
          <w:tcPr>
            <w:tcW w:w="5529" w:type="dxa"/>
          </w:tcPr>
          <w:p w14:paraId="27CEE302" w14:textId="77777777" w:rsidR="00DB4994" w:rsidRPr="00DB4994" w:rsidRDefault="00DB4994" w:rsidP="00DB4994">
            <w:r w:rsidRPr="00DB4994">
              <w:t>P.O. Box 819</w:t>
            </w:r>
          </w:p>
        </w:tc>
      </w:tr>
      <w:tr w:rsidR="00DB4994" w:rsidRPr="00DB4994" w14:paraId="339F0658" w14:textId="77777777" w:rsidTr="009F55EB">
        <w:tc>
          <w:tcPr>
            <w:tcW w:w="2116" w:type="dxa"/>
          </w:tcPr>
          <w:p w14:paraId="3AF9DEDD" w14:textId="77777777" w:rsidR="00DB4994" w:rsidRPr="00DB4994" w:rsidRDefault="00DB4994" w:rsidP="00DB4994">
            <w:r w:rsidRPr="00DB4994">
              <w:t>STR 2:</w:t>
            </w:r>
          </w:p>
        </w:tc>
        <w:tc>
          <w:tcPr>
            <w:tcW w:w="5529" w:type="dxa"/>
          </w:tcPr>
          <w:p w14:paraId="1EE789D2" w14:textId="77777777" w:rsidR="00DB4994" w:rsidRPr="00DB4994" w:rsidRDefault="00DB4994" w:rsidP="00DB4994"/>
        </w:tc>
      </w:tr>
      <w:tr w:rsidR="00DB4994" w:rsidRPr="00DB4994" w14:paraId="5BC749E6" w14:textId="77777777" w:rsidTr="009F55EB">
        <w:tc>
          <w:tcPr>
            <w:tcW w:w="2116" w:type="dxa"/>
          </w:tcPr>
          <w:p w14:paraId="76C33BA0" w14:textId="77777777" w:rsidR="00DB4994" w:rsidRPr="00DB4994" w:rsidRDefault="00DB4994" w:rsidP="00DB4994">
            <w:r w:rsidRPr="00DB4994">
              <w:t>STR 3:</w:t>
            </w:r>
          </w:p>
        </w:tc>
        <w:tc>
          <w:tcPr>
            <w:tcW w:w="5529" w:type="dxa"/>
          </w:tcPr>
          <w:p w14:paraId="3AD36B47" w14:textId="77777777" w:rsidR="00DB4994" w:rsidRPr="00DB4994" w:rsidRDefault="00DB4994" w:rsidP="00DB4994"/>
        </w:tc>
      </w:tr>
      <w:tr w:rsidR="00DB4994" w:rsidRPr="00DB4994" w14:paraId="1A704813" w14:textId="77777777" w:rsidTr="009F55EB">
        <w:tc>
          <w:tcPr>
            <w:tcW w:w="2116" w:type="dxa"/>
          </w:tcPr>
          <w:p w14:paraId="076AE4DC" w14:textId="77777777" w:rsidR="00DB4994" w:rsidRPr="00DB4994" w:rsidRDefault="00DB4994" w:rsidP="00DB4994">
            <w:r w:rsidRPr="00DB4994">
              <w:t>CITY:</w:t>
            </w:r>
          </w:p>
        </w:tc>
        <w:tc>
          <w:tcPr>
            <w:tcW w:w="5529" w:type="dxa"/>
          </w:tcPr>
          <w:p w14:paraId="2ADA7968" w14:textId="77777777" w:rsidR="00DB4994" w:rsidRPr="00DB4994" w:rsidRDefault="00DB4994" w:rsidP="00DB4994">
            <w:r w:rsidRPr="00DB4994">
              <w:t>Conakry</w:t>
            </w:r>
          </w:p>
        </w:tc>
      </w:tr>
      <w:tr w:rsidR="00DB4994" w:rsidRPr="00DB4994" w14:paraId="23750D74" w14:textId="77777777" w:rsidTr="009F55EB">
        <w:tc>
          <w:tcPr>
            <w:tcW w:w="2116" w:type="dxa"/>
          </w:tcPr>
          <w:p w14:paraId="6089CAB4" w14:textId="77777777" w:rsidR="00DB4994" w:rsidRPr="00DB4994" w:rsidRDefault="00DB4994" w:rsidP="00DB4994">
            <w:r w:rsidRPr="00DB4994">
              <w:t>STATE/PROV:</w:t>
            </w:r>
          </w:p>
        </w:tc>
        <w:tc>
          <w:tcPr>
            <w:tcW w:w="5529" w:type="dxa"/>
          </w:tcPr>
          <w:p w14:paraId="21325860" w14:textId="77777777" w:rsidR="00DB4994" w:rsidRPr="00DB4994" w:rsidRDefault="00DB4994" w:rsidP="00DB4994">
            <w:pPr>
              <w:rPr>
                <w:i/>
              </w:rPr>
            </w:pPr>
            <w:r w:rsidRPr="00DB4994">
              <w:rPr>
                <w:i/>
              </w:rPr>
              <w:t>[U.S. and Canadian addresses only]</w:t>
            </w:r>
          </w:p>
        </w:tc>
      </w:tr>
      <w:tr w:rsidR="00DB4994" w:rsidRPr="00DB4994" w14:paraId="5F4710EC" w14:textId="77777777" w:rsidTr="009F55EB">
        <w:tc>
          <w:tcPr>
            <w:tcW w:w="2116" w:type="dxa"/>
          </w:tcPr>
          <w:p w14:paraId="5C91E5EB" w14:textId="77777777" w:rsidR="00DB4994" w:rsidRPr="00DB4994" w:rsidRDefault="00DB4994" w:rsidP="00DB4994">
            <w:r w:rsidRPr="00DB4994">
              <w:t>POSTAL CODE:</w:t>
            </w:r>
          </w:p>
        </w:tc>
        <w:tc>
          <w:tcPr>
            <w:tcW w:w="5529" w:type="dxa"/>
          </w:tcPr>
          <w:p w14:paraId="642E4CD9" w14:textId="77777777" w:rsidR="00DB4994" w:rsidRPr="00DB4994" w:rsidRDefault="00DB4994" w:rsidP="00DB4994"/>
        </w:tc>
      </w:tr>
      <w:tr w:rsidR="00DB4994" w:rsidRPr="00DB4994" w14:paraId="25B38D2F" w14:textId="77777777" w:rsidTr="009F55EB">
        <w:tc>
          <w:tcPr>
            <w:tcW w:w="2116" w:type="dxa"/>
          </w:tcPr>
          <w:p w14:paraId="446123BF" w14:textId="77777777" w:rsidR="00DB4994" w:rsidRPr="00DB4994" w:rsidRDefault="00DB4994" w:rsidP="00DB4994">
            <w:r w:rsidRPr="00DB4994">
              <w:t>NATION:</w:t>
            </w:r>
          </w:p>
        </w:tc>
        <w:tc>
          <w:tcPr>
            <w:tcW w:w="5529" w:type="dxa"/>
          </w:tcPr>
          <w:p w14:paraId="5DA53372" w14:textId="77777777" w:rsidR="00DB4994" w:rsidRPr="00DB4994" w:rsidRDefault="00DB4994" w:rsidP="00DB4994">
            <w:r w:rsidRPr="00DB4994">
              <w:t>Guinea</w:t>
            </w:r>
          </w:p>
        </w:tc>
      </w:tr>
    </w:tbl>
    <w:p w14:paraId="743C05B5" w14:textId="77777777" w:rsidR="00DB4994" w:rsidRPr="00DB4994" w:rsidRDefault="00DB4994" w:rsidP="00DB4994"/>
    <w:p w14:paraId="3DB3F574" w14:textId="77777777" w:rsidR="00DB4994" w:rsidRPr="00DB4994" w:rsidRDefault="00DB4994" w:rsidP="00DB4994">
      <w:pPr>
        <w:numPr>
          <w:ilvl w:val="0"/>
          <w:numId w:val="41"/>
        </w:numPr>
        <w:rPr>
          <w:b/>
        </w:rPr>
      </w:pPr>
      <w:r w:rsidRPr="00DB4994">
        <w:rPr>
          <w:b/>
        </w:rPr>
        <w:t>Put the city AND province in the CITY FIELD when the city and province can fit comfortably.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5529"/>
      </w:tblGrid>
      <w:tr w:rsidR="00DB4994" w:rsidRPr="00DB4994" w14:paraId="69088E71" w14:textId="77777777" w:rsidTr="009F55EB">
        <w:tc>
          <w:tcPr>
            <w:tcW w:w="2116" w:type="dxa"/>
          </w:tcPr>
          <w:p w14:paraId="3BDC30FE" w14:textId="77777777" w:rsidR="00DB4994" w:rsidRPr="00DB4994" w:rsidRDefault="00DB4994" w:rsidP="00DB4994">
            <w:r w:rsidRPr="00DB4994">
              <w:rPr>
                <w:sz w:val="22"/>
                <w:szCs w:val="22"/>
              </w:rPr>
              <w:t>STR 1:</w:t>
            </w:r>
          </w:p>
        </w:tc>
        <w:tc>
          <w:tcPr>
            <w:tcW w:w="5529" w:type="dxa"/>
          </w:tcPr>
          <w:p w14:paraId="09504F8D" w14:textId="77777777" w:rsidR="00DB4994" w:rsidRPr="00DB4994" w:rsidRDefault="00DB4994" w:rsidP="00DB4994">
            <w:proofErr w:type="spellStart"/>
            <w:r w:rsidRPr="00DB4994">
              <w:t>QinYuanXiLu</w:t>
            </w:r>
            <w:proofErr w:type="spellEnd"/>
          </w:p>
        </w:tc>
      </w:tr>
      <w:tr w:rsidR="00DB4994" w:rsidRPr="00DB4994" w14:paraId="72B8EC58" w14:textId="77777777" w:rsidTr="009F55EB">
        <w:tc>
          <w:tcPr>
            <w:tcW w:w="2116" w:type="dxa"/>
          </w:tcPr>
          <w:p w14:paraId="084D6410" w14:textId="77777777" w:rsidR="00DB4994" w:rsidRPr="00DB4994" w:rsidRDefault="00DB4994" w:rsidP="00DB4994">
            <w:r w:rsidRPr="00DB4994">
              <w:rPr>
                <w:sz w:val="22"/>
                <w:szCs w:val="22"/>
              </w:rPr>
              <w:t>STR 2:</w:t>
            </w:r>
          </w:p>
        </w:tc>
        <w:tc>
          <w:tcPr>
            <w:tcW w:w="5529" w:type="dxa"/>
          </w:tcPr>
          <w:p w14:paraId="1C047994" w14:textId="77777777" w:rsidR="00DB4994" w:rsidRPr="00DB4994" w:rsidRDefault="00DB4994" w:rsidP="00DB4994">
            <w:proofErr w:type="spellStart"/>
            <w:r w:rsidRPr="00DB4994">
              <w:t>LiangLiJiaYuan</w:t>
            </w:r>
            <w:proofErr w:type="spellEnd"/>
          </w:p>
        </w:tc>
      </w:tr>
      <w:tr w:rsidR="00DB4994" w:rsidRPr="00DB4994" w14:paraId="4537267F" w14:textId="77777777" w:rsidTr="009F55EB">
        <w:tc>
          <w:tcPr>
            <w:tcW w:w="2116" w:type="dxa"/>
          </w:tcPr>
          <w:p w14:paraId="3B4FD40B" w14:textId="77777777" w:rsidR="00DB4994" w:rsidRPr="00DB4994" w:rsidRDefault="00DB4994" w:rsidP="00DB4994">
            <w:r w:rsidRPr="00DB4994">
              <w:rPr>
                <w:sz w:val="22"/>
                <w:szCs w:val="22"/>
              </w:rPr>
              <w:t>STR 3:</w:t>
            </w:r>
          </w:p>
        </w:tc>
        <w:tc>
          <w:tcPr>
            <w:tcW w:w="5529" w:type="dxa"/>
          </w:tcPr>
          <w:p w14:paraId="00868F61" w14:textId="77777777" w:rsidR="00DB4994" w:rsidRPr="00DB4994" w:rsidRDefault="00DB4994" w:rsidP="00DB4994"/>
        </w:tc>
      </w:tr>
      <w:tr w:rsidR="00DB4994" w:rsidRPr="00DB4994" w14:paraId="216A6586" w14:textId="77777777" w:rsidTr="009F55EB">
        <w:tc>
          <w:tcPr>
            <w:tcW w:w="2116" w:type="dxa"/>
          </w:tcPr>
          <w:p w14:paraId="6FCCC10F" w14:textId="77777777" w:rsidR="00DB4994" w:rsidRPr="00DB4994" w:rsidRDefault="00DB4994" w:rsidP="00DB4994">
            <w:r w:rsidRPr="00DB4994">
              <w:rPr>
                <w:sz w:val="22"/>
                <w:szCs w:val="22"/>
              </w:rPr>
              <w:t>CITY:</w:t>
            </w:r>
          </w:p>
        </w:tc>
        <w:tc>
          <w:tcPr>
            <w:tcW w:w="5529" w:type="dxa"/>
          </w:tcPr>
          <w:p w14:paraId="1D174979" w14:textId="77777777" w:rsidR="00DB4994" w:rsidRPr="00DB4994" w:rsidRDefault="00DB4994" w:rsidP="00DB4994">
            <w:r w:rsidRPr="00DB4994">
              <w:t>Xi'an Shaanxi (</w:t>
            </w:r>
            <w:r w:rsidRPr="00DB4994">
              <w:rPr>
                <w:i/>
                <w:iCs/>
              </w:rPr>
              <w:t>Xi'an is City, Shaanxi is Province)</w:t>
            </w:r>
          </w:p>
        </w:tc>
      </w:tr>
      <w:tr w:rsidR="00DB4994" w:rsidRPr="00DB4994" w14:paraId="398315C7" w14:textId="77777777" w:rsidTr="009F55EB">
        <w:tc>
          <w:tcPr>
            <w:tcW w:w="2116" w:type="dxa"/>
          </w:tcPr>
          <w:p w14:paraId="09C592DC" w14:textId="77777777" w:rsidR="00DB4994" w:rsidRPr="00DB4994" w:rsidRDefault="00DB4994" w:rsidP="00DB4994">
            <w:r w:rsidRPr="00DB4994">
              <w:rPr>
                <w:sz w:val="22"/>
                <w:szCs w:val="22"/>
              </w:rPr>
              <w:t>STATE/PROV:</w:t>
            </w:r>
          </w:p>
        </w:tc>
        <w:tc>
          <w:tcPr>
            <w:tcW w:w="5529" w:type="dxa"/>
          </w:tcPr>
          <w:p w14:paraId="7B9FB8D7" w14:textId="77777777" w:rsidR="00DB4994" w:rsidRPr="00DB4994" w:rsidRDefault="00DB4994" w:rsidP="00DB4994">
            <w:pPr>
              <w:rPr>
                <w:i/>
              </w:rPr>
            </w:pPr>
            <w:r w:rsidRPr="00DB4994">
              <w:rPr>
                <w:i/>
                <w:sz w:val="22"/>
                <w:szCs w:val="22"/>
              </w:rPr>
              <w:t>[U.S. and Canadian addresses only]</w:t>
            </w:r>
          </w:p>
        </w:tc>
      </w:tr>
      <w:tr w:rsidR="00DB4994" w:rsidRPr="00DB4994" w14:paraId="705A2418" w14:textId="77777777" w:rsidTr="009F55EB">
        <w:tc>
          <w:tcPr>
            <w:tcW w:w="2116" w:type="dxa"/>
          </w:tcPr>
          <w:p w14:paraId="74E74EED" w14:textId="77777777" w:rsidR="00DB4994" w:rsidRPr="00DB4994" w:rsidRDefault="00DB4994" w:rsidP="00DB4994">
            <w:r w:rsidRPr="00DB4994">
              <w:rPr>
                <w:sz w:val="22"/>
                <w:szCs w:val="22"/>
              </w:rPr>
              <w:t>POSTAL CODE:</w:t>
            </w:r>
          </w:p>
        </w:tc>
        <w:tc>
          <w:tcPr>
            <w:tcW w:w="5529" w:type="dxa"/>
          </w:tcPr>
          <w:p w14:paraId="68CBDFEB" w14:textId="77777777" w:rsidR="00DB4994" w:rsidRPr="00DB4994" w:rsidRDefault="00DB4994" w:rsidP="00DB4994">
            <w:r w:rsidRPr="00DB4994">
              <w:t>7100000 </w:t>
            </w:r>
          </w:p>
        </w:tc>
      </w:tr>
      <w:tr w:rsidR="00DB4994" w:rsidRPr="00DB4994" w14:paraId="5373FB62" w14:textId="77777777" w:rsidTr="009F55EB">
        <w:tc>
          <w:tcPr>
            <w:tcW w:w="2116" w:type="dxa"/>
          </w:tcPr>
          <w:p w14:paraId="4D2791DF" w14:textId="77777777" w:rsidR="00DB4994" w:rsidRPr="00DB4994" w:rsidRDefault="00DB4994" w:rsidP="00DB4994">
            <w:r w:rsidRPr="00DB4994">
              <w:rPr>
                <w:sz w:val="22"/>
                <w:szCs w:val="22"/>
              </w:rPr>
              <w:lastRenderedPageBreak/>
              <w:t>NATION:</w:t>
            </w:r>
          </w:p>
        </w:tc>
        <w:tc>
          <w:tcPr>
            <w:tcW w:w="5529" w:type="dxa"/>
          </w:tcPr>
          <w:p w14:paraId="0213FA3F" w14:textId="77777777" w:rsidR="00DB4994" w:rsidRPr="00DB4994" w:rsidRDefault="00DB4994" w:rsidP="00DB4994">
            <w:r w:rsidRPr="00DB4994">
              <w:t>China</w:t>
            </w:r>
          </w:p>
        </w:tc>
      </w:tr>
    </w:tbl>
    <w:p w14:paraId="237FB6CC" w14:textId="77777777" w:rsidR="00DB4994" w:rsidRPr="00DB4994" w:rsidRDefault="00DB4994" w:rsidP="00DB4994"/>
    <w:p w14:paraId="75947291" w14:textId="77777777" w:rsidR="00DB4994" w:rsidRPr="00DB4994" w:rsidRDefault="00DB4994" w:rsidP="00DB4994">
      <w:pPr>
        <w:numPr>
          <w:ilvl w:val="0"/>
          <w:numId w:val="41"/>
        </w:numPr>
        <w:rPr>
          <w:b/>
        </w:rPr>
      </w:pPr>
      <w:r w:rsidRPr="00DB4994">
        <w:rPr>
          <w:b/>
        </w:rPr>
        <w:t>If the city and province are too long to fit in only the CITY FIELD, use STR 3 and CITY to enter the city and province data:</w:t>
      </w:r>
    </w:p>
    <w:p w14:paraId="5AFC294C" w14:textId="77777777" w:rsidR="00DB4994" w:rsidRPr="00DB4994" w:rsidRDefault="00DB4994" w:rsidP="00DB4994">
      <w:pP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5529"/>
      </w:tblGrid>
      <w:tr w:rsidR="00DB4994" w:rsidRPr="00DB4994" w14:paraId="2A800BBE" w14:textId="77777777" w:rsidTr="009F55EB">
        <w:tc>
          <w:tcPr>
            <w:tcW w:w="2116" w:type="dxa"/>
          </w:tcPr>
          <w:p w14:paraId="16C935EF" w14:textId="77777777" w:rsidR="00DB4994" w:rsidRPr="00DB4994" w:rsidRDefault="00DB4994" w:rsidP="00DB4994">
            <w:r w:rsidRPr="00DB4994">
              <w:rPr>
                <w:sz w:val="22"/>
                <w:szCs w:val="22"/>
              </w:rPr>
              <w:t>STR 1:</w:t>
            </w:r>
          </w:p>
        </w:tc>
        <w:tc>
          <w:tcPr>
            <w:tcW w:w="5529" w:type="dxa"/>
          </w:tcPr>
          <w:p w14:paraId="4026C5D3" w14:textId="77777777" w:rsidR="00DB4994" w:rsidRPr="00DB4994" w:rsidRDefault="00DB4994" w:rsidP="00DB4994">
            <w:r w:rsidRPr="00DB4994">
              <w:rPr>
                <w:sz w:val="22"/>
                <w:szCs w:val="22"/>
              </w:rPr>
              <w:t>18, Persiaran Kolej BBN</w:t>
            </w:r>
          </w:p>
        </w:tc>
      </w:tr>
      <w:tr w:rsidR="00DB4994" w:rsidRPr="00DB4994" w14:paraId="4FE34125" w14:textId="77777777" w:rsidTr="009F55EB">
        <w:tc>
          <w:tcPr>
            <w:tcW w:w="2116" w:type="dxa"/>
          </w:tcPr>
          <w:p w14:paraId="0D4F3492" w14:textId="77777777" w:rsidR="00DB4994" w:rsidRPr="00DB4994" w:rsidRDefault="00DB4994" w:rsidP="00DB4994">
            <w:r w:rsidRPr="00DB4994">
              <w:rPr>
                <w:sz w:val="22"/>
                <w:szCs w:val="22"/>
              </w:rPr>
              <w:t>STR 2:</w:t>
            </w:r>
          </w:p>
        </w:tc>
        <w:tc>
          <w:tcPr>
            <w:tcW w:w="5529" w:type="dxa"/>
          </w:tcPr>
          <w:p w14:paraId="32A06F86" w14:textId="77777777" w:rsidR="00DB4994" w:rsidRPr="00DB4994" w:rsidRDefault="00DB4994" w:rsidP="00DB4994"/>
        </w:tc>
      </w:tr>
      <w:tr w:rsidR="00DB4994" w:rsidRPr="00DB4994" w14:paraId="1CEEDA30" w14:textId="77777777" w:rsidTr="009F55EB">
        <w:tc>
          <w:tcPr>
            <w:tcW w:w="2116" w:type="dxa"/>
          </w:tcPr>
          <w:p w14:paraId="5C46FDA2" w14:textId="77777777" w:rsidR="00DB4994" w:rsidRPr="00DB4994" w:rsidRDefault="00DB4994" w:rsidP="00DB4994">
            <w:r w:rsidRPr="00DB4994">
              <w:rPr>
                <w:sz w:val="22"/>
                <w:szCs w:val="22"/>
              </w:rPr>
              <w:t>STR 3:</w:t>
            </w:r>
          </w:p>
        </w:tc>
        <w:tc>
          <w:tcPr>
            <w:tcW w:w="5529" w:type="dxa"/>
          </w:tcPr>
          <w:p w14:paraId="2A7D1DD9" w14:textId="77777777" w:rsidR="00DB4994" w:rsidRPr="00DB4994" w:rsidRDefault="00DB4994" w:rsidP="00DB4994">
            <w:r w:rsidRPr="00DB4994">
              <w:rPr>
                <w:sz w:val="22"/>
                <w:szCs w:val="22"/>
              </w:rPr>
              <w:t xml:space="preserve">Bandar Baru Nilai </w:t>
            </w:r>
            <w:r w:rsidRPr="00DB4994">
              <w:rPr>
                <w:i/>
                <w:sz w:val="22"/>
                <w:szCs w:val="22"/>
              </w:rPr>
              <w:t>(City Name)</w:t>
            </w:r>
          </w:p>
        </w:tc>
      </w:tr>
      <w:tr w:rsidR="00DB4994" w:rsidRPr="00DB4994" w14:paraId="3CF1BD76" w14:textId="77777777" w:rsidTr="009F55EB">
        <w:tc>
          <w:tcPr>
            <w:tcW w:w="2116" w:type="dxa"/>
          </w:tcPr>
          <w:p w14:paraId="12351A70" w14:textId="77777777" w:rsidR="00DB4994" w:rsidRPr="00DB4994" w:rsidRDefault="00DB4994" w:rsidP="00DB4994">
            <w:r w:rsidRPr="00DB4994">
              <w:rPr>
                <w:sz w:val="22"/>
                <w:szCs w:val="22"/>
              </w:rPr>
              <w:t>CITY:</w:t>
            </w:r>
          </w:p>
        </w:tc>
        <w:tc>
          <w:tcPr>
            <w:tcW w:w="5529" w:type="dxa"/>
          </w:tcPr>
          <w:p w14:paraId="1A43FA9B" w14:textId="77777777" w:rsidR="00DB4994" w:rsidRPr="00DB4994" w:rsidRDefault="00DB4994" w:rsidP="00DB4994">
            <w:r w:rsidRPr="00DB4994">
              <w:rPr>
                <w:sz w:val="22"/>
                <w:szCs w:val="22"/>
              </w:rPr>
              <w:t xml:space="preserve">Negeri Sembilan </w:t>
            </w:r>
            <w:r w:rsidRPr="00DB4994">
              <w:rPr>
                <w:i/>
                <w:sz w:val="22"/>
                <w:szCs w:val="22"/>
              </w:rPr>
              <w:t>(State Name)</w:t>
            </w:r>
          </w:p>
        </w:tc>
      </w:tr>
      <w:tr w:rsidR="00DB4994" w:rsidRPr="00DB4994" w14:paraId="7D284C3D" w14:textId="77777777" w:rsidTr="009F55EB">
        <w:tc>
          <w:tcPr>
            <w:tcW w:w="2116" w:type="dxa"/>
          </w:tcPr>
          <w:p w14:paraId="20FE37B4" w14:textId="77777777" w:rsidR="00DB4994" w:rsidRPr="00DB4994" w:rsidRDefault="00DB4994" w:rsidP="00DB4994">
            <w:r w:rsidRPr="00DB4994">
              <w:rPr>
                <w:sz w:val="22"/>
                <w:szCs w:val="22"/>
              </w:rPr>
              <w:t>STATE/PROV:</w:t>
            </w:r>
          </w:p>
        </w:tc>
        <w:tc>
          <w:tcPr>
            <w:tcW w:w="5529" w:type="dxa"/>
          </w:tcPr>
          <w:p w14:paraId="53ABB414" w14:textId="77777777" w:rsidR="00DB4994" w:rsidRPr="00DB4994" w:rsidRDefault="00DB4994" w:rsidP="00DB4994">
            <w:pPr>
              <w:rPr>
                <w:i/>
              </w:rPr>
            </w:pPr>
            <w:r w:rsidRPr="00DB4994">
              <w:rPr>
                <w:i/>
                <w:sz w:val="22"/>
                <w:szCs w:val="22"/>
              </w:rPr>
              <w:t>[U.S. and Canadian addresses only]</w:t>
            </w:r>
          </w:p>
        </w:tc>
      </w:tr>
      <w:tr w:rsidR="00DB4994" w:rsidRPr="00DB4994" w14:paraId="732BCE15" w14:textId="77777777" w:rsidTr="009F55EB">
        <w:tc>
          <w:tcPr>
            <w:tcW w:w="2116" w:type="dxa"/>
          </w:tcPr>
          <w:p w14:paraId="0E01AC5C" w14:textId="77777777" w:rsidR="00DB4994" w:rsidRPr="00DB4994" w:rsidRDefault="00DB4994" w:rsidP="00DB4994">
            <w:r w:rsidRPr="00DB4994">
              <w:rPr>
                <w:sz w:val="22"/>
                <w:szCs w:val="22"/>
              </w:rPr>
              <w:t>POSTAL CODE:</w:t>
            </w:r>
          </w:p>
        </w:tc>
        <w:tc>
          <w:tcPr>
            <w:tcW w:w="5529" w:type="dxa"/>
          </w:tcPr>
          <w:p w14:paraId="713E03FC" w14:textId="77777777" w:rsidR="00DB4994" w:rsidRPr="00DB4994" w:rsidRDefault="00DB4994" w:rsidP="00DB4994">
            <w:r w:rsidRPr="00DB4994">
              <w:rPr>
                <w:sz w:val="22"/>
                <w:szCs w:val="22"/>
              </w:rPr>
              <w:t>71800</w:t>
            </w:r>
          </w:p>
        </w:tc>
      </w:tr>
      <w:tr w:rsidR="00DB4994" w:rsidRPr="00DB4994" w14:paraId="545D42CF" w14:textId="77777777" w:rsidTr="009F55EB">
        <w:tc>
          <w:tcPr>
            <w:tcW w:w="2116" w:type="dxa"/>
          </w:tcPr>
          <w:p w14:paraId="728DFF6D" w14:textId="77777777" w:rsidR="00DB4994" w:rsidRPr="00DB4994" w:rsidRDefault="00DB4994" w:rsidP="00DB4994">
            <w:r w:rsidRPr="00DB4994">
              <w:rPr>
                <w:sz w:val="22"/>
                <w:szCs w:val="22"/>
              </w:rPr>
              <w:t>NATION:</w:t>
            </w:r>
          </w:p>
        </w:tc>
        <w:tc>
          <w:tcPr>
            <w:tcW w:w="5529" w:type="dxa"/>
          </w:tcPr>
          <w:p w14:paraId="4C8CE5EB" w14:textId="77777777" w:rsidR="00DB4994" w:rsidRPr="00DB4994" w:rsidRDefault="00DB4994" w:rsidP="00DB4994">
            <w:r w:rsidRPr="00DB4994">
              <w:rPr>
                <w:sz w:val="22"/>
                <w:szCs w:val="22"/>
              </w:rPr>
              <w:t>Malaysia</w:t>
            </w:r>
          </w:p>
        </w:tc>
      </w:tr>
    </w:tbl>
    <w:p w14:paraId="18D8E242" w14:textId="77777777" w:rsidR="00DB4994" w:rsidRPr="00DB4994" w:rsidRDefault="00DB4994" w:rsidP="00DB4994"/>
    <w:p w14:paraId="536CB666" w14:textId="77777777" w:rsidR="00DB4994" w:rsidRPr="00DB4994" w:rsidRDefault="00DB4994" w:rsidP="00DB4994">
      <w:r w:rsidRPr="00DB4994">
        <w:br w:type="page"/>
      </w:r>
    </w:p>
    <w:p w14:paraId="0C9E3848" w14:textId="77777777" w:rsidR="00DB4994" w:rsidRPr="00DB4994" w:rsidRDefault="00DB4994" w:rsidP="00DB4994">
      <w:pPr>
        <w:outlineLvl w:val="0"/>
        <w:rPr>
          <w:b/>
          <w:sz w:val="36"/>
          <w:szCs w:val="36"/>
          <w:u w:val="single"/>
        </w:rPr>
      </w:pPr>
      <w:bookmarkStart w:id="44" w:name="_Toc182482087"/>
      <w:r w:rsidRPr="00DB4994">
        <w:rPr>
          <w:b/>
          <w:sz w:val="36"/>
          <w:szCs w:val="36"/>
          <w:u w:val="single"/>
        </w:rPr>
        <w:lastRenderedPageBreak/>
        <w:t>Section H: Miscellaneous Standards</w:t>
      </w:r>
      <w:bookmarkEnd w:id="44"/>
    </w:p>
    <w:p w14:paraId="2CE1D1BD" w14:textId="77777777" w:rsidR="00DB4994" w:rsidRPr="00DB4994" w:rsidRDefault="00DB4994" w:rsidP="00DB4994"/>
    <w:p w14:paraId="6E38003F" w14:textId="77777777" w:rsidR="00DB4994" w:rsidRPr="00DB4994" w:rsidRDefault="00DB4994" w:rsidP="00DB4994"/>
    <w:p w14:paraId="756E60C0" w14:textId="77777777" w:rsidR="00DB4994" w:rsidRPr="00DB4994" w:rsidRDefault="00DB4994" w:rsidP="00DB4994">
      <w:pPr>
        <w:outlineLvl w:val="1"/>
        <w:rPr>
          <w:b/>
          <w:sz w:val="32"/>
          <w:szCs w:val="32"/>
        </w:rPr>
      </w:pPr>
      <w:bookmarkStart w:id="45" w:name="_Toc182482088"/>
      <w:r w:rsidRPr="00DB4994">
        <w:rPr>
          <w:b/>
          <w:sz w:val="32"/>
          <w:szCs w:val="32"/>
        </w:rPr>
        <w:t>Telephone Numbers</w:t>
      </w:r>
      <w:bookmarkEnd w:id="45"/>
    </w:p>
    <w:p w14:paraId="2682AD4C" w14:textId="77777777" w:rsidR="00DB4994" w:rsidRPr="00DB4994" w:rsidRDefault="00DB4994" w:rsidP="00DB4994">
      <w:pPr>
        <w:rPr>
          <w:b/>
          <w:bCs w:val="0"/>
        </w:rPr>
      </w:pPr>
      <w:r w:rsidRPr="00DB4994">
        <w:rPr>
          <w:b/>
          <w:bCs w:val="0"/>
        </w:rPr>
        <w:t>Telephone Types</w:t>
      </w:r>
    </w:p>
    <w:p w14:paraId="7E3F06B6" w14:textId="77777777" w:rsidR="00DB4994" w:rsidRPr="00DB4994" w:rsidRDefault="00DB4994" w:rsidP="00DB4994">
      <w:r w:rsidRPr="00DB4994">
        <w:t>The telephone type simply describes the type of telephone number entered.</w:t>
      </w:r>
    </w:p>
    <w:p w14:paraId="52F1669B" w14:textId="77777777" w:rsidR="00DB4994" w:rsidRPr="00DB4994" w:rsidRDefault="00DB4994" w:rsidP="00DB4994"/>
    <w:p w14:paraId="11FA3721" w14:textId="77777777" w:rsidR="00DB4994" w:rsidRPr="00DB4994" w:rsidRDefault="00DB4994" w:rsidP="00DB4994">
      <w:r w:rsidRPr="00DB4994">
        <w:t>The following assumptions/rules apply for the use of telephone types:</w:t>
      </w:r>
    </w:p>
    <w:p w14:paraId="4721B944" w14:textId="77777777" w:rsidR="00DB4994" w:rsidRPr="00DB4994" w:rsidRDefault="00DB4994" w:rsidP="00DB4994">
      <w:pPr>
        <w:numPr>
          <w:ilvl w:val="0"/>
          <w:numId w:val="42"/>
        </w:numPr>
        <w:contextualSpacing/>
      </w:pPr>
      <w:r w:rsidRPr="00DB4994">
        <w:t>Only one telephone number can be designated as the primary telephone for its associated address. However multiple telephone numbers can be associated with a single address type.</w:t>
      </w:r>
    </w:p>
    <w:p w14:paraId="73CD3C18" w14:textId="77777777" w:rsidR="00DB4994" w:rsidRPr="00DB4994" w:rsidRDefault="00DB4994" w:rsidP="00DB4994">
      <w:pPr>
        <w:numPr>
          <w:ilvl w:val="0"/>
          <w:numId w:val="42"/>
        </w:numPr>
        <w:contextualSpacing/>
      </w:pPr>
      <w:r w:rsidRPr="00DB4994">
        <w:t>Telephone records can exist that are not associated with any address.</w:t>
      </w:r>
    </w:p>
    <w:p w14:paraId="23874F1E" w14:textId="77777777" w:rsidR="00DB4994" w:rsidRPr="00DB4994" w:rsidRDefault="00DB4994" w:rsidP="00DB4994"/>
    <w:p w14:paraId="18F3090B" w14:textId="77777777" w:rsidR="00DB4994" w:rsidRPr="00DB4994" w:rsidRDefault="00DB4994" w:rsidP="00DB4994">
      <w:r w:rsidRPr="00DB4994">
        <w:t xml:space="preserve">Telephone </w:t>
      </w:r>
      <w:r w:rsidRPr="00DB4994">
        <w:rPr>
          <w:u w:val="single"/>
        </w:rPr>
        <w:t>types</w:t>
      </w:r>
      <w:r w:rsidRPr="00DB4994">
        <w:t xml:space="preserve"> are maintained on </w:t>
      </w:r>
      <w:r w:rsidRPr="00DB4994">
        <w:rPr>
          <w:b/>
          <w:bCs w:val="0"/>
        </w:rPr>
        <w:t>STVTELE</w:t>
      </w:r>
      <w:r w:rsidRPr="00DB4994">
        <w:t xml:space="preserve"> (all modules).</w:t>
      </w:r>
    </w:p>
    <w:p w14:paraId="3EAEA7FD" w14:textId="77777777" w:rsidR="00DB4994" w:rsidRPr="00DB4994" w:rsidRDefault="00DB4994" w:rsidP="00DB4994"/>
    <w:p w14:paraId="4D6F6934" w14:textId="77777777" w:rsidR="00DB4994" w:rsidRPr="00DB4994" w:rsidRDefault="00DB4994" w:rsidP="00DB4994">
      <w:r w:rsidRPr="00DB4994">
        <w:rPr>
          <w:b/>
          <w:bCs w:val="0"/>
        </w:rPr>
        <w:t>Area Code</w:t>
      </w:r>
    </w:p>
    <w:p w14:paraId="4623D6FE" w14:textId="77777777" w:rsidR="00DB4994" w:rsidRPr="00DB4994" w:rsidRDefault="00DB4994" w:rsidP="00DB4994">
      <w:r w:rsidRPr="00DB4994">
        <w:t>The three-digit area code must be entered for all phone numbers.</w:t>
      </w:r>
    </w:p>
    <w:p w14:paraId="67FBA5B6" w14:textId="77777777" w:rsidR="00DB4994" w:rsidRPr="00DB4994" w:rsidRDefault="00DB4994" w:rsidP="00DB4994"/>
    <w:p w14:paraId="3C113659" w14:textId="77777777" w:rsidR="00DB4994" w:rsidRPr="00DB4994" w:rsidRDefault="00DB4994" w:rsidP="00DB4994">
      <w:pPr>
        <w:rPr>
          <w:b/>
          <w:bCs w:val="0"/>
        </w:rPr>
      </w:pPr>
      <w:r w:rsidRPr="00DB4994">
        <w:rPr>
          <w:b/>
          <w:bCs w:val="0"/>
        </w:rPr>
        <w:t>Phone Number</w:t>
      </w:r>
    </w:p>
    <w:p w14:paraId="7B5EB824" w14:textId="77777777" w:rsidR="00DB4994" w:rsidRPr="00DB4994" w:rsidRDefault="00DB4994" w:rsidP="00DB4994">
      <w:r w:rsidRPr="00DB4994">
        <w:t>Enter the seven-digit phone number without the hyphen between the third and fourth digits. Example: 6746773 or 6768609.</w:t>
      </w:r>
    </w:p>
    <w:p w14:paraId="7BCB25AD" w14:textId="77777777" w:rsidR="00DB4994" w:rsidRPr="00DB4994" w:rsidRDefault="00DB4994" w:rsidP="00DB4994"/>
    <w:p w14:paraId="3B714D91" w14:textId="77777777" w:rsidR="00DB4994" w:rsidRPr="00DB4994" w:rsidRDefault="00DB4994" w:rsidP="00DB4994">
      <w:r w:rsidRPr="00DB4994">
        <w:rPr>
          <w:b/>
          <w:bCs w:val="0"/>
        </w:rPr>
        <w:t>Extension</w:t>
      </w:r>
    </w:p>
    <w:p w14:paraId="04B986ED" w14:textId="77777777" w:rsidR="00DB4994" w:rsidRPr="00DB4994" w:rsidRDefault="00DB4994" w:rsidP="00DB4994">
      <w:r w:rsidRPr="00DB4994">
        <w:t>If an extension number is provided, enter only the digits of the extension. Do not enter EXT or X into the extension field. Example: 7300.</w:t>
      </w:r>
    </w:p>
    <w:p w14:paraId="5C79DE01" w14:textId="77777777" w:rsidR="00DB4994" w:rsidRPr="00DB4994" w:rsidRDefault="00DB4994" w:rsidP="00DB4994"/>
    <w:p w14:paraId="4A46B723" w14:textId="77777777" w:rsidR="00DB4994" w:rsidRPr="00DB4994" w:rsidRDefault="00DB4994" w:rsidP="00DB4994">
      <w:r w:rsidRPr="00DB4994">
        <w:rPr>
          <w:b/>
          <w:bCs w:val="0"/>
        </w:rPr>
        <w:t>International Telephone Numbers</w:t>
      </w:r>
    </w:p>
    <w:p w14:paraId="15EC8D56" w14:textId="77777777" w:rsidR="00DB4994" w:rsidRPr="00DB4994" w:rsidRDefault="00DB4994" w:rsidP="00DB4994">
      <w:r w:rsidRPr="00DB4994">
        <w:t xml:space="preserve">International telephone numbers including the country code, city code and local number (13-15 digits) are entered into the field entitled </w:t>
      </w:r>
      <w:r w:rsidRPr="00DB4994">
        <w:rPr>
          <w:b/>
          <w:bCs w:val="0"/>
        </w:rPr>
        <w:t>International Access</w:t>
      </w:r>
      <w:r w:rsidRPr="00DB4994">
        <w:t>. The telephone field is used only for US and Canadian telephone numbers.</w:t>
      </w:r>
    </w:p>
    <w:p w14:paraId="2EF6EAFE" w14:textId="77777777" w:rsidR="00DB4994" w:rsidRPr="00DB4994" w:rsidRDefault="00DB4994" w:rsidP="00DB4994"/>
    <w:p w14:paraId="51A1E871" w14:textId="77777777" w:rsidR="00DB4994" w:rsidRPr="00DB4994" w:rsidRDefault="00DB4994" w:rsidP="00DB4994">
      <w:r w:rsidRPr="00DB4994">
        <w:rPr>
          <w:b/>
          <w:bCs w:val="0"/>
        </w:rPr>
        <w:t>Telephone Number Maintenance</w:t>
      </w:r>
    </w:p>
    <w:p w14:paraId="4B5F0C8B" w14:textId="77777777" w:rsidR="00DB4994" w:rsidRPr="00DB4994" w:rsidRDefault="00DB4994" w:rsidP="00DB4994">
      <w:r w:rsidRPr="00DB4994">
        <w:t xml:space="preserve">When adding a telephone number with an address, a record is automatically created on SPATELE with the telephone type that corresponds with the address type. Any further updates to that telephone number done on the address tab of SPAIDEN will automatically update the record on the telephone tab (SPATELE record). </w:t>
      </w:r>
    </w:p>
    <w:p w14:paraId="18711401" w14:textId="77777777" w:rsidR="00DB4994" w:rsidRPr="00DB4994" w:rsidRDefault="00DB4994" w:rsidP="00DB4994"/>
    <w:p w14:paraId="4519263B" w14:textId="77777777" w:rsidR="00DB4994" w:rsidRPr="00DB4994" w:rsidRDefault="00DB4994" w:rsidP="00DB4994">
      <w:r w:rsidRPr="00DB4994">
        <w:t xml:space="preserve">Telephone numbers that are no longer active should be inactivated on SPATELE; not deleted. If a telephone number associated with an address is inactivated on SPATELE, the number will be removed from the connected address once changes are saved. </w:t>
      </w:r>
    </w:p>
    <w:p w14:paraId="70DC844A" w14:textId="77777777" w:rsidR="00DB4994" w:rsidRPr="00DB4994" w:rsidRDefault="00DB4994" w:rsidP="00DB4994"/>
    <w:p w14:paraId="56CC0970" w14:textId="77777777" w:rsidR="00DB4994" w:rsidRPr="00DB4994" w:rsidRDefault="00DB4994" w:rsidP="00DB4994">
      <w:r w:rsidRPr="00DB4994">
        <w:t>Employees can update some telephone number types through Self-Service.</w:t>
      </w:r>
    </w:p>
    <w:p w14:paraId="6C92DF95" w14:textId="77777777" w:rsidR="00DB4994" w:rsidRPr="00DB4994" w:rsidRDefault="00DB4994" w:rsidP="00DB4994"/>
    <w:p w14:paraId="5998456C" w14:textId="77777777" w:rsidR="00DB4994" w:rsidRPr="00DB4994" w:rsidRDefault="00DB4994" w:rsidP="00DB4994"/>
    <w:p w14:paraId="41AC2876" w14:textId="77777777" w:rsidR="00DB4994" w:rsidRPr="00DB4994" w:rsidRDefault="00DB4994" w:rsidP="00DB4994">
      <w:pPr>
        <w:outlineLvl w:val="1"/>
        <w:rPr>
          <w:b/>
          <w:sz w:val="32"/>
          <w:szCs w:val="32"/>
        </w:rPr>
      </w:pPr>
      <w:bookmarkStart w:id="46" w:name="_Toc182482089"/>
      <w:r w:rsidRPr="00DB4994">
        <w:rPr>
          <w:b/>
          <w:sz w:val="32"/>
          <w:szCs w:val="32"/>
        </w:rPr>
        <w:t>Email Address: Type and Preferred Indicator</w:t>
      </w:r>
      <w:bookmarkEnd w:id="46"/>
    </w:p>
    <w:p w14:paraId="049903BF" w14:textId="77777777" w:rsidR="00DB4994" w:rsidRPr="00DB4994" w:rsidRDefault="00DB4994" w:rsidP="00DB4994"/>
    <w:p w14:paraId="7D3177CC" w14:textId="77777777" w:rsidR="00DB4994" w:rsidRPr="00DB4994" w:rsidRDefault="00DB4994" w:rsidP="00DB4994">
      <w:pPr>
        <w:rPr>
          <w:b/>
          <w:bCs w:val="0"/>
        </w:rPr>
      </w:pPr>
      <w:r w:rsidRPr="00DB4994">
        <w:rPr>
          <w:b/>
          <w:bCs w:val="0"/>
        </w:rPr>
        <w:t>Email Address Maintenance</w:t>
      </w:r>
    </w:p>
    <w:p w14:paraId="6DCDBCE6" w14:textId="77777777" w:rsidR="00DB4994" w:rsidRPr="00DB4994" w:rsidRDefault="00DB4994" w:rsidP="00DB4994">
      <w:r w:rsidRPr="00DB4994">
        <w:t>E-mails are entered in GOAEMAL (all modules).</w:t>
      </w:r>
    </w:p>
    <w:p w14:paraId="08D4C40F" w14:textId="77777777" w:rsidR="00DB4994" w:rsidRPr="00DB4994" w:rsidRDefault="00DB4994" w:rsidP="00DB4994"/>
    <w:p w14:paraId="65723AB4" w14:textId="77777777" w:rsidR="00DB4994" w:rsidRPr="00DB4994" w:rsidRDefault="00DB4994" w:rsidP="00DB4994">
      <w:pPr>
        <w:numPr>
          <w:ilvl w:val="0"/>
          <w:numId w:val="48"/>
        </w:numPr>
      </w:pPr>
      <w:bookmarkStart w:id="47" w:name="_Hlk144804707"/>
      <w:bookmarkStart w:id="48" w:name="_Hlk144804762"/>
      <w:r w:rsidRPr="00DB4994">
        <w:t xml:space="preserve">For anyone who is a current student, the preferred email address will be the WSUS e-mail </w:t>
      </w:r>
      <w:proofErr w:type="gramStart"/>
      <w:r w:rsidRPr="00DB4994">
        <w:t>address.*</w:t>
      </w:r>
      <w:proofErr w:type="gramEnd"/>
      <w:r w:rsidRPr="00DB4994">
        <w:t xml:space="preserve"> For anyone who is a current employee, the preferred email address will be the WSUE e-mail address. A nightly script updates the preferred email indicator every night. If a person is no longer a current student or employee, the nightly script removes the preferred indicator from the WSUS or WSUE E-mail Type record. The nightly script does not set the preferred indicator on another email type.  Therefore, the person would not have the preferred indicator set on an email address unless they went into Banner SS and set it themselves.</w:t>
      </w:r>
    </w:p>
    <w:p w14:paraId="6A4301A0" w14:textId="77777777" w:rsidR="00DB4994" w:rsidRPr="00DB4994" w:rsidRDefault="00DB4994" w:rsidP="00DB4994">
      <w:pPr>
        <w:ind w:left="720"/>
      </w:pPr>
      <w:r w:rsidRPr="00DB4994">
        <w:t xml:space="preserve"> </w:t>
      </w:r>
      <w:bookmarkEnd w:id="47"/>
    </w:p>
    <w:p w14:paraId="27A24918" w14:textId="77777777" w:rsidR="00DB4994" w:rsidRPr="00DB4994" w:rsidRDefault="00DB4994" w:rsidP="00DB4994">
      <w:r w:rsidRPr="00DB4994">
        <w:t xml:space="preserve">Reminder:  Everyone who is extracting the email addresses </w:t>
      </w:r>
      <w:proofErr w:type="gramStart"/>
      <w:r w:rsidRPr="00DB4994">
        <w:t>should</w:t>
      </w:r>
      <w:proofErr w:type="gramEnd"/>
      <w:r w:rsidRPr="00DB4994">
        <w:t xml:space="preserve"> the relevant email type and not the preferred indicator. </w:t>
      </w:r>
    </w:p>
    <w:p w14:paraId="17DADBC3" w14:textId="77777777" w:rsidR="00DB4994" w:rsidRPr="00DB4994" w:rsidRDefault="00DB4994" w:rsidP="00DB4994"/>
    <w:p w14:paraId="422D8A9A" w14:textId="77777777" w:rsidR="00DB4994" w:rsidRPr="00DB4994" w:rsidRDefault="00DB4994" w:rsidP="00DB4994">
      <w:r w:rsidRPr="00DB4994">
        <w:t>*At this writing, Self Service interface uses the preferred e-mail indicator; thus, it must be set for current students. There should only be one active email address for each email type.</w:t>
      </w:r>
    </w:p>
    <w:p w14:paraId="682B09B7" w14:textId="77777777" w:rsidR="00DB4994" w:rsidRPr="00DB4994" w:rsidRDefault="00DB4994" w:rsidP="00DB4994"/>
    <w:bookmarkEnd w:id="48"/>
    <w:p w14:paraId="56208E2A" w14:textId="77777777" w:rsidR="00DB4994" w:rsidRPr="00DB4994" w:rsidRDefault="00DB4994" w:rsidP="00DB4994">
      <w:r w:rsidRPr="00DB4994">
        <w:t xml:space="preserve">When adding a new email address, if the email type already exists, inactivate the existing type or change the email type to secondary. </w:t>
      </w:r>
    </w:p>
    <w:p w14:paraId="39FAD58C" w14:textId="77777777" w:rsidR="00DB4994" w:rsidRPr="00DB4994" w:rsidRDefault="00DB4994" w:rsidP="00DB4994"/>
    <w:p w14:paraId="66DF321A" w14:textId="77777777" w:rsidR="00DB4994" w:rsidRPr="00DB4994" w:rsidRDefault="00DB4994" w:rsidP="00DB4994">
      <w:r w:rsidRPr="00DB4994">
        <w:t>Employees can update some email types through Self-Service.</w:t>
      </w:r>
    </w:p>
    <w:p w14:paraId="1B91EBE9" w14:textId="77777777" w:rsidR="00DB4994" w:rsidRPr="00DB4994" w:rsidRDefault="00DB4994" w:rsidP="00DB4994"/>
    <w:p w14:paraId="481402AA" w14:textId="77777777" w:rsidR="00DB4994" w:rsidRPr="00DB4994" w:rsidRDefault="00DB4994" w:rsidP="00DB4994"/>
    <w:p w14:paraId="42B7165D" w14:textId="77777777" w:rsidR="00DB4994" w:rsidRPr="00DB4994" w:rsidRDefault="00DB4994" w:rsidP="00DB4994">
      <w:pPr>
        <w:outlineLvl w:val="1"/>
        <w:rPr>
          <w:b/>
          <w:sz w:val="32"/>
          <w:szCs w:val="32"/>
        </w:rPr>
      </w:pPr>
      <w:bookmarkStart w:id="49" w:name="_Toc182482090"/>
      <w:r w:rsidRPr="00DB4994">
        <w:rPr>
          <w:b/>
          <w:sz w:val="32"/>
          <w:szCs w:val="32"/>
        </w:rPr>
        <w:t>Social Security Number Standards</w:t>
      </w:r>
      <w:bookmarkEnd w:id="49"/>
    </w:p>
    <w:p w14:paraId="04E1C920" w14:textId="77777777" w:rsidR="00DB4994" w:rsidRPr="00DB4994" w:rsidRDefault="00DB4994" w:rsidP="00DB4994">
      <w:r w:rsidRPr="00DB4994">
        <w:t xml:space="preserve">To make changes to a person's Social Security number, the procedures outlined in the section "Data Change Policy" are followed. Social Security numbers are entered in </w:t>
      </w:r>
      <w:r w:rsidRPr="00DB4994">
        <w:rPr>
          <w:b/>
        </w:rPr>
        <w:t>SPAIDEN</w:t>
      </w:r>
      <w:r w:rsidRPr="00DB4994">
        <w:t xml:space="preserve"> (Student/FA modules), </w:t>
      </w:r>
      <w:r w:rsidRPr="00DB4994">
        <w:rPr>
          <w:b/>
        </w:rPr>
        <w:t>PPAIDEN</w:t>
      </w:r>
      <w:r w:rsidRPr="00DB4994">
        <w:t xml:space="preserve"> (HR module), </w:t>
      </w:r>
      <w:r w:rsidRPr="00DB4994">
        <w:rPr>
          <w:b/>
        </w:rPr>
        <w:t xml:space="preserve">FOAIDEN </w:t>
      </w:r>
      <w:r w:rsidRPr="00DB4994">
        <w:t xml:space="preserve">(Finance module), </w:t>
      </w:r>
      <w:r w:rsidRPr="00DB4994">
        <w:rPr>
          <w:b/>
        </w:rPr>
        <w:t xml:space="preserve">FTMVEND </w:t>
      </w:r>
      <w:r w:rsidRPr="00DB4994">
        <w:t xml:space="preserve">(Accounts Payable) or </w:t>
      </w:r>
      <w:r w:rsidRPr="00DB4994">
        <w:rPr>
          <w:b/>
        </w:rPr>
        <w:t>FTMAGCY</w:t>
      </w:r>
      <w:r w:rsidRPr="00DB4994">
        <w:t xml:space="preserve"> (Research).</w:t>
      </w:r>
    </w:p>
    <w:p w14:paraId="64ED9435" w14:textId="77777777" w:rsidR="00DB4994" w:rsidRPr="00DB4994" w:rsidRDefault="00DB4994" w:rsidP="00DB4994"/>
    <w:p w14:paraId="095BAF51" w14:textId="77777777" w:rsidR="00DB4994" w:rsidRPr="00DB4994" w:rsidRDefault="00DB4994" w:rsidP="00DB4994">
      <w:r w:rsidRPr="00DB4994">
        <w:t xml:space="preserve">A Social Security number must be entered for all employees of any type, students receiving financial aid, and vendors. Enter the nine-digit number, omitting the hyphens. </w:t>
      </w:r>
    </w:p>
    <w:p w14:paraId="1D6165C8" w14:textId="77777777" w:rsidR="00DB4994" w:rsidRPr="00DB4994" w:rsidRDefault="00DB4994" w:rsidP="00DB4994">
      <w:r w:rsidRPr="00DB4994">
        <w:t>FEIN number has 11 digits.</w:t>
      </w:r>
    </w:p>
    <w:p w14:paraId="3C8A7BB4" w14:textId="77777777" w:rsidR="00DB4994" w:rsidRPr="00DB4994" w:rsidRDefault="00DB4994" w:rsidP="00DB4994"/>
    <w:p w14:paraId="27B87E43" w14:textId="77777777" w:rsidR="00DB4994" w:rsidRPr="00DB4994" w:rsidRDefault="00DB4994" w:rsidP="00DB4994">
      <w:r w:rsidRPr="00DB4994">
        <w:t xml:space="preserve">If the information is unavailable, leave blank. </w:t>
      </w:r>
      <w:r w:rsidRPr="00DB4994">
        <w:rPr>
          <w:b/>
        </w:rPr>
        <w:t xml:space="preserve">Do NOT </w:t>
      </w:r>
      <w:r w:rsidRPr="00DB4994">
        <w:t>enter 000000000 or 999999999 or any other type of "holder" number.</w:t>
      </w:r>
    </w:p>
    <w:p w14:paraId="6BD089F5" w14:textId="77777777" w:rsidR="00DB4994" w:rsidRPr="00DB4994" w:rsidRDefault="00DB4994" w:rsidP="00DB4994"/>
    <w:p w14:paraId="3A496FFE" w14:textId="77777777" w:rsidR="00DB4994" w:rsidRPr="00DB4994" w:rsidRDefault="00DB4994" w:rsidP="00DB4994">
      <w:r w:rsidRPr="00DB4994">
        <w:t>The Social Security number is not to be confused with or used as an individual's Banner ID. A generated ID must be assigned by the system in the "ID" field while only the Social Security number is entered in the SSN field.</w:t>
      </w:r>
    </w:p>
    <w:p w14:paraId="2E5A4402" w14:textId="77777777" w:rsidR="00DB4994" w:rsidRPr="00DB4994" w:rsidRDefault="00DB4994" w:rsidP="00DB4994"/>
    <w:p w14:paraId="57EFC74F" w14:textId="77777777" w:rsidR="00DB4994" w:rsidRPr="00DB4994" w:rsidRDefault="00DB4994" w:rsidP="00DB4994">
      <w:r w:rsidRPr="00DB4994">
        <w:lastRenderedPageBreak/>
        <w:t>*</w:t>
      </w:r>
      <w:r w:rsidRPr="00DB4994">
        <w:rPr>
          <w:b/>
          <w:u w:val="single"/>
        </w:rPr>
        <w:t>DO NOT</w:t>
      </w:r>
      <w:r w:rsidRPr="00DB4994">
        <w:t xml:space="preserve"> ignore an error box that pops up saying someone else has the same social security number as the one you entered. Investigate and find the problem then ask the appropriate office to correct it if needed.</w:t>
      </w:r>
    </w:p>
    <w:p w14:paraId="24BDFF96" w14:textId="77777777" w:rsidR="00DB4994" w:rsidRPr="00DB4994" w:rsidRDefault="00DB4994" w:rsidP="00DB4994">
      <w:pPr>
        <w:rPr>
          <w:sz w:val="22"/>
          <w:szCs w:val="22"/>
        </w:rPr>
      </w:pPr>
    </w:p>
    <w:p w14:paraId="2802E7D3" w14:textId="77777777" w:rsidR="00DB4994" w:rsidRPr="00DB4994" w:rsidRDefault="00DB4994" w:rsidP="00DB4994">
      <w:pPr>
        <w:rPr>
          <w:sz w:val="22"/>
          <w:szCs w:val="22"/>
        </w:rPr>
      </w:pPr>
    </w:p>
    <w:p w14:paraId="12844453" w14:textId="77777777" w:rsidR="00DB4994" w:rsidRPr="00DB4994" w:rsidRDefault="00DB4994" w:rsidP="00DB4994">
      <w:pPr>
        <w:outlineLvl w:val="1"/>
        <w:rPr>
          <w:b/>
          <w:sz w:val="32"/>
          <w:szCs w:val="32"/>
        </w:rPr>
      </w:pPr>
      <w:bookmarkStart w:id="50" w:name="_Toc182482091"/>
      <w:r w:rsidRPr="00DB4994">
        <w:rPr>
          <w:b/>
          <w:sz w:val="32"/>
          <w:szCs w:val="32"/>
        </w:rPr>
        <w:t>Calendar Dates</w:t>
      </w:r>
      <w:bookmarkEnd w:id="50"/>
    </w:p>
    <w:p w14:paraId="773DE03E" w14:textId="77777777" w:rsidR="00DB4994" w:rsidRPr="00DB4994" w:rsidRDefault="00DB4994" w:rsidP="00DB4994">
      <w:pPr>
        <w:rPr>
          <w:b/>
        </w:rPr>
      </w:pPr>
      <w:r w:rsidRPr="00DB4994">
        <w:t xml:space="preserve">Date field appears on forms throughout the Banner system. Banner is set up to accept dates in the format MMDDYYYY (2 characters Month, 2 characters Day, and 4 characters Year). Banner will display the date as DD-MMM-YY regardless of entry. </w:t>
      </w:r>
      <w:r w:rsidRPr="00DB4994">
        <w:rPr>
          <w:b/>
        </w:rPr>
        <w:t>The four-digit year must be entered.</w:t>
      </w:r>
    </w:p>
    <w:p w14:paraId="1BD09E4A" w14:textId="77777777" w:rsidR="00DB4994" w:rsidRPr="00DB4994" w:rsidRDefault="00DB4994" w:rsidP="00DB4994">
      <w:pPr>
        <w:rPr>
          <w:b/>
        </w:rPr>
      </w:pPr>
    </w:p>
    <w:p w14:paraId="2D5548C9" w14:textId="77777777" w:rsidR="00DB4994" w:rsidRPr="00DB4994" w:rsidRDefault="00DB4994" w:rsidP="00DB4994">
      <w:pPr>
        <w:rPr>
          <w:b/>
        </w:rPr>
      </w:pPr>
      <w:r w:rsidRPr="00DB4994">
        <w:rPr>
          <w:b/>
        </w:rPr>
        <w:t>Specific Guidelines</w:t>
      </w:r>
    </w:p>
    <w:p w14:paraId="3BD620EF" w14:textId="77777777" w:rsidR="00DB4994" w:rsidRPr="00DB4994" w:rsidRDefault="00DB4994" w:rsidP="00DB4994">
      <w:pPr>
        <w:numPr>
          <w:ilvl w:val="0"/>
          <w:numId w:val="43"/>
        </w:numPr>
        <w:tabs>
          <w:tab w:val="clear" w:pos="360"/>
          <w:tab w:val="num" w:pos="720"/>
        </w:tabs>
        <w:ind w:left="720"/>
      </w:pPr>
      <w:r w:rsidRPr="00DB4994">
        <w:t>Banner determines which parts of the date entered are the month, day, and year, and automatically converts and stores the date in the format DD-MON-CCYY.</w:t>
      </w:r>
    </w:p>
    <w:p w14:paraId="20BA4977" w14:textId="77777777" w:rsidR="00DB4994" w:rsidRPr="00DB4994" w:rsidRDefault="00DB4994" w:rsidP="00DB4994">
      <w:pPr>
        <w:numPr>
          <w:ilvl w:val="0"/>
          <w:numId w:val="43"/>
        </w:numPr>
        <w:tabs>
          <w:tab w:val="clear" w:pos="360"/>
          <w:tab w:val="num" w:pos="720"/>
        </w:tabs>
        <w:ind w:left="720"/>
      </w:pPr>
      <w:r w:rsidRPr="00DB4994">
        <w:t>Year numbers 00 through 49 are converted to 2000 to 2049; Year numbers 50 through 99 are converted to 1950 to 1999. The century default can be overridden by typing the 4-digit century and year.</w:t>
      </w:r>
    </w:p>
    <w:p w14:paraId="25A12F80" w14:textId="77777777" w:rsidR="00DB4994" w:rsidRPr="00DB4994" w:rsidRDefault="00DB4994" w:rsidP="00DB4994"/>
    <w:p w14:paraId="33A8101A" w14:textId="77777777" w:rsidR="00DB4994" w:rsidRPr="00DB4994" w:rsidRDefault="00DB4994" w:rsidP="00DB4994">
      <w:pPr>
        <w:rPr>
          <w:b/>
        </w:rPr>
      </w:pPr>
      <w:r w:rsidRPr="00DB4994">
        <w:rPr>
          <w:b/>
        </w:rPr>
        <w:t xml:space="preserve">Important Considerations </w:t>
      </w:r>
    </w:p>
    <w:p w14:paraId="517E7DAD" w14:textId="77777777" w:rsidR="00DB4994" w:rsidRPr="00DB4994" w:rsidRDefault="00DB4994" w:rsidP="00DB4994">
      <w:pPr>
        <w:numPr>
          <w:ilvl w:val="0"/>
          <w:numId w:val="44"/>
        </w:numPr>
      </w:pPr>
      <w:r w:rsidRPr="00DB4994">
        <w:t>Always enter four digits for the year.</w:t>
      </w:r>
    </w:p>
    <w:p w14:paraId="7CA83394" w14:textId="77777777" w:rsidR="00DB4994" w:rsidRPr="00DB4994" w:rsidRDefault="00DB4994" w:rsidP="00DB4994">
      <w:pPr>
        <w:numPr>
          <w:ilvl w:val="0"/>
          <w:numId w:val="44"/>
        </w:numPr>
      </w:pPr>
      <w:r w:rsidRPr="00DB4994">
        <w:t>Always enter two digits for the month and day.</w:t>
      </w:r>
    </w:p>
    <w:p w14:paraId="5BCFBDE2" w14:textId="77777777" w:rsidR="00DB4994" w:rsidRPr="00DB4994" w:rsidRDefault="00DB4994" w:rsidP="00DB4994">
      <w:pPr>
        <w:numPr>
          <w:ilvl w:val="0"/>
          <w:numId w:val="44"/>
        </w:numPr>
      </w:pPr>
      <w:r w:rsidRPr="00DB4994">
        <w:t>You can enter the data with dashes or slashes or without separators.</w:t>
      </w:r>
    </w:p>
    <w:p w14:paraId="4BB47086" w14:textId="77777777" w:rsidR="00DB4994" w:rsidRPr="00DB4994" w:rsidRDefault="00DB4994" w:rsidP="00DB4994">
      <w:pPr>
        <w:numPr>
          <w:ilvl w:val="0"/>
          <w:numId w:val="44"/>
        </w:numPr>
      </w:pPr>
      <w:r w:rsidRPr="00DB4994">
        <w:t>If you enter a "t" in the date field and press &lt;enter&gt;, today's date will default in the field.</w:t>
      </w:r>
    </w:p>
    <w:p w14:paraId="644DB452" w14:textId="77777777" w:rsidR="00DB4994" w:rsidRPr="00DB4994" w:rsidRDefault="00DB4994" w:rsidP="00DB4994">
      <w:pPr>
        <w:numPr>
          <w:ilvl w:val="0"/>
          <w:numId w:val="44"/>
        </w:numPr>
      </w:pPr>
      <w:r w:rsidRPr="00DB4994">
        <w:t>Enter birth dates in the same format as general dates.</w:t>
      </w:r>
    </w:p>
    <w:p w14:paraId="140BA05C" w14:textId="77777777" w:rsidR="00DB4994" w:rsidRPr="00DB4994" w:rsidRDefault="00DB4994" w:rsidP="00DB4994"/>
    <w:tbl>
      <w:tblPr>
        <w:tblW w:w="0" w:type="auto"/>
        <w:tblInd w:w="1397" w:type="dxa"/>
        <w:tblBorders>
          <w:top w:val="nil"/>
          <w:left w:val="nil"/>
          <w:bottom w:val="nil"/>
          <w:right w:val="nil"/>
        </w:tblBorders>
        <w:tblLayout w:type="fixed"/>
        <w:tblLook w:val="0000" w:firstRow="0" w:lastRow="0" w:firstColumn="0" w:lastColumn="0" w:noHBand="0" w:noVBand="0"/>
      </w:tblPr>
      <w:tblGrid>
        <w:gridCol w:w="2014"/>
        <w:gridCol w:w="1804"/>
      </w:tblGrid>
      <w:tr w:rsidR="00DB4994" w:rsidRPr="00DB4994" w14:paraId="12E76735" w14:textId="77777777" w:rsidTr="009F55EB">
        <w:trPr>
          <w:trHeight w:val="320"/>
        </w:trPr>
        <w:tc>
          <w:tcPr>
            <w:tcW w:w="3818" w:type="dxa"/>
            <w:gridSpan w:val="2"/>
            <w:tcBorders>
              <w:top w:val="single" w:sz="4" w:space="0" w:color="000000"/>
              <w:left w:val="single" w:sz="4" w:space="0" w:color="000000"/>
              <w:right w:val="single" w:sz="4" w:space="0" w:color="000000"/>
            </w:tcBorders>
          </w:tcPr>
          <w:p w14:paraId="1D13927C" w14:textId="77777777" w:rsidR="00DB4994" w:rsidRPr="00DB4994" w:rsidRDefault="00DB4994" w:rsidP="00DB4994">
            <w:pPr>
              <w:rPr>
                <w:b/>
              </w:rPr>
            </w:pPr>
            <w:r w:rsidRPr="00DB4994">
              <w:rPr>
                <w:b/>
              </w:rPr>
              <w:t>DATE EXAMPLE: March 5, 2004</w:t>
            </w:r>
          </w:p>
        </w:tc>
      </w:tr>
      <w:tr w:rsidR="00DB4994" w:rsidRPr="00DB4994" w14:paraId="47E3002E" w14:textId="77777777" w:rsidTr="009F55EB">
        <w:trPr>
          <w:trHeight w:val="320"/>
        </w:trPr>
        <w:tc>
          <w:tcPr>
            <w:tcW w:w="2014" w:type="dxa"/>
            <w:tcBorders>
              <w:top w:val="single" w:sz="4" w:space="0" w:color="000000"/>
              <w:left w:val="single" w:sz="4" w:space="0" w:color="000000"/>
              <w:bottom w:val="single" w:sz="4" w:space="0" w:color="000000"/>
              <w:right w:val="single" w:sz="4" w:space="0" w:color="000000"/>
            </w:tcBorders>
          </w:tcPr>
          <w:p w14:paraId="526F0CA8" w14:textId="77777777" w:rsidR="00DB4994" w:rsidRPr="00DB4994" w:rsidRDefault="00DB4994" w:rsidP="00DB4994">
            <w:pPr>
              <w:rPr>
                <w:b/>
              </w:rPr>
            </w:pPr>
            <w:r w:rsidRPr="00DB4994">
              <w:rPr>
                <w:b/>
              </w:rPr>
              <w:t>Enter</w:t>
            </w:r>
          </w:p>
        </w:tc>
        <w:tc>
          <w:tcPr>
            <w:tcW w:w="1804" w:type="dxa"/>
            <w:tcBorders>
              <w:top w:val="single" w:sz="4" w:space="0" w:color="000000"/>
              <w:left w:val="single" w:sz="4" w:space="0" w:color="000000"/>
              <w:bottom w:val="single" w:sz="4" w:space="0" w:color="000000"/>
              <w:right w:val="single" w:sz="4" w:space="0" w:color="000000"/>
            </w:tcBorders>
          </w:tcPr>
          <w:p w14:paraId="09456FE9" w14:textId="77777777" w:rsidR="00DB4994" w:rsidRPr="00DB4994" w:rsidRDefault="00DB4994" w:rsidP="00DB4994">
            <w:r w:rsidRPr="00DB4994">
              <w:t>03052004</w:t>
            </w:r>
          </w:p>
        </w:tc>
      </w:tr>
      <w:tr w:rsidR="00DB4994" w:rsidRPr="00DB4994" w14:paraId="517421F6" w14:textId="77777777" w:rsidTr="009F55EB">
        <w:trPr>
          <w:trHeight w:val="320"/>
        </w:trPr>
        <w:tc>
          <w:tcPr>
            <w:tcW w:w="2014" w:type="dxa"/>
            <w:tcBorders>
              <w:top w:val="single" w:sz="4" w:space="0" w:color="000000"/>
              <w:left w:val="single" w:sz="4" w:space="0" w:color="000000"/>
              <w:bottom w:val="single" w:sz="4" w:space="0" w:color="000000"/>
              <w:right w:val="single" w:sz="4" w:space="0" w:color="000000"/>
            </w:tcBorders>
          </w:tcPr>
          <w:p w14:paraId="6A8AC9F0" w14:textId="77777777" w:rsidR="00DB4994" w:rsidRPr="00DB4994" w:rsidRDefault="00DB4994" w:rsidP="00DB4994">
            <w:pPr>
              <w:rPr>
                <w:b/>
              </w:rPr>
            </w:pPr>
            <w:r w:rsidRPr="00DB4994">
              <w:rPr>
                <w:b/>
              </w:rPr>
              <w:t>Enter</w:t>
            </w:r>
          </w:p>
        </w:tc>
        <w:tc>
          <w:tcPr>
            <w:tcW w:w="1804" w:type="dxa"/>
            <w:tcBorders>
              <w:top w:val="single" w:sz="4" w:space="0" w:color="000000"/>
              <w:left w:val="single" w:sz="4" w:space="0" w:color="000000"/>
              <w:bottom w:val="single" w:sz="4" w:space="0" w:color="000000"/>
              <w:right w:val="single" w:sz="4" w:space="0" w:color="000000"/>
            </w:tcBorders>
          </w:tcPr>
          <w:p w14:paraId="6971E53C" w14:textId="77777777" w:rsidR="00DB4994" w:rsidRPr="00DB4994" w:rsidRDefault="00DB4994" w:rsidP="00DB4994">
            <w:r w:rsidRPr="00DB4994">
              <w:t>03/05/2004</w:t>
            </w:r>
          </w:p>
        </w:tc>
      </w:tr>
      <w:tr w:rsidR="00DB4994" w:rsidRPr="00DB4994" w14:paraId="314BA365" w14:textId="77777777" w:rsidTr="009F55EB">
        <w:trPr>
          <w:trHeight w:val="320"/>
        </w:trPr>
        <w:tc>
          <w:tcPr>
            <w:tcW w:w="2014" w:type="dxa"/>
            <w:tcBorders>
              <w:top w:val="single" w:sz="4" w:space="0" w:color="000000"/>
              <w:left w:val="single" w:sz="4" w:space="0" w:color="000000"/>
              <w:bottom w:val="single" w:sz="4" w:space="0" w:color="000000"/>
              <w:right w:val="single" w:sz="4" w:space="0" w:color="000000"/>
            </w:tcBorders>
          </w:tcPr>
          <w:p w14:paraId="6F47BB2C" w14:textId="77777777" w:rsidR="00DB4994" w:rsidRPr="00DB4994" w:rsidRDefault="00DB4994" w:rsidP="00DB4994">
            <w:pPr>
              <w:rPr>
                <w:b/>
              </w:rPr>
            </w:pPr>
            <w:r w:rsidRPr="00DB4994">
              <w:rPr>
                <w:b/>
              </w:rPr>
              <w:t>Enter</w:t>
            </w:r>
          </w:p>
        </w:tc>
        <w:tc>
          <w:tcPr>
            <w:tcW w:w="1804" w:type="dxa"/>
            <w:tcBorders>
              <w:top w:val="single" w:sz="4" w:space="0" w:color="000000"/>
              <w:left w:val="single" w:sz="4" w:space="0" w:color="000000"/>
              <w:bottom w:val="single" w:sz="4" w:space="0" w:color="000000"/>
              <w:right w:val="single" w:sz="4" w:space="0" w:color="000000"/>
            </w:tcBorders>
          </w:tcPr>
          <w:p w14:paraId="2DE47AE6" w14:textId="77777777" w:rsidR="00DB4994" w:rsidRPr="00DB4994" w:rsidRDefault="00DB4994" w:rsidP="00DB4994">
            <w:r w:rsidRPr="00DB4994">
              <w:t>03-05-2004</w:t>
            </w:r>
          </w:p>
        </w:tc>
      </w:tr>
      <w:tr w:rsidR="00DB4994" w:rsidRPr="00DB4994" w14:paraId="4C8D5493" w14:textId="77777777" w:rsidTr="009F55EB">
        <w:trPr>
          <w:trHeight w:val="320"/>
        </w:trPr>
        <w:tc>
          <w:tcPr>
            <w:tcW w:w="2014" w:type="dxa"/>
            <w:tcBorders>
              <w:top w:val="single" w:sz="4" w:space="0" w:color="000000"/>
              <w:left w:val="single" w:sz="4" w:space="0" w:color="000000"/>
              <w:bottom w:val="single" w:sz="4" w:space="0" w:color="000000"/>
              <w:right w:val="single" w:sz="4" w:space="0" w:color="000000"/>
            </w:tcBorders>
          </w:tcPr>
          <w:p w14:paraId="3DC82B5D" w14:textId="77777777" w:rsidR="00DB4994" w:rsidRPr="00DB4994" w:rsidRDefault="00DB4994" w:rsidP="00DB4994">
            <w:pPr>
              <w:rPr>
                <w:b/>
              </w:rPr>
            </w:pPr>
            <w:r w:rsidRPr="00DB4994">
              <w:rPr>
                <w:b/>
              </w:rPr>
              <w:t>It Will Store As</w:t>
            </w:r>
          </w:p>
        </w:tc>
        <w:tc>
          <w:tcPr>
            <w:tcW w:w="1804" w:type="dxa"/>
            <w:tcBorders>
              <w:top w:val="single" w:sz="4" w:space="0" w:color="000000"/>
              <w:left w:val="single" w:sz="4" w:space="0" w:color="000000"/>
              <w:bottom w:val="single" w:sz="4" w:space="0" w:color="000000"/>
              <w:right w:val="single" w:sz="4" w:space="0" w:color="000000"/>
            </w:tcBorders>
          </w:tcPr>
          <w:p w14:paraId="4334682D" w14:textId="77777777" w:rsidR="00DB4994" w:rsidRPr="00DB4994" w:rsidRDefault="00DB4994" w:rsidP="00DB4994">
            <w:r w:rsidRPr="00DB4994">
              <w:t>05-MAR-2004</w:t>
            </w:r>
          </w:p>
        </w:tc>
      </w:tr>
    </w:tbl>
    <w:p w14:paraId="64F25727" w14:textId="77777777" w:rsidR="00DB4994" w:rsidRPr="00DB4994" w:rsidRDefault="00DB4994" w:rsidP="00DB4994"/>
    <w:p w14:paraId="40066582" w14:textId="77777777" w:rsidR="00DB4994" w:rsidRPr="00DB4994" w:rsidRDefault="00DB4994" w:rsidP="00DB4994"/>
    <w:p w14:paraId="50710D1C" w14:textId="77777777" w:rsidR="00DB4994" w:rsidRPr="00DB4994" w:rsidRDefault="00DB4994" w:rsidP="00DB4994">
      <w:pPr>
        <w:outlineLvl w:val="1"/>
        <w:rPr>
          <w:b/>
          <w:sz w:val="32"/>
          <w:szCs w:val="32"/>
        </w:rPr>
      </w:pPr>
      <w:bookmarkStart w:id="51" w:name="_Toc182482092"/>
      <w:r w:rsidRPr="00DB4994">
        <w:rPr>
          <w:b/>
          <w:sz w:val="32"/>
          <w:szCs w:val="32"/>
        </w:rPr>
        <w:t>Biological Information</w:t>
      </w:r>
      <w:bookmarkEnd w:id="51"/>
    </w:p>
    <w:p w14:paraId="1C10BFB2" w14:textId="77777777" w:rsidR="00DB4994" w:rsidRPr="00DB4994" w:rsidRDefault="00DB4994" w:rsidP="00DB4994">
      <w:pPr>
        <w:rPr>
          <w:rFonts w:eastAsia="Times New Roman"/>
          <w:b/>
          <w:bCs w:val="0"/>
          <w:sz w:val="22"/>
          <w:szCs w:val="22"/>
          <w:lang w:eastAsia="en-US"/>
        </w:rPr>
      </w:pPr>
    </w:p>
    <w:p w14:paraId="4996BEF2" w14:textId="77777777" w:rsidR="00DB4994" w:rsidRPr="00DB4994" w:rsidRDefault="00DB4994" w:rsidP="00DB4994">
      <w:pPr>
        <w:rPr>
          <w:rFonts w:eastAsia="Times New Roman"/>
          <w:b/>
          <w:bCs w:val="0"/>
          <w:lang w:eastAsia="en-US"/>
        </w:rPr>
      </w:pPr>
      <w:r w:rsidRPr="00DB4994">
        <w:rPr>
          <w:rFonts w:eastAsia="Times New Roman"/>
          <w:b/>
          <w:bCs w:val="0"/>
          <w:lang w:eastAsia="en-US"/>
        </w:rPr>
        <w:t>Deceased Information</w:t>
      </w:r>
    </w:p>
    <w:p w14:paraId="372814FE" w14:textId="77777777" w:rsidR="00DB4994" w:rsidRPr="00DB4994" w:rsidRDefault="00DB4994" w:rsidP="00DB4994">
      <w:pPr>
        <w:rPr>
          <w:rFonts w:eastAsia="Times New Roman"/>
          <w:lang w:eastAsia="en-US"/>
        </w:rPr>
      </w:pPr>
      <w:r w:rsidRPr="00DB4994">
        <w:rPr>
          <w:rFonts w:eastAsia="Times New Roman"/>
          <w:lang w:eastAsia="en-US"/>
        </w:rPr>
        <w:t xml:space="preserve">Appropriate documentation includes newspaper obituary, death certificate, certain official Web sites such as the Social Security Administration's Death Master File. If the person is a current employee or current student (see SWIGSTU), the name and id should be sent </w:t>
      </w:r>
      <w:r w:rsidRPr="00DB4994">
        <w:rPr>
          <w:rFonts w:eastAsia="Times New Roman"/>
          <w:bCs w:val="0"/>
          <w:lang w:eastAsia="en-US"/>
        </w:rPr>
        <w:t>to</w:t>
      </w:r>
      <w:r w:rsidRPr="00DB4994">
        <w:rPr>
          <w:rFonts w:eastAsia="Times New Roman"/>
          <w:b/>
          <w:lang w:eastAsia="en-US"/>
        </w:rPr>
        <w:t xml:space="preserve"> </w:t>
      </w:r>
      <w:r w:rsidRPr="00DB4994">
        <w:rPr>
          <w:rFonts w:eastAsia="Times New Roman"/>
          <w:lang w:eastAsia="en-US"/>
        </w:rPr>
        <w:t>the appropriate office i.e. HR or Registrar. Information for other than employees and students may be entered by the office that learns about the death. When a person is deceased, the information is indicated on SPAIDEN (Student module), PPAIDEN (HR module), FOAIDEN (Finance module), or APAIDEN (Alumni previously used).</w:t>
      </w:r>
    </w:p>
    <w:p w14:paraId="17BA2E44" w14:textId="77777777" w:rsidR="00DB4994" w:rsidRPr="00DB4994" w:rsidRDefault="00DB4994" w:rsidP="00DB4994"/>
    <w:p w14:paraId="5C8D9FF2" w14:textId="77777777" w:rsidR="00DB4994" w:rsidRPr="00DB4994" w:rsidRDefault="00DB4994" w:rsidP="00DB4994">
      <w:pPr>
        <w:rPr>
          <w:b/>
          <w:bCs w:val="0"/>
        </w:rPr>
      </w:pPr>
      <w:r w:rsidRPr="00DB4994">
        <w:rPr>
          <w:b/>
          <w:bCs w:val="0"/>
        </w:rPr>
        <w:lastRenderedPageBreak/>
        <w:t>Legal Sex</w:t>
      </w:r>
    </w:p>
    <w:p w14:paraId="403DFE6D" w14:textId="77777777" w:rsidR="00DB4994" w:rsidRPr="00DB4994" w:rsidRDefault="00DB4994" w:rsidP="00DB4994">
      <w:r w:rsidRPr="00DB4994">
        <w:t xml:space="preserve">The legal sex is entered in the General Person Table SPADERS as male (M), female (F) or not available (N). </w:t>
      </w:r>
      <w:r w:rsidRPr="00DB4994">
        <w:rPr>
          <w:b/>
        </w:rPr>
        <w:t>THIS FIELD MAY NOT BE LEFT BLANK.</w:t>
      </w:r>
    </w:p>
    <w:p w14:paraId="25566A93" w14:textId="77777777" w:rsidR="00DB4994" w:rsidRPr="00DB4994" w:rsidRDefault="00DB4994" w:rsidP="00DB4994"/>
    <w:p w14:paraId="7F434E1C" w14:textId="77777777" w:rsidR="00DB4994" w:rsidRPr="00DB4994" w:rsidRDefault="00DB4994" w:rsidP="00DB4994">
      <w:r w:rsidRPr="00DB4994">
        <w:t xml:space="preserve">'N' is not </w:t>
      </w:r>
      <w:proofErr w:type="gramStart"/>
      <w:r w:rsidRPr="00DB4994">
        <w:t>an allowed</w:t>
      </w:r>
      <w:proofErr w:type="gramEnd"/>
      <w:r w:rsidRPr="00DB4994">
        <w:t xml:space="preserve"> entry in BANNER for an employee. The use of 'N' must be minimized in student records and additional research to determine the legal sex code </w:t>
      </w:r>
      <w:proofErr w:type="gramStart"/>
      <w:r w:rsidRPr="00DB4994">
        <w:t>if at all possible</w:t>
      </w:r>
      <w:proofErr w:type="gramEnd"/>
      <w:r w:rsidRPr="00DB4994">
        <w:t>.</w:t>
      </w:r>
    </w:p>
    <w:p w14:paraId="541877AA" w14:textId="77777777" w:rsidR="00DB4994" w:rsidRPr="00DB4994" w:rsidRDefault="00DB4994" w:rsidP="00DB4994">
      <w:pPr>
        <w:rPr>
          <w:sz w:val="22"/>
          <w:szCs w:val="22"/>
        </w:rPr>
      </w:pPr>
    </w:p>
    <w:p w14:paraId="49B39963" w14:textId="77777777" w:rsidR="00DB4994" w:rsidRPr="00DB4994" w:rsidRDefault="00DB4994" w:rsidP="00DB4994">
      <w:pPr>
        <w:rPr>
          <w:b/>
          <w:bCs w:val="0"/>
          <w:sz w:val="22"/>
          <w:szCs w:val="22"/>
        </w:rPr>
      </w:pPr>
      <w:r w:rsidRPr="00DB4994">
        <w:rPr>
          <w:b/>
          <w:bCs w:val="0"/>
          <w:sz w:val="22"/>
          <w:szCs w:val="22"/>
        </w:rPr>
        <w:t>Gender Designation</w:t>
      </w:r>
    </w:p>
    <w:p w14:paraId="0A1042A2" w14:textId="77777777" w:rsidR="00DB4994" w:rsidRPr="00DB4994" w:rsidRDefault="00DB4994" w:rsidP="00DB4994">
      <w:r w:rsidRPr="00DB4994">
        <w:t>Gender designation can be added manually or from the admissions application. Current validation table (GTVGNDR) is populated with the following options:</w:t>
      </w:r>
    </w:p>
    <w:p w14:paraId="2CD90842" w14:textId="77777777" w:rsidR="00DB4994" w:rsidRPr="00DB4994" w:rsidRDefault="00DB4994" w:rsidP="00DB4994"/>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5"/>
        <w:gridCol w:w="4223"/>
      </w:tblGrid>
      <w:tr w:rsidR="00DB4994" w:rsidRPr="00DB4994" w14:paraId="73D2F72C" w14:textId="77777777" w:rsidTr="009F55EB">
        <w:tc>
          <w:tcPr>
            <w:tcW w:w="925" w:type="dxa"/>
          </w:tcPr>
          <w:p w14:paraId="1D1EA9CA" w14:textId="77777777" w:rsidR="00DB4994" w:rsidRPr="00DB4994" w:rsidRDefault="00DB4994" w:rsidP="00DB4994">
            <w:pPr>
              <w:rPr>
                <w:b/>
              </w:rPr>
            </w:pPr>
            <w:bookmarkStart w:id="52" w:name="_Hlk13561399"/>
            <w:r w:rsidRPr="00DB4994">
              <w:rPr>
                <w:b/>
              </w:rPr>
              <w:t>Code</w:t>
            </w:r>
          </w:p>
        </w:tc>
        <w:tc>
          <w:tcPr>
            <w:tcW w:w="4223" w:type="dxa"/>
          </w:tcPr>
          <w:p w14:paraId="3C646DBE" w14:textId="77777777" w:rsidR="00DB4994" w:rsidRPr="00DB4994" w:rsidRDefault="00DB4994" w:rsidP="00DB4994">
            <w:pPr>
              <w:rPr>
                <w:b/>
              </w:rPr>
            </w:pPr>
            <w:r w:rsidRPr="00DB4994">
              <w:rPr>
                <w:b/>
              </w:rPr>
              <w:t>Description</w:t>
            </w:r>
          </w:p>
        </w:tc>
      </w:tr>
      <w:tr w:rsidR="00DB4994" w:rsidRPr="00DB4994" w14:paraId="16BDAD7C" w14:textId="77777777" w:rsidTr="009F55EB">
        <w:tc>
          <w:tcPr>
            <w:tcW w:w="925" w:type="dxa"/>
          </w:tcPr>
          <w:p w14:paraId="7F615B6D" w14:textId="77777777" w:rsidR="00DB4994" w:rsidRPr="00DB4994" w:rsidRDefault="00DB4994" w:rsidP="00DB4994">
            <w:r w:rsidRPr="00DB4994">
              <w:t>M</w:t>
            </w:r>
          </w:p>
        </w:tc>
        <w:tc>
          <w:tcPr>
            <w:tcW w:w="4223" w:type="dxa"/>
          </w:tcPr>
          <w:p w14:paraId="54FD5BF5" w14:textId="77777777" w:rsidR="00DB4994" w:rsidRPr="00DB4994" w:rsidRDefault="00DB4994" w:rsidP="00DB4994">
            <w:r w:rsidRPr="00DB4994">
              <w:t>Man</w:t>
            </w:r>
          </w:p>
        </w:tc>
      </w:tr>
      <w:tr w:rsidR="00DB4994" w:rsidRPr="00DB4994" w14:paraId="240B1FB9" w14:textId="77777777" w:rsidTr="009F55EB">
        <w:tc>
          <w:tcPr>
            <w:tcW w:w="925" w:type="dxa"/>
          </w:tcPr>
          <w:p w14:paraId="05B51B9B" w14:textId="77777777" w:rsidR="00DB4994" w:rsidRPr="00DB4994" w:rsidRDefault="00DB4994" w:rsidP="00DB4994">
            <w:r w:rsidRPr="00DB4994">
              <w:t>N</w:t>
            </w:r>
          </w:p>
        </w:tc>
        <w:tc>
          <w:tcPr>
            <w:tcW w:w="4223" w:type="dxa"/>
          </w:tcPr>
          <w:p w14:paraId="0FF0CD92" w14:textId="77777777" w:rsidR="00DB4994" w:rsidRPr="00DB4994" w:rsidRDefault="00DB4994" w:rsidP="00DB4994">
            <w:r w:rsidRPr="00DB4994">
              <w:t>Non-Binary/ Gender Nonconforming</w:t>
            </w:r>
          </w:p>
        </w:tc>
      </w:tr>
      <w:tr w:rsidR="00DB4994" w:rsidRPr="00DB4994" w14:paraId="222FC074" w14:textId="77777777" w:rsidTr="009F55EB">
        <w:tc>
          <w:tcPr>
            <w:tcW w:w="925" w:type="dxa"/>
          </w:tcPr>
          <w:p w14:paraId="59CCD333" w14:textId="77777777" w:rsidR="00DB4994" w:rsidRPr="00DB4994" w:rsidRDefault="00DB4994" w:rsidP="00DB4994">
            <w:r w:rsidRPr="00DB4994">
              <w:t>T</w:t>
            </w:r>
          </w:p>
        </w:tc>
        <w:tc>
          <w:tcPr>
            <w:tcW w:w="4223" w:type="dxa"/>
          </w:tcPr>
          <w:p w14:paraId="21CF20F3" w14:textId="77777777" w:rsidR="00DB4994" w:rsidRPr="00DB4994" w:rsidRDefault="00DB4994" w:rsidP="00DB4994">
            <w:r w:rsidRPr="00DB4994">
              <w:t>Transgender</w:t>
            </w:r>
          </w:p>
        </w:tc>
      </w:tr>
      <w:tr w:rsidR="00DB4994" w:rsidRPr="00DB4994" w14:paraId="3628FFAC" w14:textId="77777777" w:rsidTr="009F55EB">
        <w:tc>
          <w:tcPr>
            <w:tcW w:w="925" w:type="dxa"/>
          </w:tcPr>
          <w:p w14:paraId="1CF6E222" w14:textId="77777777" w:rsidR="00DB4994" w:rsidRPr="00DB4994" w:rsidRDefault="00DB4994" w:rsidP="00DB4994">
            <w:r w:rsidRPr="00DB4994">
              <w:t>U</w:t>
            </w:r>
          </w:p>
        </w:tc>
        <w:tc>
          <w:tcPr>
            <w:tcW w:w="4223" w:type="dxa"/>
          </w:tcPr>
          <w:p w14:paraId="464DEA79" w14:textId="77777777" w:rsidR="00DB4994" w:rsidRPr="00DB4994" w:rsidRDefault="00DB4994" w:rsidP="00DB4994">
            <w:r w:rsidRPr="00DB4994">
              <w:t>Unknown/ Not Provided</w:t>
            </w:r>
          </w:p>
        </w:tc>
      </w:tr>
      <w:tr w:rsidR="00DB4994" w:rsidRPr="00DB4994" w14:paraId="7CD965A6" w14:textId="77777777" w:rsidTr="009F55EB">
        <w:tc>
          <w:tcPr>
            <w:tcW w:w="925" w:type="dxa"/>
          </w:tcPr>
          <w:p w14:paraId="5DE5298C" w14:textId="77777777" w:rsidR="00DB4994" w:rsidRPr="00DB4994" w:rsidRDefault="00DB4994" w:rsidP="00DB4994">
            <w:r w:rsidRPr="00DB4994">
              <w:t>W</w:t>
            </w:r>
          </w:p>
        </w:tc>
        <w:tc>
          <w:tcPr>
            <w:tcW w:w="4223" w:type="dxa"/>
          </w:tcPr>
          <w:p w14:paraId="3B77C550" w14:textId="77777777" w:rsidR="00DB4994" w:rsidRPr="00DB4994" w:rsidRDefault="00DB4994" w:rsidP="00DB4994">
            <w:r w:rsidRPr="00DB4994">
              <w:t>Woman</w:t>
            </w:r>
          </w:p>
        </w:tc>
      </w:tr>
      <w:bookmarkEnd w:id="52"/>
    </w:tbl>
    <w:p w14:paraId="3B1D9E78" w14:textId="77777777" w:rsidR="00DB4994" w:rsidRPr="00DB4994" w:rsidRDefault="00DB4994" w:rsidP="00DB4994"/>
    <w:p w14:paraId="7A554386" w14:textId="77777777" w:rsidR="00DB4994" w:rsidRPr="00DB4994" w:rsidRDefault="00DB4994" w:rsidP="00DB4994">
      <w:pPr>
        <w:rPr>
          <w:b/>
          <w:bCs w:val="0"/>
        </w:rPr>
      </w:pPr>
      <w:r w:rsidRPr="00DB4994">
        <w:rPr>
          <w:b/>
          <w:bCs w:val="0"/>
        </w:rPr>
        <w:t>Personal Pronoun</w:t>
      </w:r>
    </w:p>
    <w:p w14:paraId="340C5508" w14:textId="77777777" w:rsidR="00DB4994" w:rsidRPr="00DB4994" w:rsidRDefault="00DB4994" w:rsidP="00DB4994">
      <w:r w:rsidRPr="00DB4994">
        <w:t xml:space="preserve">Personal </w:t>
      </w:r>
      <w:proofErr w:type="gramStart"/>
      <w:r w:rsidRPr="00DB4994">
        <w:t>pronoun</w:t>
      </w:r>
      <w:proofErr w:type="gramEnd"/>
      <w:r w:rsidRPr="00DB4994">
        <w:t xml:space="preserve"> can be added manually or from the admissions application. Current validation table (GTVPPRN) is populated with the following options:</w:t>
      </w:r>
    </w:p>
    <w:p w14:paraId="5826D65E" w14:textId="77777777" w:rsidR="00DB4994" w:rsidRPr="00DB4994" w:rsidRDefault="00DB4994" w:rsidP="00DB4994">
      <w:pPr>
        <w:rPr>
          <w:sz w:val="22"/>
          <w:szCs w:val="22"/>
        </w:rPr>
      </w:pPr>
    </w:p>
    <w:tbl>
      <w:tblPr>
        <w:tblW w:w="0" w:type="auto"/>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5"/>
        <w:gridCol w:w="2686"/>
      </w:tblGrid>
      <w:tr w:rsidR="00DB4994" w:rsidRPr="00DB4994" w14:paraId="5C185911" w14:textId="77777777" w:rsidTr="009F55EB">
        <w:tc>
          <w:tcPr>
            <w:tcW w:w="925" w:type="dxa"/>
          </w:tcPr>
          <w:p w14:paraId="64FAB268" w14:textId="77777777" w:rsidR="00DB4994" w:rsidRPr="00DB4994" w:rsidRDefault="00DB4994" w:rsidP="00DB4994">
            <w:pPr>
              <w:rPr>
                <w:b/>
              </w:rPr>
            </w:pPr>
            <w:r w:rsidRPr="00DB4994">
              <w:rPr>
                <w:b/>
                <w:sz w:val="22"/>
                <w:szCs w:val="22"/>
              </w:rPr>
              <w:t>Code</w:t>
            </w:r>
          </w:p>
        </w:tc>
        <w:tc>
          <w:tcPr>
            <w:tcW w:w="2686" w:type="dxa"/>
          </w:tcPr>
          <w:p w14:paraId="009B2CF5" w14:textId="77777777" w:rsidR="00DB4994" w:rsidRPr="00DB4994" w:rsidRDefault="00DB4994" w:rsidP="00DB4994">
            <w:pPr>
              <w:rPr>
                <w:b/>
              </w:rPr>
            </w:pPr>
            <w:r w:rsidRPr="00DB4994">
              <w:rPr>
                <w:b/>
                <w:sz w:val="22"/>
                <w:szCs w:val="22"/>
              </w:rPr>
              <w:t>Description</w:t>
            </w:r>
          </w:p>
        </w:tc>
      </w:tr>
      <w:tr w:rsidR="00DB4994" w:rsidRPr="00DB4994" w14:paraId="21740BEC" w14:textId="77777777" w:rsidTr="009F55EB">
        <w:tc>
          <w:tcPr>
            <w:tcW w:w="925" w:type="dxa"/>
          </w:tcPr>
          <w:p w14:paraId="2D1DC582" w14:textId="77777777" w:rsidR="00DB4994" w:rsidRPr="00DB4994" w:rsidRDefault="00DB4994" w:rsidP="00DB4994">
            <w:r w:rsidRPr="00DB4994">
              <w:rPr>
                <w:sz w:val="22"/>
                <w:szCs w:val="22"/>
              </w:rPr>
              <w:t>HE</w:t>
            </w:r>
          </w:p>
        </w:tc>
        <w:tc>
          <w:tcPr>
            <w:tcW w:w="2686" w:type="dxa"/>
          </w:tcPr>
          <w:p w14:paraId="6A2ED37B" w14:textId="77777777" w:rsidR="00DB4994" w:rsidRPr="00DB4994" w:rsidRDefault="00DB4994" w:rsidP="00DB4994">
            <w:r w:rsidRPr="00DB4994">
              <w:rPr>
                <w:sz w:val="22"/>
                <w:szCs w:val="22"/>
              </w:rPr>
              <w:t>He/Him/His</w:t>
            </w:r>
          </w:p>
        </w:tc>
      </w:tr>
      <w:tr w:rsidR="00DB4994" w:rsidRPr="00DB4994" w14:paraId="25FE5611" w14:textId="77777777" w:rsidTr="009F55EB">
        <w:tc>
          <w:tcPr>
            <w:tcW w:w="925" w:type="dxa"/>
          </w:tcPr>
          <w:p w14:paraId="7BFA2855" w14:textId="77777777" w:rsidR="00DB4994" w:rsidRPr="00DB4994" w:rsidRDefault="00DB4994" w:rsidP="00DB4994">
            <w:r w:rsidRPr="00DB4994">
              <w:rPr>
                <w:sz w:val="22"/>
                <w:szCs w:val="22"/>
              </w:rPr>
              <w:t>SHE</w:t>
            </w:r>
          </w:p>
        </w:tc>
        <w:tc>
          <w:tcPr>
            <w:tcW w:w="2686" w:type="dxa"/>
          </w:tcPr>
          <w:p w14:paraId="46EA4FA5" w14:textId="77777777" w:rsidR="00DB4994" w:rsidRPr="00DB4994" w:rsidRDefault="00DB4994" w:rsidP="00DB4994">
            <w:r w:rsidRPr="00DB4994">
              <w:rPr>
                <w:sz w:val="22"/>
                <w:szCs w:val="22"/>
              </w:rPr>
              <w:t>She/Her/Hers</w:t>
            </w:r>
          </w:p>
        </w:tc>
      </w:tr>
      <w:tr w:rsidR="00DB4994" w:rsidRPr="00DB4994" w14:paraId="1318C6E0" w14:textId="77777777" w:rsidTr="009F55EB">
        <w:tc>
          <w:tcPr>
            <w:tcW w:w="925" w:type="dxa"/>
          </w:tcPr>
          <w:p w14:paraId="29389DF3" w14:textId="77777777" w:rsidR="00DB4994" w:rsidRPr="00DB4994" w:rsidRDefault="00DB4994" w:rsidP="00DB4994">
            <w:r w:rsidRPr="00DB4994">
              <w:rPr>
                <w:sz w:val="22"/>
                <w:szCs w:val="22"/>
              </w:rPr>
              <w:t>THEY</w:t>
            </w:r>
          </w:p>
        </w:tc>
        <w:tc>
          <w:tcPr>
            <w:tcW w:w="2686" w:type="dxa"/>
          </w:tcPr>
          <w:p w14:paraId="7C102999" w14:textId="77777777" w:rsidR="00DB4994" w:rsidRPr="00DB4994" w:rsidRDefault="00DB4994" w:rsidP="00DB4994">
            <w:r w:rsidRPr="00DB4994">
              <w:rPr>
                <w:sz w:val="22"/>
                <w:szCs w:val="22"/>
              </w:rPr>
              <w:t>They/Them/Their/Theirs</w:t>
            </w:r>
          </w:p>
        </w:tc>
      </w:tr>
      <w:tr w:rsidR="00DB4994" w:rsidRPr="00DB4994" w14:paraId="359B9149" w14:textId="77777777" w:rsidTr="009F55EB">
        <w:tc>
          <w:tcPr>
            <w:tcW w:w="925" w:type="dxa"/>
          </w:tcPr>
          <w:p w14:paraId="38922F41" w14:textId="77777777" w:rsidR="00DB4994" w:rsidRPr="00DB4994" w:rsidRDefault="00DB4994" w:rsidP="00DB4994">
            <w:r w:rsidRPr="00DB4994">
              <w:rPr>
                <w:sz w:val="22"/>
                <w:szCs w:val="22"/>
              </w:rPr>
              <w:t>UNK</w:t>
            </w:r>
          </w:p>
        </w:tc>
        <w:tc>
          <w:tcPr>
            <w:tcW w:w="2686" w:type="dxa"/>
          </w:tcPr>
          <w:p w14:paraId="5B2BAD13" w14:textId="77777777" w:rsidR="00DB4994" w:rsidRPr="00DB4994" w:rsidRDefault="00DB4994" w:rsidP="00DB4994">
            <w:r w:rsidRPr="00DB4994">
              <w:rPr>
                <w:sz w:val="22"/>
                <w:szCs w:val="22"/>
              </w:rPr>
              <w:t>Unknown/Not Provided</w:t>
            </w:r>
          </w:p>
        </w:tc>
      </w:tr>
    </w:tbl>
    <w:p w14:paraId="2C218020" w14:textId="77777777" w:rsidR="00DB4994" w:rsidRPr="00DB4994" w:rsidRDefault="00DB4994" w:rsidP="00DB4994"/>
    <w:p w14:paraId="1C3D26F7" w14:textId="77777777" w:rsidR="00DB4994" w:rsidRPr="00DB4994" w:rsidRDefault="00DB4994" w:rsidP="00DB4994">
      <w:pPr>
        <w:rPr>
          <w:b/>
          <w:bCs w:val="0"/>
        </w:rPr>
      </w:pPr>
      <w:r w:rsidRPr="00DB4994">
        <w:rPr>
          <w:b/>
          <w:bCs w:val="0"/>
        </w:rPr>
        <w:t>Date of Birth</w:t>
      </w:r>
    </w:p>
    <w:p w14:paraId="710C9550" w14:textId="77777777" w:rsidR="00DB4994" w:rsidRPr="00DB4994" w:rsidRDefault="00DB4994" w:rsidP="00DB4994">
      <w:r w:rsidRPr="00DB4994">
        <w:t>The Date of Birth (DOB) is required for all employees and students, not for vendors, prospective students or Alumni.</w:t>
      </w:r>
    </w:p>
    <w:p w14:paraId="0AC91820" w14:textId="77777777" w:rsidR="00DB4994" w:rsidRPr="00DB4994" w:rsidRDefault="00DB4994" w:rsidP="00DB4994"/>
    <w:p w14:paraId="5FAF330E" w14:textId="77777777" w:rsidR="00DB4994" w:rsidRPr="00DB4994" w:rsidRDefault="00DB4994" w:rsidP="00DB4994">
      <w:pPr>
        <w:rPr>
          <w:b/>
          <w:bCs w:val="0"/>
        </w:rPr>
      </w:pPr>
      <w:r w:rsidRPr="00DB4994">
        <w:rPr>
          <w:b/>
          <w:bCs w:val="0"/>
        </w:rPr>
        <w:t>Citizen Type</w:t>
      </w:r>
    </w:p>
    <w:p w14:paraId="5F467919" w14:textId="77777777" w:rsidR="00DB4994" w:rsidRPr="00DB4994" w:rsidRDefault="00DB4994" w:rsidP="00DB4994">
      <w:r w:rsidRPr="00DB4994">
        <w:t xml:space="preserve">Citizen type is required for all students and employees except vendors, prospective students and alumni. A person's citizenship is entered on the General Person form SPAIDEN. Valid values are found in the validation table STVCITZ and </w:t>
      </w:r>
      <w:proofErr w:type="gramStart"/>
      <w:r w:rsidRPr="00DB4994">
        <w:t>drop down</w:t>
      </w:r>
      <w:proofErr w:type="gramEnd"/>
      <w:r w:rsidRPr="00DB4994">
        <w:t xml:space="preserve"> menus.</w:t>
      </w:r>
    </w:p>
    <w:p w14:paraId="2DA0AC32" w14:textId="77777777" w:rsidR="00DB4994" w:rsidRPr="00DB4994" w:rsidRDefault="00DB4994" w:rsidP="00DB4994"/>
    <w:p w14:paraId="07FAB42A" w14:textId="77777777" w:rsidR="00DB4994" w:rsidRPr="00DB4994" w:rsidRDefault="00DB4994" w:rsidP="00DB4994">
      <w:pPr>
        <w:rPr>
          <w:b/>
          <w:bCs w:val="0"/>
        </w:rPr>
      </w:pPr>
      <w:r w:rsidRPr="00DB4994">
        <w:rPr>
          <w:b/>
          <w:bCs w:val="0"/>
        </w:rPr>
        <w:t>Ethnicity</w:t>
      </w:r>
    </w:p>
    <w:p w14:paraId="37DE5300" w14:textId="77777777" w:rsidR="00DB4994" w:rsidRPr="00DB4994" w:rsidRDefault="00DB4994" w:rsidP="00DB4994">
      <w:pPr>
        <w:rPr>
          <w:rFonts w:eastAsia="Times New Roman"/>
          <w:bCs w:val="0"/>
          <w:lang w:eastAsia="en-US"/>
        </w:rPr>
      </w:pPr>
      <w:r w:rsidRPr="00DB4994">
        <w:rPr>
          <w:rFonts w:eastAsia="Times New Roman"/>
          <w:bCs w:val="0"/>
          <w:lang w:eastAsia="en-US"/>
        </w:rPr>
        <w:t xml:space="preserve">Ethnicity codes are requested from all students and employees. The field is located in </w:t>
      </w:r>
      <w:proofErr w:type="gramStart"/>
      <w:r w:rsidRPr="00DB4994">
        <w:rPr>
          <w:rFonts w:eastAsia="Times New Roman"/>
          <w:bCs w:val="0"/>
          <w:lang w:eastAsia="en-US"/>
        </w:rPr>
        <w:t>SPAIDEN</w:t>
      </w:r>
      <w:proofErr w:type="gramEnd"/>
      <w:r w:rsidRPr="00DB4994">
        <w:rPr>
          <w:rFonts w:eastAsia="Times New Roman"/>
          <w:bCs w:val="0"/>
          <w:lang w:eastAsia="en-US"/>
        </w:rPr>
        <w:t xml:space="preserve"> and the codes are in drop down menus. Ethnicity has four options: Hispanic, Not Hispanic, None or null. If someone chooses not to answer the question, then "None" should be entered.</w:t>
      </w:r>
    </w:p>
    <w:p w14:paraId="6722F320" w14:textId="77777777" w:rsidR="00DB4994" w:rsidRPr="00DB4994" w:rsidRDefault="00DB4994" w:rsidP="00DB4994"/>
    <w:p w14:paraId="42D60172" w14:textId="77777777" w:rsidR="00DB4994" w:rsidRPr="00DB4994" w:rsidRDefault="00DB4994" w:rsidP="00DB4994">
      <w:pPr>
        <w:rPr>
          <w:b/>
          <w:bCs w:val="0"/>
        </w:rPr>
      </w:pPr>
      <w:r w:rsidRPr="00DB4994">
        <w:rPr>
          <w:b/>
          <w:bCs w:val="0"/>
        </w:rPr>
        <w:t>Race</w:t>
      </w:r>
    </w:p>
    <w:p w14:paraId="27023EB1" w14:textId="77777777" w:rsidR="00DB4994" w:rsidRPr="00DB4994" w:rsidRDefault="00DB4994" w:rsidP="00DB4994">
      <w:r w:rsidRPr="00DB4994">
        <w:lastRenderedPageBreak/>
        <w:t>Race must also be entered, unless the employee or student is Hispanic (then Ethnicity is only required). More than one race can be entered.</w:t>
      </w:r>
    </w:p>
    <w:p w14:paraId="1C2BE2B2" w14:textId="77777777" w:rsidR="00DB4994" w:rsidRPr="00DB4994" w:rsidRDefault="00DB4994" w:rsidP="00DB4994"/>
    <w:p w14:paraId="5AA48AB3" w14:textId="77777777" w:rsidR="00DB4994" w:rsidRPr="00DB4994" w:rsidRDefault="00DB4994" w:rsidP="00DB4994">
      <w:pPr>
        <w:rPr>
          <w:b/>
          <w:bCs w:val="0"/>
        </w:rPr>
      </w:pPr>
      <w:r w:rsidRPr="00DB4994">
        <w:rPr>
          <w:b/>
          <w:bCs w:val="0"/>
        </w:rPr>
        <w:t>Religion</w:t>
      </w:r>
    </w:p>
    <w:p w14:paraId="7569CC2A" w14:textId="77777777" w:rsidR="00DB4994" w:rsidRPr="00DB4994" w:rsidRDefault="00DB4994" w:rsidP="00DB4994">
      <w:r w:rsidRPr="00DB4994">
        <w:t>The religion field is not used at WSU.</w:t>
      </w:r>
    </w:p>
    <w:p w14:paraId="3CA45B57" w14:textId="491AA3F9" w:rsidR="00E966D8" w:rsidRPr="00DB4994" w:rsidRDefault="00E966D8" w:rsidP="00DB4994"/>
    <w:sectPr w:rsidR="00E966D8" w:rsidRPr="00DB4994" w:rsidSect="0087188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3F6A" w14:textId="77777777" w:rsidR="00080FE1" w:rsidRDefault="00080FE1" w:rsidP="0037610F">
      <w:r>
        <w:separator/>
      </w:r>
    </w:p>
    <w:p w14:paraId="4607B381" w14:textId="77777777" w:rsidR="00080FE1" w:rsidRDefault="00080FE1"/>
    <w:p w14:paraId="307E2837" w14:textId="77777777" w:rsidR="00080FE1" w:rsidRDefault="00080FE1" w:rsidP="00E966D8"/>
  </w:endnote>
  <w:endnote w:type="continuationSeparator" w:id="0">
    <w:p w14:paraId="225C26E2" w14:textId="77777777" w:rsidR="00080FE1" w:rsidRDefault="00080FE1" w:rsidP="0037610F">
      <w:r>
        <w:continuationSeparator/>
      </w:r>
    </w:p>
    <w:p w14:paraId="444C83B1" w14:textId="77777777" w:rsidR="00080FE1" w:rsidRDefault="00080FE1"/>
    <w:p w14:paraId="4665041A" w14:textId="77777777" w:rsidR="00080FE1" w:rsidRDefault="00080FE1" w:rsidP="00E9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3963" w14:textId="780EC6AF" w:rsidR="00A0739A" w:rsidRPr="00DB4994" w:rsidRDefault="00DB4994" w:rsidP="00DB4994">
    <w:pPr>
      <w:tabs>
        <w:tab w:val="center" w:pos="4680"/>
        <w:tab w:val="right" w:pos="9360"/>
      </w:tabs>
    </w:pPr>
    <w:r w:rsidRPr="00CC2AE4">
      <w:rPr>
        <w:rFonts w:ascii="Calibri" w:eastAsia="Calibri" w:hAnsi="Calibri" w:cs="Times New Roman"/>
        <w:bCs w:val="0"/>
        <w:sz w:val="22"/>
        <w:szCs w:val="22"/>
        <w:lang w:eastAsia="en-US"/>
      </w:rPr>
      <w:ptab w:relativeTo="margin" w:alignment="center" w:leader="none"/>
    </w:r>
    <w:r w:rsidRPr="00CC2AE4">
      <w:rPr>
        <w:rFonts w:ascii="Calibri" w:eastAsia="Calibri" w:hAnsi="Calibri" w:cs="Times New Roman"/>
        <w:bCs w:val="0"/>
        <w:sz w:val="22"/>
        <w:szCs w:val="22"/>
        <w:lang w:eastAsia="en-US"/>
      </w:rPr>
      <w:ptab w:relativeTo="margin" w:alignment="right" w:leader="none"/>
    </w:r>
    <w:r w:rsidRPr="00CC2AE4">
      <w:rPr>
        <w:rFonts w:ascii="Calibri" w:eastAsia="Calibri" w:hAnsi="Calibri" w:cs="Times New Roman"/>
        <w:bCs w:val="0"/>
        <w:noProof/>
        <w:sz w:val="22"/>
        <w:szCs w:val="22"/>
        <w:lang w:eastAsia="en-US"/>
      </w:rPr>
      <w:drawing>
        <wp:inline distT="0" distB="0" distL="0" distR="0" wp14:anchorId="345B5407" wp14:editId="2EB364C4">
          <wp:extent cx="1216152" cy="365760"/>
          <wp:effectExtent l="0" t="0" r="3175" b="0"/>
          <wp:docPr id="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152"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5AEB7" w14:textId="77777777" w:rsidR="00080FE1" w:rsidRDefault="00080FE1" w:rsidP="0037610F">
      <w:r>
        <w:separator/>
      </w:r>
    </w:p>
    <w:p w14:paraId="175C944D" w14:textId="77777777" w:rsidR="00080FE1" w:rsidRDefault="00080FE1"/>
    <w:p w14:paraId="55B1FE13" w14:textId="77777777" w:rsidR="00080FE1" w:rsidRDefault="00080FE1" w:rsidP="00E966D8"/>
  </w:footnote>
  <w:footnote w:type="continuationSeparator" w:id="0">
    <w:p w14:paraId="7B15FA15" w14:textId="77777777" w:rsidR="00080FE1" w:rsidRDefault="00080FE1" w:rsidP="0037610F">
      <w:r>
        <w:continuationSeparator/>
      </w:r>
    </w:p>
    <w:p w14:paraId="152801BA" w14:textId="77777777" w:rsidR="00080FE1" w:rsidRDefault="00080FE1"/>
    <w:p w14:paraId="3AD6E70E" w14:textId="77777777" w:rsidR="00080FE1" w:rsidRDefault="00080FE1" w:rsidP="00E96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0257" w14:textId="7055D7D7" w:rsidR="0037610F" w:rsidRPr="0037610F" w:rsidRDefault="00DB4994" w:rsidP="00871888">
    <w:pPr>
      <w:spacing w:after="120"/>
      <w:rPr>
        <w:sz w:val="20"/>
        <w:szCs w:val="32"/>
      </w:rPr>
    </w:pPr>
    <w:r w:rsidRPr="00CC2AE4">
      <w:rPr>
        <w:sz w:val="20"/>
        <w:szCs w:val="32"/>
      </w:rPr>
      <w:t>Office of Data Governance</w:t>
    </w:r>
    <w:r>
      <w:rPr>
        <w:sz w:val="20"/>
        <w:szCs w:val="32"/>
      </w:rPr>
      <w:t xml:space="preserve"> </w:t>
    </w:r>
    <w:r>
      <w:rPr>
        <w:sz w:val="20"/>
        <w:szCs w:val="32"/>
      </w:rPr>
      <w:tab/>
    </w:r>
    <w:r>
      <w:rPr>
        <w:sz w:val="20"/>
        <w:szCs w:val="32"/>
      </w:rPr>
      <w:tab/>
    </w:r>
    <w:r>
      <w:rPr>
        <w:sz w:val="20"/>
        <w:szCs w:val="32"/>
      </w:rPr>
      <w:tab/>
    </w:r>
    <w:r>
      <w:rPr>
        <w:sz w:val="20"/>
        <w:szCs w:val="32"/>
      </w:rPr>
      <w:tab/>
    </w:r>
    <w:r>
      <w:rPr>
        <w:sz w:val="20"/>
        <w:szCs w:val="32"/>
      </w:rPr>
      <w:tab/>
    </w:r>
    <w:r>
      <w:rPr>
        <w:sz w:val="20"/>
        <w:szCs w:val="32"/>
      </w:rPr>
      <w:tab/>
      <w:t xml:space="preserve">         </w:t>
    </w:r>
    <w:r w:rsidRPr="00CC2AE4">
      <w:rPr>
        <w:sz w:val="20"/>
        <w:szCs w:val="32"/>
      </w:rPr>
      <w:t xml:space="preserve">Page </w:t>
    </w:r>
    <w:r w:rsidRPr="00CC2AE4">
      <w:rPr>
        <w:b/>
        <w:bCs w:val="0"/>
        <w:sz w:val="20"/>
        <w:szCs w:val="32"/>
      </w:rPr>
      <w:fldChar w:fldCharType="begin"/>
    </w:r>
    <w:r w:rsidRPr="00CC2AE4">
      <w:rPr>
        <w:b/>
        <w:bCs w:val="0"/>
        <w:sz w:val="20"/>
        <w:szCs w:val="32"/>
      </w:rPr>
      <w:instrText xml:space="preserve"> PAGE  \* Arabic  \* MERGEFORMAT </w:instrText>
    </w:r>
    <w:r w:rsidRPr="00CC2AE4">
      <w:rPr>
        <w:b/>
        <w:bCs w:val="0"/>
        <w:sz w:val="20"/>
        <w:szCs w:val="32"/>
      </w:rPr>
      <w:fldChar w:fldCharType="separate"/>
    </w:r>
    <w:r>
      <w:rPr>
        <w:b/>
        <w:bCs w:val="0"/>
        <w:sz w:val="20"/>
        <w:szCs w:val="32"/>
      </w:rPr>
      <w:t>1</w:t>
    </w:r>
    <w:r w:rsidRPr="00CC2AE4">
      <w:rPr>
        <w:b/>
        <w:bCs w:val="0"/>
        <w:sz w:val="20"/>
        <w:szCs w:val="32"/>
      </w:rPr>
      <w:fldChar w:fldCharType="end"/>
    </w:r>
    <w:r w:rsidRPr="00CC2AE4">
      <w:rPr>
        <w:sz w:val="20"/>
        <w:szCs w:val="32"/>
      </w:rPr>
      <w:t xml:space="preserve"> of </w:t>
    </w:r>
    <w:r w:rsidRPr="00CC2AE4">
      <w:rPr>
        <w:b/>
        <w:bCs w:val="0"/>
        <w:sz w:val="20"/>
        <w:szCs w:val="32"/>
      </w:rPr>
      <w:fldChar w:fldCharType="begin"/>
    </w:r>
    <w:r w:rsidRPr="00CC2AE4">
      <w:rPr>
        <w:b/>
        <w:bCs w:val="0"/>
        <w:sz w:val="20"/>
        <w:szCs w:val="32"/>
      </w:rPr>
      <w:instrText xml:space="preserve"> NUMPAGES  \* Arabic  \* MERGEFORMAT </w:instrText>
    </w:r>
    <w:r w:rsidRPr="00CC2AE4">
      <w:rPr>
        <w:b/>
        <w:bCs w:val="0"/>
        <w:sz w:val="20"/>
        <w:szCs w:val="32"/>
      </w:rPr>
      <w:fldChar w:fldCharType="separate"/>
    </w:r>
    <w:r>
      <w:rPr>
        <w:b/>
        <w:bCs w:val="0"/>
        <w:sz w:val="20"/>
        <w:szCs w:val="32"/>
      </w:rPr>
      <w:t>36</w:t>
    </w:r>
    <w:r w:rsidRPr="00CC2AE4">
      <w:rPr>
        <w:b/>
        <w:bCs w:val="0"/>
        <w:sz w:val="20"/>
        <w:szCs w:val="32"/>
      </w:rPr>
      <w:fldChar w:fldCharType="end"/>
    </w:r>
    <w:r w:rsidRPr="00CC2AE4">
      <w:rPr>
        <w:sz w:val="20"/>
        <w:szCs w:val="32"/>
      </w:rPr>
      <w:t xml:space="preserve"> (</w:t>
    </w:r>
    <w:r>
      <w:rPr>
        <w:sz w:val="20"/>
        <w:szCs w:val="32"/>
      </w:rPr>
      <w:t>7/22/2024)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0B8"/>
    <w:multiLevelType w:val="hybridMultilevel"/>
    <w:tmpl w:val="BED8DD7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6FD1"/>
    <w:multiLevelType w:val="hybridMultilevel"/>
    <w:tmpl w:val="6C6C0DD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766E"/>
    <w:multiLevelType w:val="hybridMultilevel"/>
    <w:tmpl w:val="6DF4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A13C5"/>
    <w:multiLevelType w:val="hybridMultilevel"/>
    <w:tmpl w:val="4F3866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CA2AA9"/>
    <w:multiLevelType w:val="hybridMultilevel"/>
    <w:tmpl w:val="84E48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D22A1"/>
    <w:multiLevelType w:val="hybridMultilevel"/>
    <w:tmpl w:val="8B5CC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093914"/>
    <w:multiLevelType w:val="hybridMultilevel"/>
    <w:tmpl w:val="C7DE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654D7"/>
    <w:multiLevelType w:val="hybridMultilevel"/>
    <w:tmpl w:val="17D8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91927"/>
    <w:multiLevelType w:val="hybridMultilevel"/>
    <w:tmpl w:val="4266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A15DA"/>
    <w:multiLevelType w:val="hybridMultilevel"/>
    <w:tmpl w:val="F4F60AEE"/>
    <w:lvl w:ilvl="0" w:tplc="6B74C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1C7DE1"/>
    <w:multiLevelType w:val="multilevel"/>
    <w:tmpl w:val="42648C66"/>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5E47F22"/>
    <w:multiLevelType w:val="hybridMultilevel"/>
    <w:tmpl w:val="2D64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D4D5D"/>
    <w:multiLevelType w:val="hybridMultilevel"/>
    <w:tmpl w:val="53846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B76E6E"/>
    <w:multiLevelType w:val="hybridMultilevel"/>
    <w:tmpl w:val="95FC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34A9D"/>
    <w:multiLevelType w:val="hybridMultilevel"/>
    <w:tmpl w:val="6C6C0DD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618E"/>
    <w:multiLevelType w:val="hybridMultilevel"/>
    <w:tmpl w:val="6C6C0DD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11FB2"/>
    <w:multiLevelType w:val="hybridMultilevel"/>
    <w:tmpl w:val="92CE92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56751E"/>
    <w:multiLevelType w:val="hybridMultilevel"/>
    <w:tmpl w:val="898E7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C7553"/>
    <w:multiLevelType w:val="hybridMultilevel"/>
    <w:tmpl w:val="76EC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449EE"/>
    <w:multiLevelType w:val="hybridMultilevel"/>
    <w:tmpl w:val="D73E0A68"/>
    <w:lvl w:ilvl="0" w:tplc="8296168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32D8E"/>
    <w:multiLevelType w:val="hybridMultilevel"/>
    <w:tmpl w:val="97423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8F0D7C"/>
    <w:multiLevelType w:val="hybridMultilevel"/>
    <w:tmpl w:val="1A00C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13CEA"/>
    <w:multiLevelType w:val="hybridMultilevel"/>
    <w:tmpl w:val="DF20645C"/>
    <w:lvl w:ilvl="0" w:tplc="BBD6A18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5617EE9"/>
    <w:multiLevelType w:val="hybridMultilevel"/>
    <w:tmpl w:val="1C2C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A7839"/>
    <w:multiLevelType w:val="hybridMultilevel"/>
    <w:tmpl w:val="D8CCC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A5CC1"/>
    <w:multiLevelType w:val="hybridMultilevel"/>
    <w:tmpl w:val="450E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6834C9"/>
    <w:multiLevelType w:val="hybridMultilevel"/>
    <w:tmpl w:val="7B9C8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3957BE"/>
    <w:multiLevelType w:val="hybridMultilevel"/>
    <w:tmpl w:val="B454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261D7"/>
    <w:multiLevelType w:val="hybridMultilevel"/>
    <w:tmpl w:val="8CF8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F61176"/>
    <w:multiLevelType w:val="hybridMultilevel"/>
    <w:tmpl w:val="C0CA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A55D4"/>
    <w:multiLevelType w:val="hybridMultilevel"/>
    <w:tmpl w:val="D85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D65FE"/>
    <w:multiLevelType w:val="hybridMultilevel"/>
    <w:tmpl w:val="3AAA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40254"/>
    <w:multiLevelType w:val="hybridMultilevel"/>
    <w:tmpl w:val="F5B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A28EA"/>
    <w:multiLevelType w:val="hybridMultilevel"/>
    <w:tmpl w:val="6C6C0DD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051B6"/>
    <w:multiLevelType w:val="hybridMultilevel"/>
    <w:tmpl w:val="92EE58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5754A2"/>
    <w:multiLevelType w:val="hybridMultilevel"/>
    <w:tmpl w:val="CEB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5E3DD2"/>
    <w:multiLevelType w:val="hybridMultilevel"/>
    <w:tmpl w:val="5678C1B0"/>
    <w:lvl w:ilvl="0" w:tplc="19C05C2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1D766EE"/>
    <w:multiLevelType w:val="hybridMultilevel"/>
    <w:tmpl w:val="305C86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5777076"/>
    <w:multiLevelType w:val="hybridMultilevel"/>
    <w:tmpl w:val="2CB0E4B8"/>
    <w:lvl w:ilvl="0" w:tplc="03FAFA8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9602A"/>
    <w:multiLevelType w:val="hybridMultilevel"/>
    <w:tmpl w:val="6C6C0DD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1176A"/>
    <w:multiLevelType w:val="hybridMultilevel"/>
    <w:tmpl w:val="CE38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040CC"/>
    <w:multiLevelType w:val="hybridMultilevel"/>
    <w:tmpl w:val="3AE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237F9"/>
    <w:multiLevelType w:val="hybridMultilevel"/>
    <w:tmpl w:val="EF2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55491"/>
    <w:multiLevelType w:val="hybridMultilevel"/>
    <w:tmpl w:val="D764C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93991"/>
    <w:multiLevelType w:val="hybridMultilevel"/>
    <w:tmpl w:val="45E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6670"/>
    <w:multiLevelType w:val="hybridMultilevel"/>
    <w:tmpl w:val="8FB48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8B339A8"/>
    <w:multiLevelType w:val="hybridMultilevel"/>
    <w:tmpl w:val="21806FE0"/>
    <w:lvl w:ilvl="0" w:tplc="8296168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91A42"/>
    <w:multiLevelType w:val="hybridMultilevel"/>
    <w:tmpl w:val="28605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7560222">
    <w:abstractNumId w:val="29"/>
  </w:num>
  <w:num w:numId="2" w16cid:durableId="903948623">
    <w:abstractNumId w:val="38"/>
  </w:num>
  <w:num w:numId="3" w16cid:durableId="816340220">
    <w:abstractNumId w:val="43"/>
  </w:num>
  <w:num w:numId="4" w16cid:durableId="2034308181">
    <w:abstractNumId w:val="0"/>
  </w:num>
  <w:num w:numId="5" w16cid:durableId="88351744">
    <w:abstractNumId w:val="14"/>
  </w:num>
  <w:num w:numId="6" w16cid:durableId="808207145">
    <w:abstractNumId w:val="15"/>
  </w:num>
  <w:num w:numId="7" w16cid:durableId="888035827">
    <w:abstractNumId w:val="39"/>
  </w:num>
  <w:num w:numId="8" w16cid:durableId="2072650351">
    <w:abstractNumId w:val="1"/>
  </w:num>
  <w:num w:numId="9" w16cid:durableId="1987389391">
    <w:abstractNumId w:val="33"/>
  </w:num>
  <w:num w:numId="10" w16cid:durableId="1515848006">
    <w:abstractNumId w:val="7"/>
  </w:num>
  <w:num w:numId="11" w16cid:durableId="1620650345">
    <w:abstractNumId w:val="32"/>
  </w:num>
  <w:num w:numId="12" w16cid:durableId="44573021">
    <w:abstractNumId w:val="4"/>
  </w:num>
  <w:num w:numId="13" w16cid:durableId="657804448">
    <w:abstractNumId w:val="26"/>
  </w:num>
  <w:num w:numId="14" w16cid:durableId="1272324823">
    <w:abstractNumId w:val="28"/>
  </w:num>
  <w:num w:numId="15" w16cid:durableId="1827940489">
    <w:abstractNumId w:val="2"/>
  </w:num>
  <w:num w:numId="16" w16cid:durableId="1794978874">
    <w:abstractNumId w:val="40"/>
  </w:num>
  <w:num w:numId="17" w16cid:durableId="1137718042">
    <w:abstractNumId w:val="18"/>
  </w:num>
  <w:num w:numId="18" w16cid:durableId="1843428462">
    <w:abstractNumId w:val="35"/>
  </w:num>
  <w:num w:numId="19" w16cid:durableId="2012221421">
    <w:abstractNumId w:val="13"/>
  </w:num>
  <w:num w:numId="20" w16cid:durableId="2068795378">
    <w:abstractNumId w:val="25"/>
  </w:num>
  <w:num w:numId="21" w16cid:durableId="110980111">
    <w:abstractNumId w:val="30"/>
  </w:num>
  <w:num w:numId="22" w16cid:durableId="1841651094">
    <w:abstractNumId w:val="6"/>
  </w:num>
  <w:num w:numId="23" w16cid:durableId="1044133485">
    <w:abstractNumId w:val="17"/>
  </w:num>
  <w:num w:numId="24" w16cid:durableId="1693846856">
    <w:abstractNumId w:val="23"/>
  </w:num>
  <w:num w:numId="25" w16cid:durableId="1962805788">
    <w:abstractNumId w:val="10"/>
  </w:num>
  <w:num w:numId="26" w16cid:durableId="1204755354">
    <w:abstractNumId w:val="8"/>
  </w:num>
  <w:num w:numId="27" w16cid:durableId="993022263">
    <w:abstractNumId w:val="47"/>
  </w:num>
  <w:num w:numId="28" w16cid:durableId="355546854">
    <w:abstractNumId w:val="31"/>
  </w:num>
  <w:num w:numId="29" w16cid:durableId="1637025692">
    <w:abstractNumId w:val="21"/>
  </w:num>
  <w:num w:numId="30" w16cid:durableId="1415126089">
    <w:abstractNumId w:val="16"/>
  </w:num>
  <w:num w:numId="31" w16cid:durableId="871381275">
    <w:abstractNumId w:val="5"/>
  </w:num>
  <w:num w:numId="32" w16cid:durableId="1782186189">
    <w:abstractNumId w:val="41"/>
  </w:num>
  <w:num w:numId="33" w16cid:durableId="1419598949">
    <w:abstractNumId w:val="46"/>
  </w:num>
  <w:num w:numId="34" w16cid:durableId="763453419">
    <w:abstractNumId w:val="44"/>
  </w:num>
  <w:num w:numId="35" w16cid:durableId="1824201387">
    <w:abstractNumId w:val="27"/>
  </w:num>
  <w:num w:numId="36" w16cid:durableId="1386293457">
    <w:abstractNumId w:val="37"/>
  </w:num>
  <w:num w:numId="37" w16cid:durableId="350566451">
    <w:abstractNumId w:val="24"/>
  </w:num>
  <w:num w:numId="38" w16cid:durableId="1922130952">
    <w:abstractNumId w:val="34"/>
  </w:num>
  <w:num w:numId="39" w16cid:durableId="1631862187">
    <w:abstractNumId w:val="19"/>
  </w:num>
  <w:num w:numId="40" w16cid:durableId="1188062041">
    <w:abstractNumId w:val="11"/>
  </w:num>
  <w:num w:numId="41" w16cid:durableId="1232733491">
    <w:abstractNumId w:val="22"/>
  </w:num>
  <w:num w:numId="42" w16cid:durableId="1019042887">
    <w:abstractNumId w:val="42"/>
  </w:num>
  <w:num w:numId="43" w16cid:durableId="1356997551">
    <w:abstractNumId w:val="3"/>
  </w:num>
  <w:num w:numId="44" w16cid:durableId="845482646">
    <w:abstractNumId w:val="20"/>
  </w:num>
  <w:num w:numId="45" w16cid:durableId="496268930">
    <w:abstractNumId w:val="12"/>
  </w:num>
  <w:num w:numId="46" w16cid:durableId="45877871">
    <w:abstractNumId w:val="36"/>
  </w:num>
  <w:num w:numId="47" w16cid:durableId="1293513940">
    <w:abstractNumId w:val="9"/>
  </w:num>
  <w:num w:numId="48" w16cid:durableId="375162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s8Av27UsMF25LGglYstG5IoWUMArIPMwNrM9KTPRHXbyQ7eP1iqRLzjQeJMgfcqBIFHcLi4mwgbUJ/HIIqT9w==" w:salt="srC2dRlgY79mGpKI4Pjlm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41"/>
    <w:rsid w:val="00014BDA"/>
    <w:rsid w:val="00020A58"/>
    <w:rsid w:val="000239CF"/>
    <w:rsid w:val="00042A4E"/>
    <w:rsid w:val="0004730A"/>
    <w:rsid w:val="00054BA0"/>
    <w:rsid w:val="00054BFE"/>
    <w:rsid w:val="0007515E"/>
    <w:rsid w:val="00080FE1"/>
    <w:rsid w:val="000917A5"/>
    <w:rsid w:val="000A0775"/>
    <w:rsid w:val="000B3F87"/>
    <w:rsid w:val="000B6D55"/>
    <w:rsid w:val="000C1BF5"/>
    <w:rsid w:val="000D52E9"/>
    <w:rsid w:val="000E6610"/>
    <w:rsid w:val="0010172B"/>
    <w:rsid w:val="00101ABC"/>
    <w:rsid w:val="00104CBE"/>
    <w:rsid w:val="00107701"/>
    <w:rsid w:val="0011254E"/>
    <w:rsid w:val="00115312"/>
    <w:rsid w:val="00162598"/>
    <w:rsid w:val="00163537"/>
    <w:rsid w:val="00174A9E"/>
    <w:rsid w:val="001971A0"/>
    <w:rsid w:val="001A549B"/>
    <w:rsid w:val="001A5A32"/>
    <w:rsid w:val="001D7C04"/>
    <w:rsid w:val="001E163D"/>
    <w:rsid w:val="001E2197"/>
    <w:rsid w:val="001E5413"/>
    <w:rsid w:val="001F47BB"/>
    <w:rsid w:val="002174EF"/>
    <w:rsid w:val="00226B10"/>
    <w:rsid w:val="0023014A"/>
    <w:rsid w:val="00232C1E"/>
    <w:rsid w:val="00237347"/>
    <w:rsid w:val="00241245"/>
    <w:rsid w:val="00255A96"/>
    <w:rsid w:val="00263BB2"/>
    <w:rsid w:val="00273798"/>
    <w:rsid w:val="00283BB2"/>
    <w:rsid w:val="002E01BC"/>
    <w:rsid w:val="002E3337"/>
    <w:rsid w:val="002F4A86"/>
    <w:rsid w:val="00315F3C"/>
    <w:rsid w:val="003314BF"/>
    <w:rsid w:val="00337A9B"/>
    <w:rsid w:val="0034641D"/>
    <w:rsid w:val="00361E48"/>
    <w:rsid w:val="003653C1"/>
    <w:rsid w:val="003670DA"/>
    <w:rsid w:val="00371710"/>
    <w:rsid w:val="0037610F"/>
    <w:rsid w:val="00376EBF"/>
    <w:rsid w:val="00377EC5"/>
    <w:rsid w:val="003A2583"/>
    <w:rsid w:val="003B2323"/>
    <w:rsid w:val="003C6060"/>
    <w:rsid w:val="003D0022"/>
    <w:rsid w:val="003D01D0"/>
    <w:rsid w:val="003E3220"/>
    <w:rsid w:val="00410726"/>
    <w:rsid w:val="004179F6"/>
    <w:rsid w:val="0043673C"/>
    <w:rsid w:val="00442D68"/>
    <w:rsid w:val="00452D93"/>
    <w:rsid w:val="00466346"/>
    <w:rsid w:val="00467746"/>
    <w:rsid w:val="00472BE7"/>
    <w:rsid w:val="004850DF"/>
    <w:rsid w:val="00485474"/>
    <w:rsid w:val="0048681E"/>
    <w:rsid w:val="004A7EBE"/>
    <w:rsid w:val="004C5581"/>
    <w:rsid w:val="004D4EF0"/>
    <w:rsid w:val="005145AF"/>
    <w:rsid w:val="00540FB4"/>
    <w:rsid w:val="00556974"/>
    <w:rsid w:val="00557824"/>
    <w:rsid w:val="0056081F"/>
    <w:rsid w:val="00561A92"/>
    <w:rsid w:val="00573979"/>
    <w:rsid w:val="00577C13"/>
    <w:rsid w:val="005B32CF"/>
    <w:rsid w:val="005D56B1"/>
    <w:rsid w:val="006171C4"/>
    <w:rsid w:val="00635ACE"/>
    <w:rsid w:val="00640750"/>
    <w:rsid w:val="00642457"/>
    <w:rsid w:val="00677B05"/>
    <w:rsid w:val="0068641D"/>
    <w:rsid w:val="00696536"/>
    <w:rsid w:val="006A2678"/>
    <w:rsid w:val="006A7E17"/>
    <w:rsid w:val="006B3E78"/>
    <w:rsid w:val="006C2D2E"/>
    <w:rsid w:val="006D0006"/>
    <w:rsid w:val="006D2514"/>
    <w:rsid w:val="006F4C34"/>
    <w:rsid w:val="00705A23"/>
    <w:rsid w:val="0072407D"/>
    <w:rsid w:val="00735F7A"/>
    <w:rsid w:val="007367CD"/>
    <w:rsid w:val="007412E7"/>
    <w:rsid w:val="00746A8C"/>
    <w:rsid w:val="00762B27"/>
    <w:rsid w:val="00762E0F"/>
    <w:rsid w:val="00762F52"/>
    <w:rsid w:val="0077026E"/>
    <w:rsid w:val="0077058F"/>
    <w:rsid w:val="00774FBE"/>
    <w:rsid w:val="00791A88"/>
    <w:rsid w:val="007A4D82"/>
    <w:rsid w:val="007A770E"/>
    <w:rsid w:val="007C6145"/>
    <w:rsid w:val="007D1B6D"/>
    <w:rsid w:val="007D62DD"/>
    <w:rsid w:val="007E71B1"/>
    <w:rsid w:val="007F7FF0"/>
    <w:rsid w:val="00800ACB"/>
    <w:rsid w:val="00805FA6"/>
    <w:rsid w:val="008111E3"/>
    <w:rsid w:val="00820B42"/>
    <w:rsid w:val="00826C75"/>
    <w:rsid w:val="00835D84"/>
    <w:rsid w:val="00843DCF"/>
    <w:rsid w:val="0085313D"/>
    <w:rsid w:val="00862A37"/>
    <w:rsid w:val="00871888"/>
    <w:rsid w:val="008907E2"/>
    <w:rsid w:val="008A6FB0"/>
    <w:rsid w:val="008C12CE"/>
    <w:rsid w:val="008D77DF"/>
    <w:rsid w:val="008F2580"/>
    <w:rsid w:val="008F56D0"/>
    <w:rsid w:val="00911D23"/>
    <w:rsid w:val="00913BC8"/>
    <w:rsid w:val="00945D28"/>
    <w:rsid w:val="009462D4"/>
    <w:rsid w:val="009728AD"/>
    <w:rsid w:val="00982146"/>
    <w:rsid w:val="00982BCB"/>
    <w:rsid w:val="009854F2"/>
    <w:rsid w:val="009A1619"/>
    <w:rsid w:val="009D0620"/>
    <w:rsid w:val="009E0CAA"/>
    <w:rsid w:val="009F323D"/>
    <w:rsid w:val="00A0739A"/>
    <w:rsid w:val="00A35A29"/>
    <w:rsid w:val="00A40525"/>
    <w:rsid w:val="00A424A9"/>
    <w:rsid w:val="00A52BEA"/>
    <w:rsid w:val="00A53135"/>
    <w:rsid w:val="00AB161D"/>
    <w:rsid w:val="00AC7671"/>
    <w:rsid w:val="00AE017F"/>
    <w:rsid w:val="00B33772"/>
    <w:rsid w:val="00B3443A"/>
    <w:rsid w:val="00B3736D"/>
    <w:rsid w:val="00B4158E"/>
    <w:rsid w:val="00B71A6C"/>
    <w:rsid w:val="00B80EDA"/>
    <w:rsid w:val="00B82EAB"/>
    <w:rsid w:val="00B90560"/>
    <w:rsid w:val="00B91926"/>
    <w:rsid w:val="00BA282B"/>
    <w:rsid w:val="00BA4262"/>
    <w:rsid w:val="00BB41C0"/>
    <w:rsid w:val="00BC0366"/>
    <w:rsid w:val="00BC1927"/>
    <w:rsid w:val="00BC7241"/>
    <w:rsid w:val="00C078E1"/>
    <w:rsid w:val="00C61521"/>
    <w:rsid w:val="00C83490"/>
    <w:rsid w:val="00C860C2"/>
    <w:rsid w:val="00C94517"/>
    <w:rsid w:val="00C95C21"/>
    <w:rsid w:val="00CA0803"/>
    <w:rsid w:val="00CA14F1"/>
    <w:rsid w:val="00CA3936"/>
    <w:rsid w:val="00CA62BE"/>
    <w:rsid w:val="00CB3C9F"/>
    <w:rsid w:val="00CB6528"/>
    <w:rsid w:val="00CE2A91"/>
    <w:rsid w:val="00CE6964"/>
    <w:rsid w:val="00CF70E6"/>
    <w:rsid w:val="00D047CD"/>
    <w:rsid w:val="00D059B8"/>
    <w:rsid w:val="00D116E4"/>
    <w:rsid w:val="00D11E09"/>
    <w:rsid w:val="00D2007C"/>
    <w:rsid w:val="00D322EF"/>
    <w:rsid w:val="00D3722D"/>
    <w:rsid w:val="00D40E4C"/>
    <w:rsid w:val="00D50AD0"/>
    <w:rsid w:val="00D602A9"/>
    <w:rsid w:val="00D73D82"/>
    <w:rsid w:val="00D755A4"/>
    <w:rsid w:val="00D835BA"/>
    <w:rsid w:val="00D91B36"/>
    <w:rsid w:val="00D95534"/>
    <w:rsid w:val="00DA0387"/>
    <w:rsid w:val="00DB4994"/>
    <w:rsid w:val="00DC6B64"/>
    <w:rsid w:val="00DD4043"/>
    <w:rsid w:val="00E04AF1"/>
    <w:rsid w:val="00E17AEF"/>
    <w:rsid w:val="00E229C2"/>
    <w:rsid w:val="00E30ADA"/>
    <w:rsid w:val="00E332B6"/>
    <w:rsid w:val="00E40AAA"/>
    <w:rsid w:val="00E42490"/>
    <w:rsid w:val="00E66FF9"/>
    <w:rsid w:val="00E679BE"/>
    <w:rsid w:val="00E75780"/>
    <w:rsid w:val="00E81572"/>
    <w:rsid w:val="00E825B9"/>
    <w:rsid w:val="00E86B7A"/>
    <w:rsid w:val="00E87536"/>
    <w:rsid w:val="00E966D8"/>
    <w:rsid w:val="00E96E13"/>
    <w:rsid w:val="00EA077E"/>
    <w:rsid w:val="00EB063E"/>
    <w:rsid w:val="00EC0C9A"/>
    <w:rsid w:val="00ED67A1"/>
    <w:rsid w:val="00ED72C4"/>
    <w:rsid w:val="00F00513"/>
    <w:rsid w:val="00F403BF"/>
    <w:rsid w:val="00F43CA3"/>
    <w:rsid w:val="00F63996"/>
    <w:rsid w:val="00F7743E"/>
    <w:rsid w:val="00F91A0F"/>
    <w:rsid w:val="00F96CD9"/>
    <w:rsid w:val="00FD33C3"/>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5455"/>
  <w15:docId w15:val="{BD6C7CC5-D868-4685-814C-7A1FC8AB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F2"/>
    <w:pPr>
      <w:spacing w:after="0" w:line="240" w:lineRule="auto"/>
    </w:pPr>
    <w:rPr>
      <w:rFonts w:ascii="Arial" w:hAnsi="Arial" w:cs="Arial"/>
      <w:bCs/>
      <w:sz w:val="24"/>
      <w:szCs w:val="24"/>
    </w:rPr>
  </w:style>
  <w:style w:type="paragraph" w:styleId="Heading1">
    <w:name w:val="heading 1"/>
    <w:basedOn w:val="Title"/>
    <w:next w:val="Normal"/>
    <w:link w:val="Heading1Char"/>
    <w:uiPriority w:val="9"/>
    <w:qFormat/>
    <w:rsid w:val="003670DA"/>
    <w:pPr>
      <w:outlineLvl w:val="0"/>
    </w:pPr>
  </w:style>
  <w:style w:type="paragraph" w:styleId="Heading2">
    <w:name w:val="heading 2"/>
    <w:basedOn w:val="Heading1"/>
    <w:next w:val="Normal"/>
    <w:link w:val="Heading2Char"/>
    <w:uiPriority w:val="9"/>
    <w:unhideWhenUsed/>
    <w:qFormat/>
    <w:rsid w:val="00945D28"/>
    <w:pPr>
      <w:outlineLvl w:val="1"/>
    </w:pPr>
    <w:rPr>
      <w:sz w:val="44"/>
      <w:szCs w:val="44"/>
    </w:rPr>
  </w:style>
  <w:style w:type="paragraph" w:styleId="Heading3">
    <w:name w:val="heading 3"/>
    <w:basedOn w:val="Heading2"/>
    <w:next w:val="Normal"/>
    <w:link w:val="Heading3Char"/>
    <w:uiPriority w:val="9"/>
    <w:unhideWhenUsed/>
    <w:qFormat/>
    <w:rsid w:val="00945D28"/>
    <w:pP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4F2"/>
    <w:pPr>
      <w:spacing w:after="0" w:line="240" w:lineRule="auto"/>
    </w:pPr>
    <w:rPr>
      <w:rFonts w:ascii="Arial" w:hAnsi="Arial" w:cs="Arial"/>
      <w:bCs/>
      <w:sz w:val="24"/>
      <w:szCs w:val="24"/>
    </w:rPr>
  </w:style>
  <w:style w:type="paragraph" w:styleId="BalloonText">
    <w:name w:val="Balloon Text"/>
    <w:basedOn w:val="Normal"/>
    <w:link w:val="BalloonTextChar"/>
    <w:uiPriority w:val="99"/>
    <w:semiHidden/>
    <w:unhideWhenUsed/>
    <w:rsid w:val="00774FBE"/>
    <w:rPr>
      <w:rFonts w:ascii="Tahoma" w:hAnsi="Tahoma" w:cs="Tahoma"/>
      <w:sz w:val="16"/>
      <w:szCs w:val="16"/>
    </w:rPr>
  </w:style>
  <w:style w:type="character" w:customStyle="1" w:styleId="BalloonTextChar">
    <w:name w:val="Balloon Text Char"/>
    <w:basedOn w:val="DefaultParagraphFont"/>
    <w:link w:val="BalloonText"/>
    <w:uiPriority w:val="99"/>
    <w:semiHidden/>
    <w:rsid w:val="00774FBE"/>
    <w:rPr>
      <w:rFonts w:ascii="Tahoma" w:hAnsi="Tahoma" w:cs="Tahoma"/>
      <w:sz w:val="16"/>
      <w:szCs w:val="16"/>
    </w:rPr>
  </w:style>
  <w:style w:type="table" w:styleId="TableGrid">
    <w:name w:val="Table Grid"/>
    <w:basedOn w:val="TableNormal"/>
    <w:uiPriority w:val="59"/>
    <w:rsid w:val="00CA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E48"/>
    <w:rPr>
      <w:color w:val="0000FF" w:themeColor="hyperlink"/>
      <w:u w:val="single"/>
    </w:rPr>
  </w:style>
  <w:style w:type="paragraph" w:customStyle="1" w:styleId="LGTitle">
    <w:name w:val="LG Title"/>
    <w:basedOn w:val="Normal"/>
    <w:rsid w:val="00D11E09"/>
    <w:pPr>
      <w:tabs>
        <w:tab w:val="center" w:pos="4680"/>
      </w:tabs>
      <w:jc w:val="right"/>
    </w:pPr>
    <w:rPr>
      <w:rFonts w:eastAsia="Times New Roman" w:cs="Times New Roman"/>
      <w:b/>
      <w:sz w:val="72"/>
      <w:szCs w:val="72"/>
      <w:lang w:eastAsia="en-US"/>
    </w:rPr>
  </w:style>
  <w:style w:type="character" w:styleId="UnresolvedMention">
    <w:name w:val="Unresolved Mention"/>
    <w:basedOn w:val="DefaultParagraphFont"/>
    <w:uiPriority w:val="99"/>
    <w:semiHidden/>
    <w:unhideWhenUsed/>
    <w:rsid w:val="00D11E09"/>
    <w:rPr>
      <w:color w:val="605E5C"/>
      <w:shd w:val="clear" w:color="auto" w:fill="E1DFDD"/>
    </w:rPr>
  </w:style>
  <w:style w:type="paragraph" w:styleId="ListParagraph">
    <w:name w:val="List Paragraph"/>
    <w:basedOn w:val="Normal"/>
    <w:uiPriority w:val="34"/>
    <w:qFormat/>
    <w:rsid w:val="009854F2"/>
    <w:pPr>
      <w:ind w:left="720"/>
      <w:contextualSpacing/>
    </w:pPr>
  </w:style>
  <w:style w:type="character" w:customStyle="1" w:styleId="Heading1Char">
    <w:name w:val="Heading 1 Char"/>
    <w:basedOn w:val="DefaultParagraphFont"/>
    <w:link w:val="Heading1"/>
    <w:uiPriority w:val="9"/>
    <w:rsid w:val="003670DA"/>
    <w:rPr>
      <w:rFonts w:ascii="Arial" w:hAnsi="Arial" w:cs="Arial"/>
      <w:b/>
      <w:sz w:val="48"/>
      <w:szCs w:val="48"/>
    </w:rPr>
  </w:style>
  <w:style w:type="character" w:customStyle="1" w:styleId="Heading2Char">
    <w:name w:val="Heading 2 Char"/>
    <w:basedOn w:val="DefaultParagraphFont"/>
    <w:link w:val="Heading2"/>
    <w:uiPriority w:val="9"/>
    <w:rsid w:val="00945D28"/>
    <w:rPr>
      <w:rFonts w:ascii="Arial" w:hAnsi="Arial" w:cs="Arial"/>
      <w:b/>
      <w:sz w:val="44"/>
      <w:szCs w:val="44"/>
    </w:rPr>
  </w:style>
  <w:style w:type="paragraph" w:styleId="TOCHeading">
    <w:name w:val="TOC Heading"/>
    <w:basedOn w:val="Heading1"/>
    <w:next w:val="Normal"/>
    <w:uiPriority w:val="39"/>
    <w:unhideWhenUsed/>
    <w:qFormat/>
    <w:rsid w:val="00CA0803"/>
    <w:pPr>
      <w:keepNext/>
      <w:keepLines/>
      <w:spacing w:before="240" w:line="259" w:lineRule="auto"/>
      <w:outlineLvl w:val="9"/>
    </w:pPr>
    <w:rPr>
      <w:rFonts w:asciiTheme="majorHAnsi" w:eastAsiaTheme="majorEastAsia" w:hAnsiTheme="majorHAnsi" w:cstheme="majorBidi"/>
      <w:b w:val="0"/>
      <w:bCs/>
      <w:color w:val="365F91" w:themeColor="accent1" w:themeShade="BF"/>
      <w:sz w:val="32"/>
      <w:szCs w:val="32"/>
      <w:lang w:eastAsia="en-US"/>
    </w:rPr>
  </w:style>
  <w:style w:type="paragraph" w:styleId="TOC2">
    <w:name w:val="toc 2"/>
    <w:basedOn w:val="Normal"/>
    <w:next w:val="Normal"/>
    <w:autoRedefine/>
    <w:uiPriority w:val="39"/>
    <w:unhideWhenUsed/>
    <w:rsid w:val="00CA0803"/>
    <w:pPr>
      <w:spacing w:after="100" w:line="259" w:lineRule="auto"/>
      <w:ind w:left="220"/>
    </w:pPr>
    <w:rPr>
      <w:rFonts w:asciiTheme="minorHAnsi" w:hAnsiTheme="minorHAnsi" w:cs="Times New Roman"/>
      <w:bCs w:val="0"/>
      <w:sz w:val="22"/>
      <w:szCs w:val="22"/>
      <w:lang w:eastAsia="en-US"/>
    </w:rPr>
  </w:style>
  <w:style w:type="paragraph" w:styleId="TOC1">
    <w:name w:val="toc 1"/>
    <w:basedOn w:val="Normal"/>
    <w:next w:val="Normal"/>
    <w:autoRedefine/>
    <w:uiPriority w:val="39"/>
    <w:unhideWhenUsed/>
    <w:rsid w:val="00CA0803"/>
    <w:pPr>
      <w:spacing w:after="100" w:line="259" w:lineRule="auto"/>
    </w:pPr>
    <w:rPr>
      <w:rFonts w:asciiTheme="minorHAnsi" w:hAnsiTheme="minorHAnsi" w:cs="Times New Roman"/>
      <w:bCs w:val="0"/>
      <w:sz w:val="22"/>
      <w:szCs w:val="22"/>
      <w:lang w:eastAsia="en-US"/>
    </w:rPr>
  </w:style>
  <w:style w:type="paragraph" w:styleId="TOC3">
    <w:name w:val="toc 3"/>
    <w:basedOn w:val="Normal"/>
    <w:next w:val="Normal"/>
    <w:autoRedefine/>
    <w:uiPriority w:val="39"/>
    <w:unhideWhenUsed/>
    <w:rsid w:val="00CA0803"/>
    <w:pPr>
      <w:spacing w:after="100" w:line="259" w:lineRule="auto"/>
      <w:ind w:left="440"/>
    </w:pPr>
    <w:rPr>
      <w:rFonts w:asciiTheme="minorHAnsi" w:hAnsiTheme="minorHAnsi" w:cs="Times New Roman"/>
      <w:bCs w:val="0"/>
      <w:sz w:val="22"/>
      <w:szCs w:val="22"/>
      <w:lang w:eastAsia="en-US"/>
    </w:rPr>
  </w:style>
  <w:style w:type="character" w:customStyle="1" w:styleId="Heading3Char">
    <w:name w:val="Heading 3 Char"/>
    <w:basedOn w:val="DefaultParagraphFont"/>
    <w:link w:val="Heading3"/>
    <w:uiPriority w:val="9"/>
    <w:rsid w:val="00945D28"/>
    <w:rPr>
      <w:rFonts w:ascii="Arial" w:hAnsi="Arial" w:cs="Arial"/>
      <w:b/>
      <w:sz w:val="40"/>
      <w:szCs w:val="40"/>
    </w:rPr>
  </w:style>
  <w:style w:type="paragraph" w:styleId="Header">
    <w:name w:val="header"/>
    <w:basedOn w:val="Normal"/>
    <w:link w:val="HeaderChar"/>
    <w:uiPriority w:val="99"/>
    <w:unhideWhenUsed/>
    <w:rsid w:val="0037610F"/>
    <w:pPr>
      <w:tabs>
        <w:tab w:val="center" w:pos="4680"/>
        <w:tab w:val="right" w:pos="9360"/>
      </w:tabs>
    </w:pPr>
  </w:style>
  <w:style w:type="character" w:customStyle="1" w:styleId="HeaderChar">
    <w:name w:val="Header Char"/>
    <w:basedOn w:val="DefaultParagraphFont"/>
    <w:link w:val="Header"/>
    <w:uiPriority w:val="99"/>
    <w:rsid w:val="0037610F"/>
    <w:rPr>
      <w:rFonts w:ascii="Arial" w:hAnsi="Arial" w:cs="Arial"/>
      <w:bCs/>
      <w:sz w:val="24"/>
      <w:szCs w:val="24"/>
    </w:rPr>
  </w:style>
  <w:style w:type="paragraph" w:styleId="Footer">
    <w:name w:val="footer"/>
    <w:basedOn w:val="Normal"/>
    <w:link w:val="FooterChar"/>
    <w:unhideWhenUsed/>
    <w:rsid w:val="0037610F"/>
    <w:pPr>
      <w:tabs>
        <w:tab w:val="center" w:pos="4680"/>
        <w:tab w:val="right" w:pos="9360"/>
      </w:tabs>
    </w:pPr>
  </w:style>
  <w:style w:type="character" w:customStyle="1" w:styleId="FooterChar">
    <w:name w:val="Footer Char"/>
    <w:basedOn w:val="DefaultParagraphFont"/>
    <w:link w:val="Footer"/>
    <w:rsid w:val="0037610F"/>
    <w:rPr>
      <w:rFonts w:ascii="Arial" w:hAnsi="Arial" w:cs="Arial"/>
      <w:bCs/>
      <w:sz w:val="24"/>
      <w:szCs w:val="24"/>
    </w:rPr>
  </w:style>
  <w:style w:type="character" w:styleId="PageNumber">
    <w:name w:val="page number"/>
    <w:basedOn w:val="DefaultParagraphFont"/>
    <w:rsid w:val="0037610F"/>
  </w:style>
  <w:style w:type="paragraph" w:styleId="Title">
    <w:name w:val="Title"/>
    <w:basedOn w:val="Normal"/>
    <w:next w:val="Normal"/>
    <w:link w:val="TitleChar"/>
    <w:uiPriority w:val="10"/>
    <w:qFormat/>
    <w:rsid w:val="0037610F"/>
    <w:rPr>
      <w:b/>
      <w:bCs w:val="0"/>
      <w:sz w:val="48"/>
      <w:szCs w:val="48"/>
    </w:rPr>
  </w:style>
  <w:style w:type="character" w:customStyle="1" w:styleId="TitleChar">
    <w:name w:val="Title Char"/>
    <w:basedOn w:val="DefaultParagraphFont"/>
    <w:link w:val="Title"/>
    <w:uiPriority w:val="10"/>
    <w:rsid w:val="0037610F"/>
    <w:rPr>
      <w:rFonts w:ascii="Arial" w:hAnsi="Arial" w:cs="Arial"/>
      <w:b/>
      <w:sz w:val="48"/>
      <w:szCs w:val="48"/>
    </w:rPr>
  </w:style>
  <w:style w:type="paragraph" w:customStyle="1" w:styleId="UnitLabel">
    <w:name w:val="Unit Label"/>
    <w:basedOn w:val="Normal"/>
    <w:link w:val="UnitLabelChar"/>
    <w:qFormat/>
    <w:rsid w:val="00E966D8"/>
    <w:rPr>
      <w:rFonts w:ascii="Times New Roman" w:eastAsia="Times New Roman" w:hAnsi="Times New Roman" w:cs="Times New Roman"/>
      <w:b/>
      <w:bCs w:val="0"/>
      <w:sz w:val="22"/>
      <w:szCs w:val="20"/>
      <w:lang w:eastAsia="en-US"/>
    </w:rPr>
  </w:style>
  <w:style w:type="character" w:customStyle="1" w:styleId="UnitLabelChar">
    <w:name w:val="Unit Label Char"/>
    <w:link w:val="UnitLabel"/>
    <w:rsid w:val="00E966D8"/>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706">
      <w:bodyDiv w:val="1"/>
      <w:marLeft w:val="0"/>
      <w:marRight w:val="0"/>
      <w:marTop w:val="0"/>
      <w:marBottom w:val="0"/>
      <w:divBdr>
        <w:top w:val="none" w:sz="0" w:space="0" w:color="auto"/>
        <w:left w:val="none" w:sz="0" w:space="0" w:color="auto"/>
        <w:bottom w:val="none" w:sz="0" w:space="0" w:color="auto"/>
        <w:right w:val="none" w:sz="0" w:space="0" w:color="auto"/>
      </w:divBdr>
    </w:div>
    <w:div w:id="140928217">
      <w:bodyDiv w:val="1"/>
      <w:marLeft w:val="0"/>
      <w:marRight w:val="0"/>
      <w:marTop w:val="0"/>
      <w:marBottom w:val="0"/>
      <w:divBdr>
        <w:top w:val="none" w:sz="0" w:space="0" w:color="auto"/>
        <w:left w:val="none" w:sz="0" w:space="0" w:color="auto"/>
        <w:bottom w:val="none" w:sz="0" w:space="0" w:color="auto"/>
        <w:right w:val="none" w:sz="0" w:space="0" w:color="auto"/>
      </w:divBdr>
    </w:div>
    <w:div w:id="331615320">
      <w:bodyDiv w:val="1"/>
      <w:marLeft w:val="0"/>
      <w:marRight w:val="0"/>
      <w:marTop w:val="0"/>
      <w:marBottom w:val="0"/>
      <w:divBdr>
        <w:top w:val="none" w:sz="0" w:space="0" w:color="auto"/>
        <w:left w:val="none" w:sz="0" w:space="0" w:color="auto"/>
        <w:bottom w:val="none" w:sz="0" w:space="0" w:color="auto"/>
        <w:right w:val="none" w:sz="0" w:space="0" w:color="auto"/>
      </w:divBdr>
    </w:div>
    <w:div w:id="459566980">
      <w:bodyDiv w:val="1"/>
      <w:marLeft w:val="0"/>
      <w:marRight w:val="0"/>
      <w:marTop w:val="0"/>
      <w:marBottom w:val="0"/>
      <w:divBdr>
        <w:top w:val="none" w:sz="0" w:space="0" w:color="auto"/>
        <w:left w:val="none" w:sz="0" w:space="0" w:color="auto"/>
        <w:bottom w:val="none" w:sz="0" w:space="0" w:color="auto"/>
        <w:right w:val="none" w:sz="0" w:space="0" w:color="auto"/>
      </w:divBdr>
    </w:div>
    <w:div w:id="465702931">
      <w:bodyDiv w:val="1"/>
      <w:marLeft w:val="0"/>
      <w:marRight w:val="0"/>
      <w:marTop w:val="0"/>
      <w:marBottom w:val="0"/>
      <w:divBdr>
        <w:top w:val="none" w:sz="0" w:space="0" w:color="auto"/>
        <w:left w:val="none" w:sz="0" w:space="0" w:color="auto"/>
        <w:bottom w:val="none" w:sz="0" w:space="0" w:color="auto"/>
        <w:right w:val="none" w:sz="0" w:space="0" w:color="auto"/>
      </w:divBdr>
    </w:div>
    <w:div w:id="504049779">
      <w:bodyDiv w:val="1"/>
      <w:marLeft w:val="0"/>
      <w:marRight w:val="0"/>
      <w:marTop w:val="0"/>
      <w:marBottom w:val="0"/>
      <w:divBdr>
        <w:top w:val="none" w:sz="0" w:space="0" w:color="auto"/>
        <w:left w:val="none" w:sz="0" w:space="0" w:color="auto"/>
        <w:bottom w:val="none" w:sz="0" w:space="0" w:color="auto"/>
        <w:right w:val="none" w:sz="0" w:space="0" w:color="auto"/>
      </w:divBdr>
    </w:div>
    <w:div w:id="534538017">
      <w:bodyDiv w:val="1"/>
      <w:marLeft w:val="0"/>
      <w:marRight w:val="0"/>
      <w:marTop w:val="0"/>
      <w:marBottom w:val="0"/>
      <w:divBdr>
        <w:top w:val="none" w:sz="0" w:space="0" w:color="auto"/>
        <w:left w:val="none" w:sz="0" w:space="0" w:color="auto"/>
        <w:bottom w:val="none" w:sz="0" w:space="0" w:color="auto"/>
        <w:right w:val="none" w:sz="0" w:space="0" w:color="auto"/>
      </w:divBdr>
    </w:div>
    <w:div w:id="534737586">
      <w:bodyDiv w:val="1"/>
      <w:marLeft w:val="0"/>
      <w:marRight w:val="0"/>
      <w:marTop w:val="0"/>
      <w:marBottom w:val="0"/>
      <w:divBdr>
        <w:top w:val="none" w:sz="0" w:space="0" w:color="auto"/>
        <w:left w:val="none" w:sz="0" w:space="0" w:color="auto"/>
        <w:bottom w:val="none" w:sz="0" w:space="0" w:color="auto"/>
        <w:right w:val="none" w:sz="0" w:space="0" w:color="auto"/>
      </w:divBdr>
    </w:div>
    <w:div w:id="757751235">
      <w:bodyDiv w:val="1"/>
      <w:marLeft w:val="0"/>
      <w:marRight w:val="0"/>
      <w:marTop w:val="0"/>
      <w:marBottom w:val="0"/>
      <w:divBdr>
        <w:top w:val="none" w:sz="0" w:space="0" w:color="auto"/>
        <w:left w:val="none" w:sz="0" w:space="0" w:color="auto"/>
        <w:bottom w:val="none" w:sz="0" w:space="0" w:color="auto"/>
        <w:right w:val="none" w:sz="0" w:space="0" w:color="auto"/>
      </w:divBdr>
    </w:div>
    <w:div w:id="835221470">
      <w:bodyDiv w:val="1"/>
      <w:marLeft w:val="0"/>
      <w:marRight w:val="0"/>
      <w:marTop w:val="0"/>
      <w:marBottom w:val="0"/>
      <w:divBdr>
        <w:top w:val="none" w:sz="0" w:space="0" w:color="auto"/>
        <w:left w:val="none" w:sz="0" w:space="0" w:color="auto"/>
        <w:bottom w:val="none" w:sz="0" w:space="0" w:color="auto"/>
        <w:right w:val="none" w:sz="0" w:space="0" w:color="auto"/>
      </w:divBdr>
    </w:div>
    <w:div w:id="871386293">
      <w:bodyDiv w:val="1"/>
      <w:marLeft w:val="0"/>
      <w:marRight w:val="0"/>
      <w:marTop w:val="0"/>
      <w:marBottom w:val="0"/>
      <w:divBdr>
        <w:top w:val="none" w:sz="0" w:space="0" w:color="auto"/>
        <w:left w:val="none" w:sz="0" w:space="0" w:color="auto"/>
        <w:bottom w:val="none" w:sz="0" w:space="0" w:color="auto"/>
        <w:right w:val="none" w:sz="0" w:space="0" w:color="auto"/>
      </w:divBdr>
      <w:divsChild>
        <w:div w:id="898589394">
          <w:marLeft w:val="0"/>
          <w:marRight w:val="0"/>
          <w:marTop w:val="0"/>
          <w:marBottom w:val="0"/>
          <w:divBdr>
            <w:top w:val="none" w:sz="0" w:space="0" w:color="auto"/>
            <w:left w:val="none" w:sz="0" w:space="0" w:color="auto"/>
            <w:bottom w:val="none" w:sz="0" w:space="0" w:color="auto"/>
            <w:right w:val="none" w:sz="0" w:space="0" w:color="auto"/>
          </w:divBdr>
        </w:div>
      </w:divsChild>
    </w:div>
    <w:div w:id="934438188">
      <w:bodyDiv w:val="1"/>
      <w:marLeft w:val="0"/>
      <w:marRight w:val="0"/>
      <w:marTop w:val="0"/>
      <w:marBottom w:val="0"/>
      <w:divBdr>
        <w:top w:val="none" w:sz="0" w:space="0" w:color="auto"/>
        <w:left w:val="none" w:sz="0" w:space="0" w:color="auto"/>
        <w:bottom w:val="none" w:sz="0" w:space="0" w:color="auto"/>
        <w:right w:val="none" w:sz="0" w:space="0" w:color="auto"/>
      </w:divBdr>
    </w:div>
    <w:div w:id="1036006836">
      <w:bodyDiv w:val="1"/>
      <w:marLeft w:val="0"/>
      <w:marRight w:val="0"/>
      <w:marTop w:val="0"/>
      <w:marBottom w:val="0"/>
      <w:divBdr>
        <w:top w:val="none" w:sz="0" w:space="0" w:color="auto"/>
        <w:left w:val="none" w:sz="0" w:space="0" w:color="auto"/>
        <w:bottom w:val="none" w:sz="0" w:space="0" w:color="auto"/>
        <w:right w:val="none" w:sz="0" w:space="0" w:color="auto"/>
      </w:divBdr>
    </w:div>
    <w:div w:id="1147740639">
      <w:bodyDiv w:val="1"/>
      <w:marLeft w:val="0"/>
      <w:marRight w:val="0"/>
      <w:marTop w:val="0"/>
      <w:marBottom w:val="0"/>
      <w:divBdr>
        <w:top w:val="none" w:sz="0" w:space="0" w:color="auto"/>
        <w:left w:val="none" w:sz="0" w:space="0" w:color="auto"/>
        <w:bottom w:val="none" w:sz="0" w:space="0" w:color="auto"/>
        <w:right w:val="none" w:sz="0" w:space="0" w:color="auto"/>
      </w:divBdr>
      <w:divsChild>
        <w:div w:id="2053336807">
          <w:marLeft w:val="0"/>
          <w:marRight w:val="0"/>
          <w:marTop w:val="0"/>
          <w:marBottom w:val="0"/>
          <w:divBdr>
            <w:top w:val="none" w:sz="0" w:space="0" w:color="auto"/>
            <w:left w:val="none" w:sz="0" w:space="0" w:color="auto"/>
            <w:bottom w:val="none" w:sz="0" w:space="0" w:color="auto"/>
            <w:right w:val="none" w:sz="0" w:space="0" w:color="auto"/>
          </w:divBdr>
        </w:div>
      </w:divsChild>
    </w:div>
    <w:div w:id="1244997452">
      <w:bodyDiv w:val="1"/>
      <w:marLeft w:val="0"/>
      <w:marRight w:val="0"/>
      <w:marTop w:val="0"/>
      <w:marBottom w:val="0"/>
      <w:divBdr>
        <w:top w:val="none" w:sz="0" w:space="0" w:color="auto"/>
        <w:left w:val="none" w:sz="0" w:space="0" w:color="auto"/>
        <w:bottom w:val="none" w:sz="0" w:space="0" w:color="auto"/>
        <w:right w:val="none" w:sz="0" w:space="0" w:color="auto"/>
      </w:divBdr>
    </w:div>
    <w:div w:id="1246694907">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26678105">
      <w:bodyDiv w:val="1"/>
      <w:marLeft w:val="0"/>
      <w:marRight w:val="0"/>
      <w:marTop w:val="0"/>
      <w:marBottom w:val="0"/>
      <w:divBdr>
        <w:top w:val="none" w:sz="0" w:space="0" w:color="auto"/>
        <w:left w:val="none" w:sz="0" w:space="0" w:color="auto"/>
        <w:bottom w:val="none" w:sz="0" w:space="0" w:color="auto"/>
        <w:right w:val="none" w:sz="0" w:space="0" w:color="auto"/>
      </w:divBdr>
    </w:div>
    <w:div w:id="1630238848">
      <w:bodyDiv w:val="1"/>
      <w:marLeft w:val="0"/>
      <w:marRight w:val="0"/>
      <w:marTop w:val="0"/>
      <w:marBottom w:val="0"/>
      <w:divBdr>
        <w:top w:val="none" w:sz="0" w:space="0" w:color="auto"/>
        <w:left w:val="none" w:sz="0" w:space="0" w:color="auto"/>
        <w:bottom w:val="none" w:sz="0" w:space="0" w:color="auto"/>
        <w:right w:val="none" w:sz="0" w:space="0" w:color="auto"/>
      </w:divBdr>
    </w:div>
    <w:div w:id="1664624307">
      <w:bodyDiv w:val="1"/>
      <w:marLeft w:val="0"/>
      <w:marRight w:val="0"/>
      <w:marTop w:val="0"/>
      <w:marBottom w:val="0"/>
      <w:divBdr>
        <w:top w:val="none" w:sz="0" w:space="0" w:color="auto"/>
        <w:left w:val="none" w:sz="0" w:space="0" w:color="auto"/>
        <w:bottom w:val="none" w:sz="0" w:space="0" w:color="auto"/>
        <w:right w:val="none" w:sz="0" w:space="0" w:color="auto"/>
      </w:divBdr>
    </w:div>
    <w:div w:id="1831213950">
      <w:bodyDiv w:val="1"/>
      <w:marLeft w:val="0"/>
      <w:marRight w:val="0"/>
      <w:marTop w:val="0"/>
      <w:marBottom w:val="0"/>
      <w:divBdr>
        <w:top w:val="none" w:sz="0" w:space="0" w:color="auto"/>
        <w:left w:val="none" w:sz="0" w:space="0" w:color="auto"/>
        <w:bottom w:val="none" w:sz="0" w:space="0" w:color="auto"/>
        <w:right w:val="none" w:sz="0" w:space="0" w:color="auto"/>
      </w:divBdr>
    </w:div>
    <w:div w:id="1859193246">
      <w:bodyDiv w:val="1"/>
      <w:marLeft w:val="0"/>
      <w:marRight w:val="0"/>
      <w:marTop w:val="0"/>
      <w:marBottom w:val="0"/>
      <w:divBdr>
        <w:top w:val="none" w:sz="0" w:space="0" w:color="auto"/>
        <w:left w:val="none" w:sz="0" w:space="0" w:color="auto"/>
        <w:bottom w:val="none" w:sz="0" w:space="0" w:color="auto"/>
        <w:right w:val="none" w:sz="0" w:space="0" w:color="auto"/>
      </w:divBdr>
    </w:div>
    <w:div w:id="1866867197">
      <w:bodyDiv w:val="1"/>
      <w:marLeft w:val="0"/>
      <w:marRight w:val="0"/>
      <w:marTop w:val="0"/>
      <w:marBottom w:val="0"/>
      <w:divBdr>
        <w:top w:val="none" w:sz="0" w:space="0" w:color="auto"/>
        <w:left w:val="none" w:sz="0" w:space="0" w:color="auto"/>
        <w:bottom w:val="none" w:sz="0" w:space="0" w:color="auto"/>
        <w:right w:val="none" w:sz="0" w:space="0" w:color="auto"/>
      </w:divBdr>
    </w:div>
    <w:div w:id="1933779707">
      <w:bodyDiv w:val="1"/>
      <w:marLeft w:val="0"/>
      <w:marRight w:val="0"/>
      <w:marTop w:val="0"/>
      <w:marBottom w:val="0"/>
      <w:divBdr>
        <w:top w:val="none" w:sz="0" w:space="0" w:color="auto"/>
        <w:left w:val="none" w:sz="0" w:space="0" w:color="auto"/>
        <w:bottom w:val="none" w:sz="0" w:space="0" w:color="auto"/>
        <w:right w:val="none" w:sz="0" w:space="0" w:color="auto"/>
      </w:divBdr>
      <w:divsChild>
        <w:div w:id="2038264870">
          <w:marLeft w:val="0"/>
          <w:marRight w:val="0"/>
          <w:marTop w:val="0"/>
          <w:marBottom w:val="0"/>
          <w:divBdr>
            <w:top w:val="none" w:sz="0" w:space="0" w:color="auto"/>
            <w:left w:val="none" w:sz="0" w:space="0" w:color="auto"/>
            <w:bottom w:val="none" w:sz="0" w:space="0" w:color="auto"/>
            <w:right w:val="none" w:sz="0" w:space="0" w:color="auto"/>
          </w:divBdr>
        </w:div>
      </w:divsChild>
    </w:div>
    <w:div w:id="2028485113">
      <w:bodyDiv w:val="1"/>
      <w:marLeft w:val="0"/>
      <w:marRight w:val="0"/>
      <w:marTop w:val="0"/>
      <w:marBottom w:val="0"/>
      <w:divBdr>
        <w:top w:val="none" w:sz="0" w:space="0" w:color="auto"/>
        <w:left w:val="none" w:sz="0" w:space="0" w:color="auto"/>
        <w:bottom w:val="none" w:sz="0" w:space="0" w:color="auto"/>
        <w:right w:val="none" w:sz="0" w:space="0" w:color="auto"/>
      </w:divBdr>
    </w:div>
    <w:div w:id="2097558291">
      <w:bodyDiv w:val="1"/>
      <w:marLeft w:val="0"/>
      <w:marRight w:val="0"/>
      <w:marTop w:val="0"/>
      <w:marBottom w:val="0"/>
      <w:divBdr>
        <w:top w:val="none" w:sz="0" w:space="0" w:color="auto"/>
        <w:left w:val="none" w:sz="0" w:space="0" w:color="auto"/>
        <w:bottom w:val="none" w:sz="0" w:space="0" w:color="auto"/>
        <w:right w:val="none" w:sz="0" w:space="0" w:color="auto"/>
      </w:divBdr>
    </w:div>
    <w:div w:id="21311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wichita.edu" TargetMode="External"/><Relationship Id="rId13" Type="http://schemas.openxmlformats.org/officeDocument/2006/relationships/hyperlink" Target="mailto:kristi.hughes@wichit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yan.lohfink@wichita.edu" TargetMode="External"/><Relationship Id="rId17" Type="http://schemas.openxmlformats.org/officeDocument/2006/relationships/hyperlink" Target="https://pe.usps.com/cpim/ftp/pubs/Pub28/pub28.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sy.archambeau@wichita.edu" TargetMode="External"/><Relationship Id="rId5" Type="http://schemas.openxmlformats.org/officeDocument/2006/relationships/webSettings" Target="webSettings.xml"/><Relationship Id="rId15" Type="http://schemas.openxmlformats.org/officeDocument/2006/relationships/hyperlink" Target="mailto:ryan.lohfink@wichita.edu" TargetMode="External"/><Relationship Id="rId10" Type="http://schemas.openxmlformats.org/officeDocument/2006/relationships/hyperlink" Target="mailto:David.Wright@wichita.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pdesk@wichita.edu" TargetMode="External"/><Relationship Id="rId14" Type="http://schemas.openxmlformats.org/officeDocument/2006/relationships/hyperlink" Target="mailto:laurel.houk@wichita.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08DE-9E52-4733-9797-5EA62E41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8179</Words>
  <Characters>46621</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Data Governance</dc:creator>
  <cp:lastModifiedBy>Ray, Emma</cp:lastModifiedBy>
  <cp:revision>2</cp:revision>
  <cp:lastPrinted>2020-09-01T15:07:00Z</cp:lastPrinted>
  <dcterms:created xsi:type="dcterms:W3CDTF">2024-11-14T19:11:00Z</dcterms:created>
  <dcterms:modified xsi:type="dcterms:W3CDTF">2024-11-14T19:11:00Z</dcterms:modified>
</cp:coreProperties>
</file>