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976" w:rsidRPr="00937832" w:rsidRDefault="00234740">
      <w:pPr>
        <w:rPr>
          <w:b/>
        </w:rPr>
      </w:pPr>
      <w:r w:rsidRPr="00937832">
        <w:rPr>
          <w:b/>
        </w:rPr>
        <w:t xml:space="preserve">E-scooters, E-bicycles, Electronic Personal </w:t>
      </w:r>
      <w:r w:rsidR="00B56738" w:rsidRPr="00937832">
        <w:rPr>
          <w:b/>
        </w:rPr>
        <w:t>Transportation</w:t>
      </w:r>
      <w:r w:rsidR="00937832">
        <w:rPr>
          <w:b/>
        </w:rPr>
        <w:t xml:space="preserve"> Devices Storage</w:t>
      </w:r>
      <w:r w:rsidRPr="00937832">
        <w:rPr>
          <w:b/>
        </w:rPr>
        <w:t xml:space="preserve"> and Safety</w:t>
      </w:r>
    </w:p>
    <w:p w:rsidR="00234740" w:rsidRDefault="00234740" w:rsidP="00234740">
      <w:pPr>
        <w:spacing w:after="0"/>
      </w:pPr>
      <w:r w:rsidRPr="005F63DB">
        <w:rPr>
          <w:b/>
        </w:rPr>
        <w:t>Initiating Authority</w:t>
      </w:r>
      <w:r>
        <w:t xml:space="preserve">: </w:t>
      </w:r>
    </w:p>
    <w:p w:rsidR="00234740" w:rsidRDefault="00234740" w:rsidP="00234740">
      <w:pPr>
        <w:spacing w:after="0"/>
      </w:pPr>
      <w:r>
        <w:t>Environmental Health and Safety</w:t>
      </w:r>
    </w:p>
    <w:p w:rsidR="00234740" w:rsidRDefault="00234740" w:rsidP="00234740">
      <w:pPr>
        <w:spacing w:after="0"/>
      </w:pPr>
      <w:r>
        <w:t>Fire Safety</w:t>
      </w:r>
    </w:p>
    <w:p w:rsidR="00234740" w:rsidRDefault="00234740" w:rsidP="00234740">
      <w:pPr>
        <w:spacing w:after="0"/>
      </w:pPr>
    </w:p>
    <w:p w:rsidR="00234740" w:rsidRDefault="0018728A" w:rsidP="00234740">
      <w:pPr>
        <w:spacing w:after="0"/>
      </w:pPr>
      <w:r w:rsidRPr="005F63DB">
        <w:rPr>
          <w:b/>
        </w:rPr>
        <w:t>Reviewed By</w:t>
      </w:r>
      <w:r>
        <w:t>:</w:t>
      </w:r>
    </w:p>
    <w:p w:rsidR="0018728A" w:rsidRDefault="0018728A" w:rsidP="00234740">
      <w:pPr>
        <w:spacing w:after="0"/>
      </w:pPr>
      <w:r>
        <w:t>Environmental Health and Safety</w:t>
      </w:r>
    </w:p>
    <w:p w:rsidR="0018728A" w:rsidRDefault="0018728A" w:rsidP="00234740">
      <w:pPr>
        <w:spacing w:after="0"/>
      </w:pPr>
      <w:r>
        <w:t>Fire Safety</w:t>
      </w:r>
    </w:p>
    <w:p w:rsidR="0018728A" w:rsidRDefault="0018728A" w:rsidP="00234740">
      <w:pPr>
        <w:spacing w:after="0"/>
      </w:pPr>
      <w:r>
        <w:t>Housing and Residence Life</w:t>
      </w:r>
    </w:p>
    <w:p w:rsidR="0018728A" w:rsidRDefault="0018728A" w:rsidP="00234740">
      <w:pPr>
        <w:spacing w:after="0"/>
      </w:pPr>
    </w:p>
    <w:p w:rsidR="0018728A" w:rsidRDefault="0018728A" w:rsidP="00234740">
      <w:pPr>
        <w:spacing w:after="0"/>
      </w:pPr>
      <w:r w:rsidRPr="005F63DB">
        <w:rPr>
          <w:b/>
        </w:rPr>
        <w:t>Purpose Statement</w:t>
      </w:r>
      <w:r>
        <w:t>:</w:t>
      </w:r>
    </w:p>
    <w:p w:rsidR="0018728A" w:rsidRDefault="00B56738" w:rsidP="00234740">
      <w:pPr>
        <w:spacing w:after="0"/>
      </w:pPr>
      <w:r>
        <w:t>Wichita State University promotes the safe use of personal transportation devices as forms of alternative transportation, which enhances the university’s goals for a more sustainable campus. This policy establishes procedures to ensure safe parking and storage of E-scooters, E-bicycles, and Electronic personal transportation devices.</w:t>
      </w:r>
    </w:p>
    <w:p w:rsidR="00B56738" w:rsidRDefault="00B56738" w:rsidP="00234740">
      <w:pPr>
        <w:spacing w:after="0"/>
      </w:pPr>
    </w:p>
    <w:p w:rsidR="00B56738" w:rsidRDefault="00B56738" w:rsidP="00234740">
      <w:pPr>
        <w:spacing w:after="0"/>
      </w:pPr>
      <w:r w:rsidRPr="005F63DB">
        <w:rPr>
          <w:b/>
        </w:rPr>
        <w:t>Policy Statement</w:t>
      </w:r>
      <w:r>
        <w:t>:</w:t>
      </w:r>
    </w:p>
    <w:p w:rsidR="00B56738" w:rsidRDefault="00B56738" w:rsidP="00234740">
      <w:pPr>
        <w:spacing w:after="0"/>
      </w:pPr>
      <w:r>
        <w:t>Wichita State University is committed to creating a sustainable and safe campus. As part of these efforts, Wichita State University regulates the use of personal transportation devices on University property.</w:t>
      </w:r>
    </w:p>
    <w:p w:rsidR="00C53AAF" w:rsidRDefault="00C53AAF" w:rsidP="00234740">
      <w:pPr>
        <w:spacing w:after="0"/>
      </w:pPr>
    </w:p>
    <w:p w:rsidR="00C53AAF" w:rsidRDefault="00C53AAF" w:rsidP="00234740">
      <w:pPr>
        <w:spacing w:after="0"/>
      </w:pPr>
      <w:r w:rsidRPr="00B23DD4">
        <w:rPr>
          <w:b/>
        </w:rPr>
        <w:t>Definitions</w:t>
      </w:r>
      <w:r>
        <w:t>:</w:t>
      </w:r>
    </w:p>
    <w:p w:rsidR="006A63DE" w:rsidRPr="006A63DE" w:rsidRDefault="006A63DE" w:rsidP="00234740">
      <w:pPr>
        <w:spacing w:after="0"/>
        <w:rPr>
          <w:b/>
        </w:rPr>
      </w:pPr>
      <w:r w:rsidRPr="006A63DE">
        <w:rPr>
          <w:b/>
        </w:rPr>
        <w:t xml:space="preserve">E-Scooter: </w:t>
      </w:r>
    </w:p>
    <w:p w:rsidR="00C53AAF" w:rsidRDefault="006A63DE" w:rsidP="00234740">
      <w:pPr>
        <w:spacing w:after="0"/>
      </w:pPr>
      <w:r>
        <w:t xml:space="preserve">Electric skateboard or scooter that </w:t>
      </w:r>
      <w:proofErr w:type="gramStart"/>
      <w:r>
        <w:t>is ridden</w:t>
      </w:r>
      <w:proofErr w:type="gramEnd"/>
      <w:r>
        <w:t xml:space="preserve"> in a standing position generally consisting of two or more wheels, designed to transport only one person, and is powered by an electric propulsion system. Such devices must be equipped with a system that will enable the user to bring the device to a controlled stop.</w:t>
      </w:r>
    </w:p>
    <w:p w:rsidR="006A63DE" w:rsidRPr="006A63DE" w:rsidRDefault="006A63DE" w:rsidP="00234740">
      <w:pPr>
        <w:spacing w:after="0"/>
        <w:rPr>
          <w:b/>
        </w:rPr>
      </w:pPr>
      <w:r w:rsidRPr="006A63DE">
        <w:rPr>
          <w:b/>
        </w:rPr>
        <w:t>E-Bicycle or Power Assisted Bicycle:</w:t>
      </w:r>
    </w:p>
    <w:p w:rsidR="006A63DE" w:rsidRDefault="006A63DE" w:rsidP="00234740">
      <w:pPr>
        <w:spacing w:after="0"/>
      </w:pPr>
      <w:r>
        <w:t>A vehicle that travels on not more than three wheels in contact with the ground and is equipped with (</w:t>
      </w:r>
      <w:proofErr w:type="spellStart"/>
      <w:r>
        <w:t>i</w:t>
      </w:r>
      <w:proofErr w:type="spellEnd"/>
      <w:r>
        <w:t>) pedals that allow propulsion by human power and (ii) an electric motor with an input of no more than 1,000 watts that reduces the pedal effort required of the rider.</w:t>
      </w:r>
    </w:p>
    <w:p w:rsidR="006A63DE" w:rsidRPr="006A63DE" w:rsidRDefault="006A63DE" w:rsidP="00234740">
      <w:pPr>
        <w:spacing w:after="0"/>
        <w:rPr>
          <w:b/>
        </w:rPr>
      </w:pPr>
      <w:r w:rsidRPr="006A63DE">
        <w:rPr>
          <w:b/>
        </w:rPr>
        <w:t>Electronic Personal Transportation Devices:</w:t>
      </w:r>
    </w:p>
    <w:p w:rsidR="006A63DE" w:rsidRDefault="006A63DE" w:rsidP="00234740">
      <w:pPr>
        <w:spacing w:after="0"/>
      </w:pPr>
      <w:r>
        <w:t>An electric personal transportation device is a self-balancing one-wheeled or two-</w:t>
      </w:r>
      <w:proofErr w:type="spellStart"/>
      <w:r>
        <w:t>nontandem</w:t>
      </w:r>
      <w:proofErr w:type="spellEnd"/>
      <w:r>
        <w:t xml:space="preserve">-wheeled device that </w:t>
      </w:r>
      <w:proofErr w:type="gramStart"/>
      <w:r>
        <w:t>is designed</w:t>
      </w:r>
      <w:proofErr w:type="gramEnd"/>
      <w:r>
        <w:t xml:space="preserve"> to transport only one person and is powered by an electric propulsion system that limits the device’s maximum speed to fifteen miles per hour or less. Such devices must be equipped with a system that will enable the user to bring the device to a controlled stop. This category includes devices commonly known as hover boards, self-balancing scooters, or self-balancing wheeled boards.</w:t>
      </w:r>
    </w:p>
    <w:p w:rsidR="00313984" w:rsidRDefault="00313984" w:rsidP="00313984">
      <w:pPr>
        <w:spacing w:after="0"/>
        <w:rPr>
          <w:b/>
        </w:rPr>
      </w:pPr>
      <w:r>
        <w:rPr>
          <w:b/>
        </w:rPr>
        <w:t>University Housing:</w:t>
      </w:r>
    </w:p>
    <w:p w:rsidR="00313984" w:rsidRDefault="00313984" w:rsidP="00313984">
      <w:pPr>
        <w:spacing w:after="0"/>
      </w:pPr>
      <w:r w:rsidRPr="00313984">
        <w:t>R</w:t>
      </w:r>
      <w:r>
        <w:t>esidential living areas managed by the University’s Housing and Residence Life.</w:t>
      </w:r>
    </w:p>
    <w:p w:rsidR="00313984" w:rsidRDefault="00313984" w:rsidP="00313984">
      <w:pPr>
        <w:spacing w:after="0"/>
      </w:pPr>
      <w:r w:rsidRPr="00313984">
        <w:rPr>
          <w:b/>
        </w:rPr>
        <w:t>University Property</w:t>
      </w:r>
      <w:r>
        <w:t>:</w:t>
      </w:r>
    </w:p>
    <w:p w:rsidR="00313984" w:rsidRDefault="00313984" w:rsidP="00313984">
      <w:pPr>
        <w:spacing w:after="0"/>
      </w:pPr>
      <w:r>
        <w:t>Land of buildings that the University owns or leases. University property also includes premises the University uses for activities of its offices, departments, personnel, or students.</w:t>
      </w:r>
    </w:p>
    <w:p w:rsidR="005F63DB" w:rsidRPr="00313984" w:rsidRDefault="005F63DB" w:rsidP="00313984">
      <w:pPr>
        <w:spacing w:after="0"/>
      </w:pPr>
    </w:p>
    <w:p w:rsidR="00313984" w:rsidRDefault="00313984" w:rsidP="00313984">
      <w:pPr>
        <w:spacing w:after="0"/>
        <w:rPr>
          <w:b/>
        </w:rPr>
      </w:pPr>
    </w:p>
    <w:p w:rsidR="00313984" w:rsidRDefault="005F63DB" w:rsidP="00313984">
      <w:pPr>
        <w:spacing w:after="0"/>
        <w:rPr>
          <w:b/>
        </w:rPr>
      </w:pPr>
      <w:r>
        <w:rPr>
          <w:b/>
        </w:rPr>
        <w:lastRenderedPageBreak/>
        <w:t>Administrative Procedures:</w:t>
      </w:r>
    </w:p>
    <w:p w:rsidR="00937832" w:rsidRDefault="00937832" w:rsidP="00313984">
      <w:pPr>
        <w:spacing w:after="0"/>
        <w:rPr>
          <w:b/>
        </w:rPr>
      </w:pPr>
      <w:r>
        <w:rPr>
          <w:b/>
        </w:rPr>
        <w:t xml:space="preserve">E-scooters, E-bicycles, and Electronic Personal Transportation Devices </w:t>
      </w:r>
      <w:proofErr w:type="gramStart"/>
      <w:r>
        <w:rPr>
          <w:b/>
        </w:rPr>
        <w:t>are prohibited</w:t>
      </w:r>
      <w:proofErr w:type="gramEnd"/>
      <w:r>
        <w:rPr>
          <w:b/>
        </w:rPr>
        <w:t xml:space="preserve"> from:</w:t>
      </w:r>
    </w:p>
    <w:p w:rsidR="00937832" w:rsidRPr="00937832" w:rsidRDefault="00655949" w:rsidP="00937832">
      <w:pPr>
        <w:pStyle w:val="ListParagraph"/>
        <w:numPr>
          <w:ilvl w:val="0"/>
          <w:numId w:val="1"/>
        </w:numPr>
        <w:spacing w:after="0"/>
        <w:rPr>
          <w:b/>
        </w:rPr>
      </w:pPr>
      <w:r>
        <w:t>Use, storage, or charging in Unive</w:t>
      </w:r>
      <w:r w:rsidR="00130A93">
        <w:t>rsity owned or leased buildings including residence halls.</w:t>
      </w:r>
    </w:p>
    <w:p w:rsidR="00937832" w:rsidRPr="00130A93" w:rsidRDefault="00937832" w:rsidP="009621B1">
      <w:pPr>
        <w:pStyle w:val="ListParagraph"/>
        <w:numPr>
          <w:ilvl w:val="0"/>
          <w:numId w:val="1"/>
        </w:numPr>
        <w:spacing w:after="0"/>
        <w:rPr>
          <w:b/>
        </w:rPr>
      </w:pPr>
      <w:r>
        <w:t xml:space="preserve">Charging the </w:t>
      </w:r>
      <w:r w:rsidR="00655949">
        <w:t>device</w:t>
      </w:r>
      <w:r>
        <w:t xml:space="preserve"> </w:t>
      </w:r>
      <w:r w:rsidR="00655949">
        <w:t>at</w:t>
      </w:r>
      <w:r>
        <w:t xml:space="preserve"> any </w:t>
      </w:r>
      <w:r w:rsidR="00655949">
        <w:t xml:space="preserve">exterior outlets on </w:t>
      </w:r>
      <w:r>
        <w:t xml:space="preserve">University </w:t>
      </w:r>
      <w:r w:rsidR="00130A93">
        <w:t>owned or leased facilities including residence halls.</w:t>
      </w:r>
    </w:p>
    <w:p w:rsidR="00130A93" w:rsidRPr="00130A93" w:rsidRDefault="00130A93" w:rsidP="009621B1">
      <w:pPr>
        <w:pStyle w:val="ListParagraph"/>
        <w:numPr>
          <w:ilvl w:val="0"/>
          <w:numId w:val="1"/>
        </w:numPr>
        <w:spacing w:after="0"/>
        <w:rPr>
          <w:b/>
        </w:rPr>
      </w:pPr>
      <w:r>
        <w:t>Parking, leaving or abandoning devices inside campus buildings or residence hall rooms.</w:t>
      </w:r>
    </w:p>
    <w:p w:rsidR="00130A93" w:rsidRPr="00130A93" w:rsidRDefault="00130A93" w:rsidP="009621B1">
      <w:pPr>
        <w:pStyle w:val="ListParagraph"/>
        <w:numPr>
          <w:ilvl w:val="0"/>
          <w:numId w:val="1"/>
        </w:numPr>
        <w:spacing w:after="0"/>
        <w:rPr>
          <w:b/>
        </w:rPr>
      </w:pPr>
      <w:r>
        <w:t>This policy does not prohibit the use of motorized wheelchairs or electronic personal transportation devices if being used to accommodate a person with a disability.</w:t>
      </w:r>
    </w:p>
    <w:p w:rsidR="00130A93" w:rsidRPr="009621B1" w:rsidRDefault="00130A93" w:rsidP="009621B1">
      <w:pPr>
        <w:pStyle w:val="ListParagraph"/>
        <w:numPr>
          <w:ilvl w:val="0"/>
          <w:numId w:val="1"/>
        </w:numPr>
        <w:spacing w:after="0"/>
        <w:rPr>
          <w:b/>
        </w:rPr>
      </w:pPr>
      <w:r>
        <w:t xml:space="preserve">Being </w:t>
      </w:r>
      <w:proofErr w:type="gramStart"/>
      <w:r>
        <w:t>chained</w:t>
      </w:r>
      <w:proofErr w:type="gramEnd"/>
      <w:r>
        <w:t xml:space="preserve">, locked, or attached to any handrail, tree, bush, door, signpost, lamp, </w:t>
      </w:r>
      <w:r w:rsidR="0048330E">
        <w:t>lamppost, or fence.</w:t>
      </w:r>
    </w:p>
    <w:p w:rsidR="009621B1" w:rsidRDefault="009621B1" w:rsidP="009621B1">
      <w:pPr>
        <w:spacing w:after="0"/>
        <w:rPr>
          <w:b/>
        </w:rPr>
      </w:pPr>
    </w:p>
    <w:p w:rsidR="009621B1" w:rsidRDefault="009621B1" w:rsidP="009621B1">
      <w:pPr>
        <w:spacing w:after="0"/>
        <w:rPr>
          <w:b/>
        </w:rPr>
      </w:pPr>
      <w:r>
        <w:rPr>
          <w:b/>
        </w:rPr>
        <w:t xml:space="preserve">E-scooters, E-bicycles, and Electronic Personal Transportation Devices must not be parked, left, or abandoned </w:t>
      </w:r>
      <w:proofErr w:type="gramStart"/>
      <w:r>
        <w:rPr>
          <w:b/>
        </w:rPr>
        <w:t>so as to</w:t>
      </w:r>
      <w:proofErr w:type="gramEnd"/>
      <w:r>
        <w:rPr>
          <w:b/>
        </w:rPr>
        <w:t xml:space="preserve"> impede or interfere with:</w:t>
      </w:r>
    </w:p>
    <w:p w:rsidR="009621B1" w:rsidRPr="009621B1" w:rsidRDefault="009621B1" w:rsidP="009621B1">
      <w:pPr>
        <w:pStyle w:val="ListParagraph"/>
        <w:numPr>
          <w:ilvl w:val="0"/>
          <w:numId w:val="2"/>
        </w:numPr>
        <w:spacing w:after="0"/>
        <w:rPr>
          <w:b/>
        </w:rPr>
      </w:pPr>
      <w:r>
        <w:t>Any entrance to or exit from any building.</w:t>
      </w:r>
    </w:p>
    <w:p w:rsidR="009621B1" w:rsidRPr="0048330E" w:rsidRDefault="009621B1" w:rsidP="0048330E">
      <w:pPr>
        <w:pStyle w:val="ListParagraph"/>
        <w:numPr>
          <w:ilvl w:val="0"/>
          <w:numId w:val="2"/>
        </w:numPr>
        <w:spacing w:after="0"/>
        <w:rPr>
          <w:b/>
        </w:rPr>
      </w:pPr>
      <w:r>
        <w:t>Access to any sidewalk, crosswalk, stairs, fire hydrant, call box, emergency facility, bus bench, utility pole or box.</w:t>
      </w:r>
    </w:p>
    <w:p w:rsidR="009621B1" w:rsidRPr="0048330E" w:rsidRDefault="009621B1" w:rsidP="009621B1">
      <w:pPr>
        <w:pStyle w:val="ListParagraph"/>
        <w:numPr>
          <w:ilvl w:val="0"/>
          <w:numId w:val="2"/>
        </w:numPr>
        <w:spacing w:after="0"/>
        <w:rPr>
          <w:b/>
        </w:rPr>
      </w:pPr>
      <w:r>
        <w:t>The normal movement of disabled persons, pedestrians, or bicyclists upon ramps, stairways, or curb cuts.</w:t>
      </w:r>
    </w:p>
    <w:p w:rsidR="0048330E" w:rsidRPr="0048330E" w:rsidRDefault="0048330E" w:rsidP="009621B1">
      <w:pPr>
        <w:pStyle w:val="ListParagraph"/>
        <w:numPr>
          <w:ilvl w:val="0"/>
          <w:numId w:val="2"/>
        </w:numPr>
        <w:spacing w:after="0"/>
        <w:rPr>
          <w:b/>
        </w:rPr>
      </w:pPr>
      <w:r>
        <w:t>Loading zones.</w:t>
      </w:r>
    </w:p>
    <w:p w:rsidR="0048330E" w:rsidRPr="0048330E" w:rsidRDefault="0048330E" w:rsidP="009621B1">
      <w:pPr>
        <w:pStyle w:val="ListParagraph"/>
        <w:numPr>
          <w:ilvl w:val="0"/>
          <w:numId w:val="2"/>
        </w:numPr>
        <w:spacing w:after="0"/>
        <w:rPr>
          <w:b/>
        </w:rPr>
      </w:pPr>
      <w:r>
        <w:t>Accessible parking spaces or zones or any American with Disabilities Act amenity.</w:t>
      </w:r>
    </w:p>
    <w:p w:rsidR="0048330E" w:rsidRPr="00356478" w:rsidRDefault="0048330E" w:rsidP="009621B1">
      <w:pPr>
        <w:pStyle w:val="ListParagraph"/>
        <w:numPr>
          <w:ilvl w:val="0"/>
          <w:numId w:val="2"/>
        </w:numPr>
        <w:spacing w:after="0"/>
        <w:rPr>
          <w:b/>
        </w:rPr>
      </w:pPr>
      <w:r>
        <w:t>Driveways.</w:t>
      </w:r>
    </w:p>
    <w:p w:rsidR="00356478" w:rsidRDefault="00356478" w:rsidP="00356478">
      <w:pPr>
        <w:spacing w:after="0"/>
        <w:rPr>
          <w:b/>
        </w:rPr>
      </w:pPr>
    </w:p>
    <w:p w:rsidR="00356478" w:rsidRDefault="00356478" w:rsidP="00356478">
      <w:pPr>
        <w:spacing w:after="0"/>
        <w:rPr>
          <w:b/>
        </w:rPr>
      </w:pPr>
      <w:r>
        <w:rPr>
          <w:b/>
        </w:rPr>
        <w:t>Individual Responsibility</w:t>
      </w:r>
    </w:p>
    <w:p w:rsidR="00356478" w:rsidRPr="00356478" w:rsidRDefault="00356478" w:rsidP="00356478">
      <w:pPr>
        <w:spacing w:after="0"/>
      </w:pPr>
      <w:r>
        <w:t xml:space="preserve">Individuals will be held personally responsible for any damage caused to University property </w:t>
      </w:r>
      <w:proofErr w:type="gramStart"/>
      <w:r>
        <w:t>as a r</w:t>
      </w:r>
      <w:bookmarkStart w:id="0" w:name="_GoBack"/>
      <w:bookmarkEnd w:id="0"/>
      <w:r>
        <w:t>esult</w:t>
      </w:r>
      <w:proofErr w:type="gramEnd"/>
      <w:r>
        <w:t xml:space="preserve"> of the operation of a personal transportation device on University property. Individuals assume the risk of personal injury and death and will be held responsible for any injuries to themselves or others </w:t>
      </w:r>
      <w:proofErr w:type="gramStart"/>
      <w:r>
        <w:t>as a result</w:t>
      </w:r>
      <w:proofErr w:type="gramEnd"/>
      <w:r>
        <w:t xml:space="preserve"> of any violation of the Policy or the improper operation of any personal transportation device on University property.</w:t>
      </w:r>
    </w:p>
    <w:p w:rsidR="00356478" w:rsidRPr="00356478" w:rsidRDefault="00356478" w:rsidP="00356478">
      <w:pPr>
        <w:spacing w:after="0"/>
        <w:rPr>
          <w:b/>
        </w:rPr>
      </w:pPr>
    </w:p>
    <w:p w:rsidR="00655949" w:rsidRPr="009621B1" w:rsidRDefault="00655949" w:rsidP="0048330E">
      <w:pPr>
        <w:pStyle w:val="ListParagraph"/>
        <w:spacing w:after="0"/>
        <w:rPr>
          <w:b/>
        </w:rPr>
      </w:pPr>
    </w:p>
    <w:sectPr w:rsidR="00655949" w:rsidRPr="009621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91115"/>
    <w:multiLevelType w:val="hybridMultilevel"/>
    <w:tmpl w:val="980A4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2A4856"/>
    <w:multiLevelType w:val="hybridMultilevel"/>
    <w:tmpl w:val="08F4B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740"/>
    <w:rsid w:val="00056976"/>
    <w:rsid w:val="00130A93"/>
    <w:rsid w:val="0018728A"/>
    <w:rsid w:val="00234740"/>
    <w:rsid w:val="00313984"/>
    <w:rsid w:val="00356478"/>
    <w:rsid w:val="0048330E"/>
    <w:rsid w:val="005F63DB"/>
    <w:rsid w:val="00655949"/>
    <w:rsid w:val="006A63DE"/>
    <w:rsid w:val="00937832"/>
    <w:rsid w:val="009621B1"/>
    <w:rsid w:val="00B23DD4"/>
    <w:rsid w:val="00B56738"/>
    <w:rsid w:val="00C53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ACC23"/>
  <w15:chartTrackingRefBased/>
  <w15:docId w15:val="{44289CA0-1975-49DA-9BBE-CB930D14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832"/>
    <w:pPr>
      <w:ind w:left="720"/>
      <w:contextualSpacing/>
    </w:pPr>
  </w:style>
  <w:style w:type="paragraph" w:styleId="BalloonText">
    <w:name w:val="Balloon Text"/>
    <w:basedOn w:val="Normal"/>
    <w:link w:val="BalloonTextChar"/>
    <w:uiPriority w:val="99"/>
    <w:semiHidden/>
    <w:unhideWhenUsed/>
    <w:rsid w:val="00B23D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D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TotalTime>
  <Pages>2</Pages>
  <Words>597</Words>
  <Characters>3408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Dennis</dc:creator>
  <cp:keywords/>
  <dc:description/>
  <cp:lastModifiedBy>Moore, Dennis</cp:lastModifiedBy>
  <cp:revision>4</cp:revision>
  <cp:lastPrinted>2021-05-11T21:45:00Z</cp:lastPrinted>
  <dcterms:created xsi:type="dcterms:W3CDTF">2021-05-06T16:30:00Z</dcterms:created>
  <dcterms:modified xsi:type="dcterms:W3CDTF">2021-05-12T20:02:00Z</dcterms:modified>
</cp:coreProperties>
</file>