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0EA5" w:rsidRDefault="007A6D2B" w:rsidP="002D7287">
      <w:pPr>
        <w:pStyle w:val="Title"/>
      </w:pPr>
      <w:bookmarkStart w:id="0" w:name="_top"/>
      <w:bookmarkEnd w:id="0"/>
      <w:r>
        <w:t>Microsoft Excel History</w:t>
      </w:r>
    </w:p>
    <w:p w:rsidR="007A6D2B" w:rsidRPr="00285F74" w:rsidRDefault="00322CD1" w:rsidP="007A6D2B">
      <w:pPr>
        <w:rPr>
          <w:b/>
          <w:sz w:val="28"/>
        </w:rPr>
      </w:pPr>
      <w:hyperlink w:anchor="_Instructions" w:history="1">
        <w:r w:rsidR="00285F74" w:rsidRPr="00285F74">
          <w:rPr>
            <w:rStyle w:val="Hyperlink"/>
            <w:b/>
            <w:sz w:val="28"/>
          </w:rPr>
          <w:t>Instruction</w:t>
        </w:r>
        <w:r w:rsidR="009D4B34">
          <w:rPr>
            <w:rStyle w:val="Hyperlink"/>
            <w:b/>
            <w:sz w:val="28"/>
          </w:rPr>
          <w:t>s (ctrl + click)</w:t>
        </w:r>
      </w:hyperlink>
      <w:r w:rsidR="009D4B34">
        <w:rPr>
          <w:b/>
          <w:sz w:val="28"/>
        </w:rPr>
        <w:t xml:space="preserve"> </w:t>
      </w:r>
    </w:p>
    <w:p w:rsidR="00B15CA7" w:rsidRDefault="002D7287" w:rsidP="00285F74">
      <w:pPr>
        <w:spacing w:after="240" w:line="240" w:lineRule="auto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394970</wp:posOffset>
            </wp:positionV>
            <wp:extent cx="647700" cy="647700"/>
            <wp:effectExtent l="0" t="0" r="0" b="0"/>
            <wp:wrapTight wrapText="bothSides">
              <wp:wrapPolygon edited="0">
                <wp:start x="3812" y="0"/>
                <wp:lineTo x="0" y="5082"/>
                <wp:lineTo x="0" y="16518"/>
                <wp:lineTo x="3812" y="20965"/>
                <wp:lineTo x="20965" y="20965"/>
                <wp:lineTo x="20965" y="0"/>
                <wp:lineTo x="3812" y="0"/>
              </wp:wrapPolygon>
            </wp:wrapTight>
            <wp:docPr id="1" name="Picture 1" descr="Image result for Exc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Exce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6D2B">
        <w:t>Excel was originally created as a spreadsheet program called Multiplan in 1982. Facing steep competition from Lotus 123, Microsoft released the first version of Excel in 1985. Notably, Excel was first released solely as a product for Mac, with Windows not receiving a version until 1987 (</w:t>
      </w:r>
      <w:r w:rsidR="007A6D2B">
        <w:rPr>
          <w:b/>
        </w:rPr>
        <w:t>Source 1)</w:t>
      </w:r>
      <w:r w:rsidR="007A6D2B">
        <w:t xml:space="preserve">. </w:t>
      </w:r>
    </w:p>
    <w:p w:rsidR="00B15CA7" w:rsidRDefault="00B15CA7" w:rsidP="00285F74">
      <w:pPr>
        <w:spacing w:after="240" w:line="240" w:lineRule="auto"/>
      </w:pPr>
    </w:p>
    <w:p w:rsidR="007A6D2B" w:rsidRDefault="007A6D2B" w:rsidP="00285F74">
      <w:pPr>
        <w:spacing w:after="240" w:line="240" w:lineRule="auto"/>
      </w:pPr>
      <w:r>
        <w:t>As Lotus 123 did not release a Windows version until the 90s, and also lacked the variety of features available to Excel users, they were slowly edged out of the market, eventually facing obsolescence in 2013</w:t>
      </w:r>
      <w:r w:rsidR="00322CD1">
        <w:t xml:space="preserve"> </w:t>
      </w:r>
      <w:r w:rsidR="00322CD1" w:rsidRPr="00322CD1">
        <w:rPr>
          <w:b/>
        </w:rPr>
        <w:t>(Source 2)</w:t>
      </w:r>
      <w:r>
        <w:t>.</w:t>
      </w:r>
      <w:r w:rsidR="00476B0F" w:rsidRPr="00476B0F">
        <w:t xml:space="preserve"> </w:t>
      </w:r>
      <w:bookmarkStart w:id="1" w:name="_GoBack"/>
      <w:bookmarkEnd w:id="1"/>
    </w:p>
    <w:p w:rsidR="007A6D2B" w:rsidRDefault="00B15CA7" w:rsidP="007A6D2B">
      <w:r>
        <w:rPr>
          <w:noProof/>
        </w:rPr>
        <w:drawing>
          <wp:inline distT="0" distB="0" distL="0" distR="0">
            <wp:extent cx="2838450" cy="1901702"/>
            <wp:effectExtent l="152400" t="152400" r="361950" b="3657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6367" cy="191370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D7287" w:rsidRDefault="00285F7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-90170</wp:posOffset>
                </wp:positionV>
                <wp:extent cx="4245610" cy="2388235"/>
                <wp:effectExtent l="0" t="0" r="21590" b="120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5610" cy="238823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6D2B" w:rsidRPr="00776C53" w:rsidRDefault="007A6D2B">
                            <w:pPr>
                              <w:rPr>
                                <w:sz w:val="20"/>
                              </w:rPr>
                            </w:pPr>
                            <w:r w:rsidRPr="00776C53">
                              <w:rPr>
                                <w:sz w:val="20"/>
                              </w:rPr>
                              <w:t>Sources:</w:t>
                            </w:r>
                          </w:p>
                          <w:p w:rsidR="007A6D2B" w:rsidRPr="00776C53" w:rsidRDefault="007A6D2B" w:rsidP="007A6D2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20"/>
                              </w:rPr>
                            </w:pPr>
                            <w:r w:rsidRPr="00776C53">
                              <w:rPr>
                                <w:b/>
                                <w:sz w:val="20"/>
                              </w:rPr>
                              <w:t>Magazine</w:t>
                            </w:r>
                            <w:r w:rsidRPr="00776C53">
                              <w:rPr>
                                <w:sz w:val="20"/>
                              </w:rPr>
                              <w:t>: Info World</w:t>
                            </w:r>
                          </w:p>
                          <w:p w:rsidR="007A6D2B" w:rsidRPr="00776C53" w:rsidRDefault="007A6D2B" w:rsidP="007A6D2B">
                            <w:pPr>
                              <w:spacing w:after="0"/>
                              <w:ind w:left="720"/>
                              <w:rPr>
                                <w:sz w:val="20"/>
                              </w:rPr>
                            </w:pPr>
                            <w:r w:rsidRPr="00776C53">
                              <w:rPr>
                                <w:b/>
                                <w:sz w:val="20"/>
                              </w:rPr>
                              <w:t>Title</w:t>
                            </w:r>
                            <w:r w:rsidRPr="00776C53">
                              <w:rPr>
                                <w:sz w:val="20"/>
                              </w:rPr>
                              <w:t>: Supercalc 4 Challenging 123 with New Tactic</w:t>
                            </w:r>
                          </w:p>
                          <w:p w:rsidR="007A6D2B" w:rsidRPr="00776C53" w:rsidRDefault="007A6D2B" w:rsidP="007A6D2B">
                            <w:pPr>
                              <w:spacing w:after="0"/>
                              <w:ind w:left="720"/>
                              <w:rPr>
                                <w:sz w:val="20"/>
                              </w:rPr>
                            </w:pPr>
                            <w:r w:rsidRPr="00776C53">
                              <w:rPr>
                                <w:b/>
                                <w:sz w:val="20"/>
                              </w:rPr>
                              <w:t>Author</w:t>
                            </w:r>
                            <w:r w:rsidRPr="00776C53">
                              <w:rPr>
                                <w:sz w:val="20"/>
                              </w:rPr>
                              <w:t>: Michael J. Miller</w:t>
                            </w:r>
                          </w:p>
                          <w:p w:rsidR="007A6D2B" w:rsidRPr="00776C53" w:rsidRDefault="007A6D2B" w:rsidP="007A6D2B">
                            <w:pPr>
                              <w:spacing w:after="0"/>
                              <w:ind w:left="720"/>
                              <w:rPr>
                                <w:sz w:val="20"/>
                              </w:rPr>
                            </w:pPr>
                            <w:r w:rsidRPr="00776C53"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r w:rsidRPr="00776C53">
                              <w:rPr>
                                <w:sz w:val="20"/>
                              </w:rPr>
                              <w:t>: 30</w:t>
                            </w:r>
                          </w:p>
                          <w:p w:rsidR="007A6D2B" w:rsidRPr="00776C53" w:rsidRDefault="007A6D2B" w:rsidP="007A6D2B">
                            <w:pPr>
                              <w:spacing w:after="0"/>
                              <w:ind w:left="720"/>
                              <w:rPr>
                                <w:sz w:val="20"/>
                              </w:rPr>
                            </w:pPr>
                            <w:r w:rsidRPr="00776C53">
                              <w:rPr>
                                <w:b/>
                                <w:sz w:val="20"/>
                              </w:rPr>
                              <w:t>Date</w:t>
                            </w:r>
                            <w:r w:rsidRPr="00776C53">
                              <w:rPr>
                                <w:sz w:val="20"/>
                              </w:rPr>
                              <w:t>: July 7, 1986</w:t>
                            </w:r>
                          </w:p>
                          <w:p w:rsidR="007A6D2B" w:rsidRPr="00776C53" w:rsidRDefault="007A6D2B" w:rsidP="007A6D2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20"/>
                              </w:rPr>
                            </w:pPr>
                            <w:r w:rsidRPr="00776C53">
                              <w:rPr>
                                <w:b/>
                                <w:sz w:val="20"/>
                              </w:rPr>
                              <w:t>Online Article:</w:t>
                            </w:r>
                            <w:r w:rsidRPr="00776C53">
                              <w:rPr>
                                <w:sz w:val="20"/>
                              </w:rPr>
                              <w:t xml:space="preserve"> ZD Net</w:t>
                            </w:r>
                          </w:p>
                          <w:p w:rsidR="007A6D2B" w:rsidRPr="00776C53" w:rsidRDefault="007A6D2B" w:rsidP="007A6D2B">
                            <w:pPr>
                              <w:spacing w:after="0"/>
                              <w:ind w:left="360" w:firstLine="360"/>
                              <w:rPr>
                                <w:sz w:val="20"/>
                              </w:rPr>
                            </w:pPr>
                            <w:r w:rsidRPr="00776C53">
                              <w:rPr>
                                <w:b/>
                                <w:sz w:val="20"/>
                              </w:rPr>
                              <w:t>Title</w:t>
                            </w:r>
                            <w:r w:rsidRPr="00776C53">
                              <w:rPr>
                                <w:sz w:val="20"/>
                              </w:rPr>
                              <w:t>: Goodbye, Lotus 123</w:t>
                            </w:r>
                          </w:p>
                          <w:p w:rsidR="007A6D2B" w:rsidRPr="00776C53" w:rsidRDefault="00776C53" w:rsidP="007A6D2B">
                            <w:pPr>
                              <w:spacing w:after="0"/>
                              <w:ind w:left="360" w:firstLine="360"/>
                              <w:rPr>
                                <w:sz w:val="20"/>
                              </w:rPr>
                            </w:pPr>
                            <w:r w:rsidRPr="00776C53">
                              <w:rPr>
                                <w:b/>
                                <w:sz w:val="20"/>
                              </w:rPr>
                              <w:t>Author</w:t>
                            </w:r>
                            <w:r w:rsidRPr="00776C53">
                              <w:rPr>
                                <w:sz w:val="20"/>
                              </w:rPr>
                              <w:t>: Steven Vaughan</w:t>
                            </w:r>
                          </w:p>
                          <w:p w:rsidR="00776C53" w:rsidRPr="00776C53" w:rsidRDefault="00776C53" w:rsidP="007A6D2B">
                            <w:pPr>
                              <w:spacing w:after="0"/>
                              <w:ind w:left="360" w:firstLine="360"/>
                              <w:rPr>
                                <w:sz w:val="20"/>
                              </w:rPr>
                            </w:pPr>
                            <w:r w:rsidRPr="00776C53">
                              <w:rPr>
                                <w:b/>
                                <w:sz w:val="20"/>
                              </w:rPr>
                              <w:t>Hyperlink</w:t>
                            </w:r>
                            <w:r w:rsidRPr="00776C53">
                              <w:rPr>
                                <w:sz w:val="20"/>
                              </w:rPr>
                              <w:t xml:space="preserve">: </w:t>
                            </w:r>
                            <w:hyperlink r:id="rId9" w:history="1">
                              <w:r w:rsidRPr="00776C53">
                                <w:rPr>
                                  <w:rStyle w:val="Hyperlink"/>
                                  <w:sz w:val="20"/>
                                </w:rPr>
                                <w:t>https://www.zdnet.com/article/goodbye-lotus-1-2-3/</w:t>
                              </w:r>
                            </w:hyperlink>
                          </w:p>
                          <w:p w:rsidR="00776C53" w:rsidRPr="00776C53" w:rsidRDefault="00776C53" w:rsidP="007A6D2B">
                            <w:pPr>
                              <w:spacing w:after="0"/>
                              <w:ind w:left="360" w:firstLine="360"/>
                              <w:rPr>
                                <w:sz w:val="20"/>
                              </w:rPr>
                            </w:pPr>
                            <w:r w:rsidRPr="00776C53">
                              <w:rPr>
                                <w:b/>
                                <w:sz w:val="20"/>
                              </w:rPr>
                              <w:t>Date:</w:t>
                            </w:r>
                            <w:r w:rsidRPr="00776C53">
                              <w:rPr>
                                <w:sz w:val="20"/>
                              </w:rPr>
                              <w:t xml:space="preserve"> May 15,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1.75pt;margin-top:-7.1pt;width:334.3pt;height:188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7A6D2B" w:rsidRPr="00776C53" w:rsidRDefault="007A6D2B">
                      <w:pPr>
                        <w:rPr>
                          <w:sz w:val="20"/>
                        </w:rPr>
                      </w:pPr>
                      <w:r w:rsidRPr="00776C53">
                        <w:rPr>
                          <w:sz w:val="20"/>
                        </w:rPr>
                        <w:t>Sources:</w:t>
                      </w:r>
                    </w:p>
                    <w:p w:rsidR="007A6D2B" w:rsidRPr="00776C53" w:rsidRDefault="007A6D2B" w:rsidP="007A6D2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sz w:val="20"/>
                        </w:rPr>
                      </w:pPr>
                      <w:r w:rsidRPr="00776C53">
                        <w:rPr>
                          <w:b/>
                          <w:sz w:val="20"/>
                        </w:rPr>
                        <w:t>Magazine</w:t>
                      </w:r>
                      <w:r w:rsidRPr="00776C53">
                        <w:rPr>
                          <w:sz w:val="20"/>
                        </w:rPr>
                        <w:t>: Info World</w:t>
                      </w:r>
                    </w:p>
                    <w:p w:rsidR="007A6D2B" w:rsidRPr="00776C53" w:rsidRDefault="007A6D2B" w:rsidP="007A6D2B">
                      <w:pPr>
                        <w:spacing w:after="0"/>
                        <w:ind w:left="720"/>
                        <w:rPr>
                          <w:sz w:val="20"/>
                        </w:rPr>
                      </w:pPr>
                      <w:r w:rsidRPr="00776C53">
                        <w:rPr>
                          <w:b/>
                          <w:sz w:val="20"/>
                        </w:rPr>
                        <w:t>Title</w:t>
                      </w:r>
                      <w:r w:rsidRPr="00776C53">
                        <w:rPr>
                          <w:sz w:val="20"/>
                        </w:rPr>
                        <w:t>: Supercalc 4 Challenging 123 with New Tactic</w:t>
                      </w:r>
                    </w:p>
                    <w:p w:rsidR="007A6D2B" w:rsidRPr="00776C53" w:rsidRDefault="007A6D2B" w:rsidP="007A6D2B">
                      <w:pPr>
                        <w:spacing w:after="0"/>
                        <w:ind w:left="720"/>
                        <w:rPr>
                          <w:sz w:val="20"/>
                        </w:rPr>
                      </w:pPr>
                      <w:r w:rsidRPr="00776C53">
                        <w:rPr>
                          <w:b/>
                          <w:sz w:val="20"/>
                        </w:rPr>
                        <w:t>Author</w:t>
                      </w:r>
                      <w:r w:rsidRPr="00776C53">
                        <w:rPr>
                          <w:sz w:val="20"/>
                        </w:rPr>
                        <w:t>: Michael J. Miller</w:t>
                      </w:r>
                    </w:p>
                    <w:p w:rsidR="007A6D2B" w:rsidRPr="00776C53" w:rsidRDefault="007A6D2B" w:rsidP="007A6D2B">
                      <w:pPr>
                        <w:spacing w:after="0"/>
                        <w:ind w:left="720"/>
                        <w:rPr>
                          <w:sz w:val="20"/>
                        </w:rPr>
                      </w:pPr>
                      <w:r w:rsidRPr="00776C53">
                        <w:rPr>
                          <w:b/>
                          <w:sz w:val="20"/>
                        </w:rPr>
                        <w:t>Page</w:t>
                      </w:r>
                      <w:r w:rsidRPr="00776C53">
                        <w:rPr>
                          <w:sz w:val="20"/>
                        </w:rPr>
                        <w:t>: 30</w:t>
                      </w:r>
                    </w:p>
                    <w:p w:rsidR="007A6D2B" w:rsidRPr="00776C53" w:rsidRDefault="007A6D2B" w:rsidP="007A6D2B">
                      <w:pPr>
                        <w:spacing w:after="0"/>
                        <w:ind w:left="720"/>
                        <w:rPr>
                          <w:sz w:val="20"/>
                        </w:rPr>
                      </w:pPr>
                      <w:r w:rsidRPr="00776C53">
                        <w:rPr>
                          <w:b/>
                          <w:sz w:val="20"/>
                        </w:rPr>
                        <w:t>Date</w:t>
                      </w:r>
                      <w:r w:rsidRPr="00776C53">
                        <w:rPr>
                          <w:sz w:val="20"/>
                        </w:rPr>
                        <w:t>: July 7, 1986</w:t>
                      </w:r>
                    </w:p>
                    <w:p w:rsidR="007A6D2B" w:rsidRPr="00776C53" w:rsidRDefault="007A6D2B" w:rsidP="007A6D2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sz w:val="20"/>
                        </w:rPr>
                      </w:pPr>
                      <w:r w:rsidRPr="00776C53">
                        <w:rPr>
                          <w:b/>
                          <w:sz w:val="20"/>
                        </w:rPr>
                        <w:t>Online Article:</w:t>
                      </w:r>
                      <w:r w:rsidRPr="00776C53">
                        <w:rPr>
                          <w:sz w:val="20"/>
                        </w:rPr>
                        <w:t xml:space="preserve"> ZD Net</w:t>
                      </w:r>
                    </w:p>
                    <w:p w:rsidR="007A6D2B" w:rsidRPr="00776C53" w:rsidRDefault="007A6D2B" w:rsidP="007A6D2B">
                      <w:pPr>
                        <w:spacing w:after="0"/>
                        <w:ind w:left="360" w:firstLine="360"/>
                        <w:rPr>
                          <w:sz w:val="20"/>
                        </w:rPr>
                      </w:pPr>
                      <w:r w:rsidRPr="00776C53">
                        <w:rPr>
                          <w:b/>
                          <w:sz w:val="20"/>
                        </w:rPr>
                        <w:t>Title</w:t>
                      </w:r>
                      <w:r w:rsidRPr="00776C53">
                        <w:rPr>
                          <w:sz w:val="20"/>
                        </w:rPr>
                        <w:t>: Goodbye, Lotus 123</w:t>
                      </w:r>
                    </w:p>
                    <w:p w:rsidR="007A6D2B" w:rsidRPr="00776C53" w:rsidRDefault="00776C53" w:rsidP="007A6D2B">
                      <w:pPr>
                        <w:spacing w:after="0"/>
                        <w:ind w:left="360" w:firstLine="360"/>
                        <w:rPr>
                          <w:sz w:val="20"/>
                        </w:rPr>
                      </w:pPr>
                      <w:r w:rsidRPr="00776C53">
                        <w:rPr>
                          <w:b/>
                          <w:sz w:val="20"/>
                        </w:rPr>
                        <w:t>Author</w:t>
                      </w:r>
                      <w:r w:rsidRPr="00776C53">
                        <w:rPr>
                          <w:sz w:val="20"/>
                        </w:rPr>
                        <w:t>: Steven Vaughan</w:t>
                      </w:r>
                    </w:p>
                    <w:p w:rsidR="00776C53" w:rsidRPr="00776C53" w:rsidRDefault="00776C53" w:rsidP="007A6D2B">
                      <w:pPr>
                        <w:spacing w:after="0"/>
                        <w:ind w:left="360" w:firstLine="360"/>
                        <w:rPr>
                          <w:sz w:val="20"/>
                        </w:rPr>
                      </w:pPr>
                      <w:r w:rsidRPr="00776C53">
                        <w:rPr>
                          <w:b/>
                          <w:sz w:val="20"/>
                        </w:rPr>
                        <w:t>Hyperlink</w:t>
                      </w:r>
                      <w:r w:rsidRPr="00776C53">
                        <w:rPr>
                          <w:sz w:val="20"/>
                        </w:rPr>
                        <w:t xml:space="preserve">: </w:t>
                      </w:r>
                      <w:hyperlink r:id="rId10" w:history="1">
                        <w:r w:rsidRPr="00776C53">
                          <w:rPr>
                            <w:rStyle w:val="Hyperlink"/>
                            <w:sz w:val="20"/>
                          </w:rPr>
                          <w:t>https://www.zdnet.com/article/goodbye-lotus-1-2-3/</w:t>
                        </w:r>
                      </w:hyperlink>
                    </w:p>
                    <w:p w:rsidR="00776C53" w:rsidRPr="00776C53" w:rsidRDefault="00776C53" w:rsidP="007A6D2B">
                      <w:pPr>
                        <w:spacing w:after="0"/>
                        <w:ind w:left="360" w:firstLine="360"/>
                        <w:rPr>
                          <w:sz w:val="20"/>
                        </w:rPr>
                      </w:pPr>
                      <w:r w:rsidRPr="00776C53">
                        <w:rPr>
                          <w:b/>
                          <w:sz w:val="20"/>
                        </w:rPr>
                        <w:t>Date:</w:t>
                      </w:r>
                      <w:r w:rsidRPr="00776C53">
                        <w:rPr>
                          <w:sz w:val="20"/>
                        </w:rPr>
                        <w:t xml:space="preserve"> May 15, 2013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D7287">
        <w:br w:type="page"/>
      </w:r>
    </w:p>
    <w:p w:rsidR="007A6D2B" w:rsidRDefault="002D7287" w:rsidP="002D7287">
      <w:pPr>
        <w:pStyle w:val="Heading1"/>
      </w:pPr>
      <w:bookmarkStart w:id="2" w:name="_Instructions"/>
      <w:bookmarkEnd w:id="2"/>
      <w:r>
        <w:lastRenderedPageBreak/>
        <w:t>Instructions</w:t>
      </w:r>
    </w:p>
    <w:p w:rsidR="002D7287" w:rsidRDefault="002D7287" w:rsidP="002D7287">
      <w:pPr>
        <w:pStyle w:val="ListParagraph"/>
        <w:numPr>
          <w:ilvl w:val="0"/>
          <w:numId w:val="2"/>
        </w:numPr>
      </w:pPr>
      <w:r>
        <w:t xml:space="preserve">Insert </w:t>
      </w:r>
      <w:r w:rsidRPr="002D7287">
        <w:rPr>
          <w:b/>
        </w:rPr>
        <w:t>captions</w:t>
      </w:r>
      <w:r>
        <w:t xml:space="preserve"> on both pictures</w:t>
      </w:r>
      <w:r w:rsidR="007642A7">
        <w:t xml:space="preserve">: </w:t>
      </w:r>
      <w:r w:rsidR="007642A7" w:rsidRPr="007642A7">
        <w:rPr>
          <w:b/>
        </w:rPr>
        <w:t>Excel Icon</w:t>
      </w:r>
      <w:r w:rsidR="007642A7">
        <w:t xml:space="preserve"> and </w:t>
      </w:r>
      <w:r w:rsidR="007642A7" w:rsidRPr="007642A7">
        <w:rPr>
          <w:b/>
        </w:rPr>
        <w:t>Excel Screen Shot</w:t>
      </w:r>
      <w:r w:rsidR="007642A7">
        <w:t>.</w:t>
      </w:r>
    </w:p>
    <w:p w:rsidR="002D7287" w:rsidRDefault="002D7287" w:rsidP="002D7287">
      <w:pPr>
        <w:pStyle w:val="ListParagraph"/>
        <w:numPr>
          <w:ilvl w:val="0"/>
          <w:numId w:val="2"/>
        </w:numPr>
      </w:pPr>
      <w:r>
        <w:t xml:space="preserve">Insert a </w:t>
      </w:r>
      <w:r>
        <w:rPr>
          <w:b/>
        </w:rPr>
        <w:t>T</w:t>
      </w:r>
      <w:r w:rsidRPr="002D7287">
        <w:rPr>
          <w:b/>
        </w:rPr>
        <w:t xml:space="preserve">able of </w:t>
      </w:r>
      <w:r>
        <w:rPr>
          <w:b/>
        </w:rPr>
        <w:t>F</w:t>
      </w:r>
      <w:r w:rsidRPr="002D7287">
        <w:rPr>
          <w:b/>
        </w:rPr>
        <w:t xml:space="preserve">igures </w:t>
      </w:r>
      <w:r>
        <w:t xml:space="preserve">at the bottom of the </w:t>
      </w:r>
      <w:r w:rsidR="009D4B34">
        <w:t>essay.</w:t>
      </w:r>
    </w:p>
    <w:p w:rsidR="002D7287" w:rsidRDefault="002D7287" w:rsidP="002D7287">
      <w:pPr>
        <w:pStyle w:val="ListParagraph"/>
        <w:numPr>
          <w:ilvl w:val="0"/>
          <w:numId w:val="2"/>
        </w:numPr>
      </w:pPr>
      <w:r>
        <w:t xml:space="preserve">Insert </w:t>
      </w:r>
      <w:r w:rsidRPr="002D7287">
        <w:rPr>
          <w:b/>
        </w:rPr>
        <w:t>Citations</w:t>
      </w:r>
      <w:r>
        <w:t xml:space="preserve"> as indicated in the text, using the sources in the text box. You can delete the text box when you are through, if you would like.</w:t>
      </w:r>
    </w:p>
    <w:p w:rsidR="002D7287" w:rsidRDefault="002D7287" w:rsidP="002D7287">
      <w:pPr>
        <w:pStyle w:val="ListParagraph"/>
        <w:numPr>
          <w:ilvl w:val="0"/>
          <w:numId w:val="2"/>
        </w:numPr>
      </w:pPr>
      <w:r>
        <w:t xml:space="preserve">Create a </w:t>
      </w:r>
      <w:r w:rsidRPr="002D7287">
        <w:rPr>
          <w:b/>
        </w:rPr>
        <w:t>Works Cited</w:t>
      </w:r>
      <w:r>
        <w:t xml:space="preserve"> or </w:t>
      </w:r>
      <w:r w:rsidRPr="002D7287">
        <w:rPr>
          <w:b/>
        </w:rPr>
        <w:t>Bibliography</w:t>
      </w:r>
      <w:r>
        <w:t xml:space="preserve"> at the end of the </w:t>
      </w:r>
      <w:r w:rsidR="009D4B34">
        <w:t>essay</w:t>
      </w:r>
      <w:r>
        <w:t>, below the Table of Figures.</w:t>
      </w:r>
    </w:p>
    <w:p w:rsidR="00285F74" w:rsidRDefault="00285F74" w:rsidP="00285F74"/>
    <w:p w:rsidR="00285F74" w:rsidRPr="009D4B34" w:rsidRDefault="00322CD1" w:rsidP="00285F74">
      <w:pPr>
        <w:rPr>
          <w:b/>
        </w:rPr>
      </w:pPr>
      <w:hyperlink w:anchor="_top" w:history="1">
        <w:r w:rsidR="00285F74" w:rsidRPr="009D4B34">
          <w:rPr>
            <w:rStyle w:val="Hyperlink"/>
            <w:b/>
          </w:rPr>
          <w:t>Back to To</w:t>
        </w:r>
        <w:r w:rsidR="009D4B34">
          <w:rPr>
            <w:rStyle w:val="Hyperlink"/>
            <w:b/>
          </w:rPr>
          <w:t>p (ctrl + click)</w:t>
        </w:r>
      </w:hyperlink>
    </w:p>
    <w:sectPr w:rsidR="00285F74" w:rsidRPr="009D4B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FC00E4"/>
    <w:multiLevelType w:val="hybridMultilevel"/>
    <w:tmpl w:val="CB702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4262B2"/>
    <w:multiLevelType w:val="hybridMultilevel"/>
    <w:tmpl w:val="0F022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D2B"/>
    <w:rsid w:val="00044D05"/>
    <w:rsid w:val="00285F74"/>
    <w:rsid w:val="002D7287"/>
    <w:rsid w:val="00322CD1"/>
    <w:rsid w:val="00476B0F"/>
    <w:rsid w:val="007642A7"/>
    <w:rsid w:val="00776C53"/>
    <w:rsid w:val="007A6D2B"/>
    <w:rsid w:val="00920EA5"/>
    <w:rsid w:val="009D4B34"/>
    <w:rsid w:val="00B1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A178D"/>
  <w15:chartTrackingRefBased/>
  <w15:docId w15:val="{39A777FE-2121-4E50-A381-5E0794F0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7287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7287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7287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7287"/>
    <w:pPr>
      <w:spacing w:after="0"/>
      <w:jc w:val="left"/>
      <w:outlineLvl w:val="2"/>
    </w:pPr>
    <w:rPr>
      <w:smallCaps/>
      <w:spacing w:val="5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7287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7287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7287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7287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7287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7287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7287"/>
    <w:rPr>
      <w:smallCaps/>
      <w:spacing w:val="5"/>
      <w:sz w:val="32"/>
      <w:szCs w:val="32"/>
    </w:rPr>
  </w:style>
  <w:style w:type="paragraph" w:styleId="ListParagraph">
    <w:name w:val="List Paragraph"/>
    <w:basedOn w:val="Normal"/>
    <w:uiPriority w:val="34"/>
    <w:qFormat/>
    <w:rsid w:val="007A6D2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6C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6C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7287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7287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7287"/>
    <w:rPr>
      <w:i/>
      <w:iCs/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7287"/>
    <w:rPr>
      <w:smallCaps/>
      <w:color w:val="538135" w:themeColor="accent6" w:themeShade="BF"/>
      <w:spacing w:val="1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7287"/>
    <w:rPr>
      <w:smallCaps/>
      <w:color w:val="70AD47" w:themeColor="accent6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7287"/>
    <w:rPr>
      <w:b/>
      <w:bCs/>
      <w:smallCaps/>
      <w:color w:val="70AD47" w:themeColor="accent6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7287"/>
    <w:rPr>
      <w:b/>
      <w:bCs/>
      <w:i/>
      <w:iCs/>
      <w:smallCaps/>
      <w:color w:val="538135" w:themeColor="accent6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7287"/>
    <w:rPr>
      <w:b/>
      <w:bCs/>
      <w:i/>
      <w:iCs/>
      <w:smallCaps/>
      <w:color w:val="385623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7287"/>
    <w:rPr>
      <w:b/>
      <w:bCs/>
      <w:caps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2D7287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D7287"/>
    <w:rPr>
      <w:smallCaps/>
      <w:color w:val="262626" w:themeColor="text1" w:themeTint="D9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7287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2D7287"/>
    <w:rPr>
      <w:rFonts w:asciiTheme="majorHAnsi" w:eastAsiaTheme="majorEastAsia" w:hAnsiTheme="majorHAnsi" w:cstheme="majorBidi"/>
    </w:rPr>
  </w:style>
  <w:style w:type="character" w:styleId="Strong">
    <w:name w:val="Strong"/>
    <w:uiPriority w:val="22"/>
    <w:qFormat/>
    <w:rsid w:val="002D7287"/>
    <w:rPr>
      <w:b/>
      <w:bCs/>
      <w:color w:val="70AD47" w:themeColor="accent6"/>
    </w:rPr>
  </w:style>
  <w:style w:type="character" w:styleId="Emphasis">
    <w:name w:val="Emphasis"/>
    <w:uiPriority w:val="20"/>
    <w:qFormat/>
    <w:rsid w:val="002D7287"/>
    <w:rPr>
      <w:b/>
      <w:bCs/>
      <w:i/>
      <w:iCs/>
      <w:spacing w:val="10"/>
    </w:rPr>
  </w:style>
  <w:style w:type="paragraph" w:styleId="NoSpacing">
    <w:name w:val="No Spacing"/>
    <w:uiPriority w:val="1"/>
    <w:qFormat/>
    <w:rsid w:val="002D728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D728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D728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7287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7287"/>
    <w:rPr>
      <w:b/>
      <w:bCs/>
      <w:i/>
      <w:iCs/>
    </w:rPr>
  </w:style>
  <w:style w:type="character" w:styleId="SubtleEmphasis">
    <w:name w:val="Subtle Emphasis"/>
    <w:uiPriority w:val="19"/>
    <w:qFormat/>
    <w:rsid w:val="002D7287"/>
    <w:rPr>
      <w:i/>
      <w:iCs/>
    </w:rPr>
  </w:style>
  <w:style w:type="character" w:styleId="IntenseEmphasis">
    <w:name w:val="Intense Emphasis"/>
    <w:uiPriority w:val="21"/>
    <w:qFormat/>
    <w:rsid w:val="002D7287"/>
    <w:rPr>
      <w:b/>
      <w:bCs/>
      <w:i/>
      <w:iCs/>
      <w:color w:val="70AD47" w:themeColor="accent6"/>
      <w:spacing w:val="10"/>
    </w:rPr>
  </w:style>
  <w:style w:type="character" w:styleId="SubtleReference">
    <w:name w:val="Subtle Reference"/>
    <w:uiPriority w:val="31"/>
    <w:qFormat/>
    <w:rsid w:val="002D7287"/>
    <w:rPr>
      <w:b/>
      <w:bCs/>
    </w:rPr>
  </w:style>
  <w:style w:type="character" w:styleId="IntenseReference">
    <w:name w:val="Intense Reference"/>
    <w:uiPriority w:val="32"/>
    <w:qFormat/>
    <w:rsid w:val="002D728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2D728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7287"/>
    <w:pPr>
      <w:outlineLvl w:val="9"/>
    </w:pPr>
  </w:style>
  <w:style w:type="character" w:styleId="FollowedHyperlink">
    <w:name w:val="FollowedHyperlink"/>
    <w:basedOn w:val="DefaultParagraphFont"/>
    <w:uiPriority w:val="99"/>
    <w:semiHidden/>
    <w:unhideWhenUsed/>
    <w:rsid w:val="009D4B3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D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D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lickr.com/photos/microsoftsweden/5394685465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zdnet.com/article/goodbye-lotus-1-2-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dnet.com/article/goodbye-lotus-1-2-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9A732-F750-4527-9E90-08EE134C1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Wichita State University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Levine, Ali</dc:creator>
  <cp:keywords/>
  <dc:description/>
  <cp:lastModifiedBy>Levine, Ali</cp:lastModifiedBy>
  <cp:revision>9</cp:revision>
  <dcterms:created xsi:type="dcterms:W3CDTF">2019-07-01T20:28:00Z</dcterms:created>
  <dcterms:modified xsi:type="dcterms:W3CDTF">2019-11-01T15:37:00Z</dcterms:modified>
</cp:coreProperties>
</file>