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3C64" w14:textId="42CAEC11" w:rsidR="009E527C" w:rsidRDefault="00DC3FE1">
      <w:pPr>
        <w:pStyle w:val="Heading1"/>
        <w:rPr>
          <w:color w:val="212121"/>
          <w:spacing w:val="-5"/>
          <w:w w:val="105"/>
        </w:rPr>
      </w:pPr>
      <w:r>
        <w:rPr>
          <w:color w:val="212121"/>
          <w:w w:val="105"/>
        </w:rPr>
        <w:t>What's</w:t>
      </w:r>
      <w:r>
        <w:rPr>
          <w:color w:val="212121"/>
          <w:spacing w:val="-20"/>
          <w:w w:val="105"/>
        </w:rPr>
        <w:t xml:space="preserve"> </w:t>
      </w:r>
      <w:r>
        <w:rPr>
          <w:color w:val="494949"/>
          <w:spacing w:val="-5"/>
          <w:w w:val="105"/>
        </w:rPr>
        <w:t>N</w:t>
      </w:r>
      <w:r>
        <w:rPr>
          <w:color w:val="212121"/>
          <w:spacing w:val="-5"/>
          <w:w w:val="105"/>
        </w:rPr>
        <w:t>ew</w:t>
      </w:r>
      <w:r w:rsidR="00C00FCE">
        <w:rPr>
          <w:color w:val="212121"/>
          <w:spacing w:val="-5"/>
          <w:w w:val="105"/>
        </w:rPr>
        <w:t xml:space="preserve"> </w:t>
      </w:r>
    </w:p>
    <w:p w14:paraId="109D6B01" w14:textId="7FA0DB04" w:rsidR="00C00FCE" w:rsidRDefault="00FF49E0">
      <w:pPr>
        <w:pStyle w:val="Heading1"/>
      </w:pPr>
      <w:r>
        <w:rPr>
          <w:color w:val="212121"/>
          <w:spacing w:val="-5"/>
          <w:w w:val="105"/>
        </w:rPr>
        <w:t>In Watermark Faculty Success</w:t>
      </w:r>
    </w:p>
    <w:p w14:paraId="1A9DA1A5" w14:textId="77777777" w:rsidR="009E527C" w:rsidRDefault="009E527C">
      <w:pPr>
        <w:pStyle w:val="BodyText"/>
        <w:spacing w:before="99"/>
        <w:rPr>
          <w:b/>
          <w:sz w:val="37"/>
        </w:rPr>
      </w:pPr>
    </w:p>
    <w:p w14:paraId="2C4EFE33" w14:textId="77777777" w:rsidR="009E527C" w:rsidRPr="002B7FF2" w:rsidRDefault="00DC3FE1">
      <w:pPr>
        <w:pStyle w:val="Heading3"/>
        <w:numPr>
          <w:ilvl w:val="0"/>
          <w:numId w:val="1"/>
        </w:numPr>
        <w:tabs>
          <w:tab w:val="left" w:pos="786"/>
        </w:tabs>
        <w:spacing w:before="1" w:line="237" w:lineRule="auto"/>
        <w:ind w:right="592"/>
        <w:rPr>
          <w:color w:val="212121"/>
        </w:rPr>
      </w:pPr>
      <w:r>
        <w:rPr>
          <w:color w:val="212121"/>
          <w:w w:val="105"/>
        </w:rPr>
        <w:t>Added "</w:t>
      </w:r>
      <w:r w:rsidRPr="00102DB7">
        <w:rPr>
          <w:b/>
          <w:bCs/>
          <w:color w:val="212121"/>
          <w:w w:val="105"/>
        </w:rPr>
        <w:t>Additional</w:t>
      </w:r>
      <w:r w:rsidRPr="00102DB7">
        <w:rPr>
          <w:b/>
          <w:bCs/>
          <w:color w:val="212121"/>
          <w:spacing w:val="-2"/>
          <w:w w:val="105"/>
        </w:rPr>
        <w:t xml:space="preserve"> </w:t>
      </w:r>
      <w:r w:rsidRPr="00102DB7">
        <w:rPr>
          <w:b/>
          <w:bCs/>
          <w:color w:val="212121"/>
          <w:w w:val="105"/>
        </w:rPr>
        <w:t>Documentation</w:t>
      </w:r>
      <w:r>
        <w:rPr>
          <w:color w:val="212121"/>
          <w:w w:val="105"/>
        </w:rPr>
        <w:t>"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file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upload fields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to the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 xml:space="preserve">following activity </w:t>
      </w:r>
      <w:r>
        <w:rPr>
          <w:color w:val="212121"/>
          <w:spacing w:val="-2"/>
          <w:w w:val="105"/>
        </w:rPr>
        <w:t>areas:</w:t>
      </w:r>
    </w:p>
    <w:p w14:paraId="5DDAD5BA" w14:textId="07F2F000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</w:p>
    <w:p w14:paraId="7B8A01FD" w14:textId="029809B3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Administrative Assignments</w:t>
      </w:r>
    </w:p>
    <w:p w14:paraId="53AEF932" w14:textId="5DF3B170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Awards and Honors</w:t>
      </w:r>
    </w:p>
    <w:p w14:paraId="19BFCB06" w14:textId="480E2F7D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Clinical Service</w:t>
      </w:r>
    </w:p>
    <w:p w14:paraId="6CABBD31" w14:textId="77BCF6D0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Consulting</w:t>
      </w:r>
    </w:p>
    <w:p w14:paraId="16CC9EF3" w14:textId="0BC96341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Faculty Development</w:t>
      </w:r>
    </w:p>
    <w:p w14:paraId="11FC99FF" w14:textId="5B6410A5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Intellectual Property</w:t>
      </w:r>
    </w:p>
    <w:p w14:paraId="1D8DBB1F" w14:textId="0FA923F4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Library Instruction Taught</w:t>
      </w:r>
    </w:p>
    <w:p w14:paraId="15870A7E" w14:textId="2115C4E2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Licensures and Certifications</w:t>
      </w:r>
    </w:p>
    <w:p w14:paraId="314C77AA" w14:textId="00D6221E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Media Appearances and Interviews</w:t>
      </w:r>
    </w:p>
    <w:p w14:paraId="17F053DB" w14:textId="7898132D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Non-Credit Instruction Taught</w:t>
      </w:r>
    </w:p>
    <w:p w14:paraId="00F2EF5B" w14:textId="79AAB56E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Presentations</w:t>
      </w:r>
    </w:p>
    <w:p w14:paraId="3DC4B9BB" w14:textId="77777777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Professional Memberships</w:t>
      </w:r>
    </w:p>
    <w:p w14:paraId="4FE90173" w14:textId="77777777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Professional Positions</w:t>
      </w:r>
    </w:p>
    <w:p w14:paraId="6FC7CC57" w14:textId="77777777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Professional Service</w:t>
      </w:r>
    </w:p>
    <w:p w14:paraId="4C2D8179" w14:textId="77777777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Public Serve</w:t>
      </w:r>
    </w:p>
    <w:p w14:paraId="4F8B2991" w14:textId="5F29E6C8" w:rsidR="00FF49E0" w:rsidRDefault="00FF49E0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Research Activity</w:t>
      </w:r>
    </w:p>
    <w:p w14:paraId="5C53A638" w14:textId="3725D8B3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Teaching Innovation and Curriculum Development</w:t>
      </w:r>
    </w:p>
    <w:p w14:paraId="3E96899E" w14:textId="4EE277E8" w:rsid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  <w:t>University Service</w:t>
      </w:r>
    </w:p>
    <w:p w14:paraId="6C7BC137" w14:textId="1A5C2B38" w:rsidR="002B7FF2" w:rsidRPr="002B7FF2" w:rsidRDefault="002B7FF2" w:rsidP="002B7FF2">
      <w:pPr>
        <w:pStyle w:val="Heading3"/>
        <w:tabs>
          <w:tab w:val="left" w:pos="786"/>
        </w:tabs>
        <w:spacing w:before="1" w:line="237" w:lineRule="auto"/>
        <w:ind w:right="592"/>
        <w:rPr>
          <w:color w:val="212121"/>
          <w:spacing w:val="-2"/>
          <w:w w:val="105"/>
        </w:rPr>
      </w:pP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  <w:r>
        <w:rPr>
          <w:color w:val="212121"/>
          <w:spacing w:val="-2"/>
          <w:w w:val="105"/>
        </w:rPr>
        <w:tab/>
      </w:r>
    </w:p>
    <w:p w14:paraId="68DF78E6" w14:textId="5FB17E38" w:rsidR="00FD3730" w:rsidRDefault="001D4507" w:rsidP="00125783">
      <w:pPr>
        <w:pStyle w:val="BodyText"/>
        <w:numPr>
          <w:ilvl w:val="0"/>
          <w:numId w:val="3"/>
        </w:numPr>
        <w:spacing w:line="259" w:lineRule="auto"/>
        <w:ind w:left="720" w:right="720"/>
        <w:rPr>
          <w:color w:val="212121"/>
          <w:w w:val="105"/>
          <w:sz w:val="24"/>
          <w:szCs w:val="24"/>
        </w:rPr>
      </w:pPr>
      <w:r w:rsidRPr="004D09CD">
        <w:rPr>
          <w:color w:val="212121"/>
          <w:w w:val="105"/>
          <w:sz w:val="24"/>
          <w:szCs w:val="24"/>
        </w:rPr>
        <w:t xml:space="preserve">Disabled linked records (“People at </w:t>
      </w:r>
      <w:r w:rsidR="00125783" w:rsidRPr="004D09CD">
        <w:rPr>
          <w:color w:val="212121"/>
          <w:w w:val="105"/>
          <w:sz w:val="24"/>
          <w:szCs w:val="24"/>
        </w:rPr>
        <w:t>W</w:t>
      </w:r>
      <w:r w:rsidRPr="004D09CD">
        <w:rPr>
          <w:color w:val="212121"/>
          <w:w w:val="105"/>
          <w:sz w:val="24"/>
          <w:szCs w:val="24"/>
        </w:rPr>
        <w:t>SU” fields) in ‘</w:t>
      </w:r>
      <w:r w:rsidRPr="004D09CD">
        <w:rPr>
          <w:b/>
          <w:bCs/>
          <w:color w:val="212121"/>
          <w:w w:val="105"/>
          <w:sz w:val="24"/>
          <w:szCs w:val="24"/>
        </w:rPr>
        <w:t>Publication</w:t>
      </w:r>
      <w:r w:rsidR="00702DB2" w:rsidRPr="004D09CD">
        <w:rPr>
          <w:b/>
          <w:bCs/>
          <w:color w:val="212121"/>
          <w:w w:val="105"/>
          <w:sz w:val="24"/>
          <w:szCs w:val="24"/>
        </w:rPr>
        <w:t>s</w:t>
      </w:r>
      <w:r w:rsidRPr="004D09CD">
        <w:rPr>
          <w:color w:val="212121"/>
          <w:w w:val="105"/>
          <w:sz w:val="24"/>
          <w:szCs w:val="24"/>
        </w:rPr>
        <w:t>,’ ‘</w:t>
      </w:r>
      <w:r w:rsidRPr="004D09CD">
        <w:rPr>
          <w:b/>
          <w:bCs/>
          <w:color w:val="212121"/>
          <w:w w:val="105"/>
          <w:sz w:val="24"/>
          <w:szCs w:val="24"/>
        </w:rPr>
        <w:t>Presentations</w:t>
      </w:r>
      <w:r w:rsidRPr="004D09CD">
        <w:rPr>
          <w:color w:val="212121"/>
          <w:w w:val="105"/>
          <w:sz w:val="24"/>
          <w:szCs w:val="24"/>
        </w:rPr>
        <w:t>,’ ‘</w:t>
      </w:r>
      <w:r w:rsidRPr="004D09CD">
        <w:rPr>
          <w:b/>
          <w:bCs/>
          <w:color w:val="212121"/>
          <w:w w:val="105"/>
          <w:sz w:val="24"/>
          <w:szCs w:val="24"/>
        </w:rPr>
        <w:t>Contracts, Fellowships, Grants and Sponsored Research</w:t>
      </w:r>
      <w:r w:rsidRPr="004D09CD">
        <w:rPr>
          <w:color w:val="212121"/>
          <w:w w:val="105"/>
          <w:sz w:val="24"/>
          <w:szCs w:val="24"/>
        </w:rPr>
        <w:t>,’</w:t>
      </w:r>
      <w:r w:rsidR="00C00FCE" w:rsidRPr="004D09CD">
        <w:rPr>
          <w:color w:val="212121"/>
          <w:w w:val="105"/>
          <w:sz w:val="24"/>
          <w:szCs w:val="24"/>
        </w:rPr>
        <w:t xml:space="preserve"> ‘</w:t>
      </w:r>
      <w:r w:rsidR="00C00FCE" w:rsidRPr="004D09CD">
        <w:rPr>
          <w:b/>
          <w:bCs/>
          <w:color w:val="212121"/>
          <w:w w:val="105"/>
          <w:sz w:val="24"/>
          <w:szCs w:val="24"/>
        </w:rPr>
        <w:t>Intellectual Property</w:t>
      </w:r>
      <w:r w:rsidR="00C00FCE" w:rsidRPr="004D09CD">
        <w:rPr>
          <w:color w:val="212121"/>
          <w:w w:val="105"/>
          <w:sz w:val="24"/>
          <w:szCs w:val="24"/>
        </w:rPr>
        <w:t>,’</w:t>
      </w:r>
      <w:r w:rsidRPr="004D09CD">
        <w:rPr>
          <w:color w:val="212121"/>
          <w:w w:val="105"/>
          <w:sz w:val="24"/>
          <w:szCs w:val="24"/>
        </w:rPr>
        <w:t xml:space="preserve"> </w:t>
      </w:r>
      <w:r w:rsidR="004D77A6" w:rsidRPr="004D09CD">
        <w:rPr>
          <w:b/>
          <w:bCs/>
          <w:color w:val="212121"/>
          <w:w w:val="105"/>
          <w:sz w:val="24"/>
          <w:szCs w:val="24"/>
        </w:rPr>
        <w:t>‘Research Activity’</w:t>
      </w:r>
      <w:r w:rsidR="004D77A6" w:rsidRPr="004D09CD">
        <w:rPr>
          <w:color w:val="212121"/>
          <w:w w:val="105"/>
          <w:sz w:val="24"/>
          <w:szCs w:val="24"/>
        </w:rPr>
        <w:t xml:space="preserve"> </w:t>
      </w:r>
      <w:r w:rsidRPr="004D09CD">
        <w:rPr>
          <w:color w:val="212121"/>
          <w:w w:val="105"/>
          <w:sz w:val="24"/>
          <w:szCs w:val="24"/>
        </w:rPr>
        <w:t>and ‘</w:t>
      </w:r>
      <w:r w:rsidRPr="004D09CD">
        <w:rPr>
          <w:b/>
          <w:bCs/>
          <w:color w:val="212121"/>
          <w:w w:val="105"/>
          <w:sz w:val="24"/>
          <w:szCs w:val="24"/>
        </w:rPr>
        <w:t>Exhibits and Performances</w:t>
      </w:r>
      <w:r w:rsidRPr="004D09CD">
        <w:rPr>
          <w:color w:val="212121"/>
          <w:w w:val="105"/>
          <w:sz w:val="24"/>
          <w:szCs w:val="24"/>
        </w:rPr>
        <w:t>’ activities areas.</w:t>
      </w:r>
      <w:r w:rsidR="004D77A6" w:rsidRPr="004D09CD">
        <w:rPr>
          <w:color w:val="212121"/>
          <w:w w:val="105"/>
          <w:sz w:val="24"/>
          <w:szCs w:val="24"/>
        </w:rPr>
        <w:t xml:space="preserve"> </w:t>
      </w:r>
    </w:p>
    <w:p w14:paraId="49E253E8" w14:textId="77777777" w:rsidR="004D09CD" w:rsidRPr="004D09CD" w:rsidRDefault="004D09CD" w:rsidP="004D09CD">
      <w:pPr>
        <w:pStyle w:val="BodyText"/>
        <w:spacing w:line="259" w:lineRule="auto"/>
        <w:ind w:left="720" w:right="720"/>
        <w:rPr>
          <w:color w:val="212121"/>
          <w:w w:val="105"/>
          <w:sz w:val="24"/>
          <w:szCs w:val="24"/>
        </w:rPr>
      </w:pPr>
    </w:p>
    <w:p w14:paraId="11CFA2AE" w14:textId="1B27F50C" w:rsidR="001D4507" w:rsidRDefault="00FD3730" w:rsidP="004D09CD">
      <w:pPr>
        <w:pStyle w:val="BodyText"/>
        <w:numPr>
          <w:ilvl w:val="0"/>
          <w:numId w:val="3"/>
        </w:numPr>
        <w:spacing w:line="259" w:lineRule="auto"/>
        <w:ind w:right="720"/>
        <w:rPr>
          <w:color w:val="212121"/>
          <w:w w:val="105"/>
          <w:sz w:val="24"/>
          <w:szCs w:val="24"/>
        </w:rPr>
      </w:pPr>
      <w:r w:rsidRPr="004D09CD">
        <w:rPr>
          <w:b/>
          <w:bCs/>
          <w:color w:val="212121"/>
          <w:w w:val="105"/>
          <w:sz w:val="24"/>
          <w:szCs w:val="24"/>
        </w:rPr>
        <w:t>AACSB</w:t>
      </w:r>
      <w:r w:rsidRPr="004D09CD">
        <w:rPr>
          <w:color w:val="212121"/>
          <w:w w:val="105"/>
          <w:sz w:val="24"/>
          <w:szCs w:val="24"/>
        </w:rPr>
        <w:t xml:space="preserve"> fields </w:t>
      </w:r>
      <w:proofErr w:type="gramStart"/>
      <w:r w:rsidR="004D09CD">
        <w:rPr>
          <w:color w:val="212121"/>
          <w:w w:val="105"/>
          <w:sz w:val="24"/>
          <w:szCs w:val="24"/>
        </w:rPr>
        <w:t>now</w:t>
      </w:r>
      <w:proofErr w:type="gramEnd"/>
      <w:r w:rsidR="004D09CD">
        <w:rPr>
          <w:color w:val="212121"/>
          <w:w w:val="105"/>
          <w:sz w:val="24"/>
          <w:szCs w:val="24"/>
        </w:rPr>
        <w:t xml:space="preserve"> only</w:t>
      </w:r>
      <w:r w:rsidRPr="004D09CD">
        <w:rPr>
          <w:color w:val="212121"/>
          <w:w w:val="105"/>
          <w:sz w:val="24"/>
          <w:szCs w:val="24"/>
        </w:rPr>
        <w:t xml:space="preserve"> visible only to the Barton School of Business.</w:t>
      </w:r>
      <w:r w:rsidR="00E7049A" w:rsidRPr="004D09CD">
        <w:rPr>
          <w:color w:val="212121"/>
          <w:w w:val="105"/>
          <w:sz w:val="24"/>
          <w:szCs w:val="24"/>
        </w:rPr>
        <w:t xml:space="preserve"> </w:t>
      </w:r>
    </w:p>
    <w:p w14:paraId="438B838A" w14:textId="77777777" w:rsidR="004D09CD" w:rsidRPr="004D09CD" w:rsidRDefault="004D09CD" w:rsidP="004D09CD">
      <w:pPr>
        <w:pStyle w:val="BodyText"/>
        <w:spacing w:line="259" w:lineRule="auto"/>
        <w:ind w:left="721" w:right="720"/>
        <w:rPr>
          <w:color w:val="212121"/>
          <w:w w:val="105"/>
          <w:sz w:val="24"/>
          <w:szCs w:val="24"/>
        </w:rPr>
      </w:pPr>
    </w:p>
    <w:p w14:paraId="1266A93A" w14:textId="77777777" w:rsidR="00E7049A" w:rsidRDefault="00702DB2" w:rsidP="00125783">
      <w:pPr>
        <w:pStyle w:val="BodyText"/>
        <w:numPr>
          <w:ilvl w:val="0"/>
          <w:numId w:val="3"/>
        </w:numPr>
        <w:spacing w:line="259" w:lineRule="auto"/>
        <w:ind w:left="720" w:right="720"/>
        <w:rPr>
          <w:color w:val="212121"/>
          <w:w w:val="105"/>
          <w:sz w:val="24"/>
          <w:szCs w:val="24"/>
        </w:rPr>
      </w:pPr>
      <w:r w:rsidRPr="00E7049A">
        <w:rPr>
          <w:color w:val="212121"/>
          <w:w w:val="105"/>
          <w:sz w:val="24"/>
          <w:szCs w:val="24"/>
        </w:rPr>
        <w:t>In the ‘</w:t>
      </w:r>
      <w:r w:rsidRPr="00E7049A">
        <w:rPr>
          <w:b/>
          <w:bCs/>
          <w:color w:val="212121"/>
          <w:w w:val="105"/>
          <w:sz w:val="24"/>
          <w:szCs w:val="24"/>
        </w:rPr>
        <w:t>Contracts, Fellowships, Grants and Sponsored Research</w:t>
      </w:r>
      <w:r w:rsidRPr="00E7049A">
        <w:rPr>
          <w:color w:val="212121"/>
          <w:w w:val="105"/>
          <w:sz w:val="24"/>
          <w:szCs w:val="24"/>
        </w:rPr>
        <w:t>’</w:t>
      </w:r>
      <w:r w:rsidR="00E7049A">
        <w:rPr>
          <w:color w:val="212121"/>
          <w:w w:val="105"/>
          <w:sz w:val="24"/>
          <w:szCs w:val="24"/>
        </w:rPr>
        <w:t>:</w:t>
      </w:r>
      <w:r w:rsidRPr="00E7049A">
        <w:rPr>
          <w:color w:val="212121"/>
          <w:w w:val="105"/>
          <w:sz w:val="24"/>
          <w:szCs w:val="24"/>
        </w:rPr>
        <w:t xml:space="preserve"> </w:t>
      </w:r>
      <w:r w:rsidR="00E7049A">
        <w:rPr>
          <w:color w:val="212121"/>
          <w:w w:val="105"/>
          <w:sz w:val="24"/>
          <w:szCs w:val="24"/>
        </w:rPr>
        <w:tab/>
      </w:r>
    </w:p>
    <w:p w14:paraId="0776C8A7" w14:textId="77777777" w:rsidR="00E7049A" w:rsidRDefault="00E7049A" w:rsidP="00125783">
      <w:pPr>
        <w:pStyle w:val="ListParagraph"/>
        <w:ind w:left="720" w:right="720"/>
        <w:rPr>
          <w:color w:val="212121"/>
          <w:w w:val="105"/>
          <w:sz w:val="24"/>
          <w:szCs w:val="24"/>
        </w:rPr>
      </w:pPr>
    </w:p>
    <w:p w14:paraId="676B7267" w14:textId="52DA81A1" w:rsidR="00E7049A" w:rsidRDefault="00702DB2" w:rsidP="00125783">
      <w:pPr>
        <w:pStyle w:val="BodyText"/>
        <w:numPr>
          <w:ilvl w:val="0"/>
          <w:numId w:val="7"/>
        </w:numPr>
        <w:spacing w:line="259" w:lineRule="auto"/>
        <w:ind w:left="1080" w:right="720"/>
        <w:rPr>
          <w:color w:val="212121"/>
          <w:w w:val="105"/>
          <w:sz w:val="24"/>
          <w:szCs w:val="24"/>
        </w:rPr>
      </w:pPr>
      <w:r w:rsidRPr="00E7049A">
        <w:rPr>
          <w:color w:val="212121"/>
          <w:w w:val="105"/>
          <w:sz w:val="24"/>
          <w:szCs w:val="24"/>
        </w:rPr>
        <w:t>added a</w:t>
      </w:r>
      <w:r w:rsidR="00ED29D0">
        <w:rPr>
          <w:color w:val="212121"/>
          <w:w w:val="105"/>
          <w:sz w:val="24"/>
          <w:szCs w:val="24"/>
        </w:rPr>
        <w:t xml:space="preserve">n </w:t>
      </w:r>
      <w:r w:rsidRPr="00E7049A">
        <w:rPr>
          <w:color w:val="212121"/>
          <w:w w:val="105"/>
          <w:sz w:val="24"/>
          <w:szCs w:val="24"/>
        </w:rPr>
        <w:t>‘</w:t>
      </w:r>
      <w:r w:rsidR="00ED29D0">
        <w:rPr>
          <w:b/>
          <w:bCs/>
          <w:color w:val="212121"/>
          <w:w w:val="105"/>
          <w:sz w:val="24"/>
          <w:szCs w:val="24"/>
        </w:rPr>
        <w:t>In Preparation</w:t>
      </w:r>
      <w:r w:rsidRPr="00E7049A">
        <w:rPr>
          <w:color w:val="212121"/>
          <w:w w:val="105"/>
          <w:sz w:val="24"/>
          <w:szCs w:val="24"/>
        </w:rPr>
        <w:t xml:space="preserve">’ option </w:t>
      </w:r>
      <w:r w:rsidR="00ED29D0">
        <w:rPr>
          <w:color w:val="212121"/>
          <w:w w:val="105"/>
          <w:sz w:val="24"/>
          <w:szCs w:val="24"/>
        </w:rPr>
        <w:t>to</w:t>
      </w:r>
      <w:r w:rsidRPr="00E7049A">
        <w:rPr>
          <w:color w:val="212121"/>
          <w:w w:val="105"/>
          <w:sz w:val="24"/>
          <w:szCs w:val="24"/>
        </w:rPr>
        <w:t xml:space="preserve"> ‘</w:t>
      </w:r>
      <w:r w:rsidR="00ED29D0">
        <w:rPr>
          <w:b/>
          <w:bCs/>
          <w:color w:val="212121"/>
          <w:w w:val="105"/>
          <w:sz w:val="24"/>
          <w:szCs w:val="24"/>
        </w:rPr>
        <w:t>Current Status’</w:t>
      </w:r>
      <w:r w:rsidR="00E7049A">
        <w:rPr>
          <w:color w:val="212121"/>
          <w:w w:val="105"/>
          <w:sz w:val="24"/>
          <w:szCs w:val="24"/>
        </w:rPr>
        <w:t xml:space="preserve"> </w:t>
      </w:r>
      <w:r w:rsidR="00ED29D0">
        <w:rPr>
          <w:color w:val="212121"/>
          <w:w w:val="105"/>
          <w:sz w:val="24"/>
          <w:szCs w:val="24"/>
        </w:rPr>
        <w:t>field menu</w:t>
      </w:r>
    </w:p>
    <w:p w14:paraId="2010D6ED" w14:textId="77777777" w:rsidR="00E7049A" w:rsidRDefault="00E7049A" w:rsidP="00125783">
      <w:pPr>
        <w:pStyle w:val="ListParagraph"/>
        <w:ind w:left="1080" w:right="720" w:firstLine="0"/>
        <w:rPr>
          <w:color w:val="212121"/>
          <w:w w:val="105"/>
          <w:sz w:val="24"/>
          <w:szCs w:val="24"/>
        </w:rPr>
      </w:pPr>
    </w:p>
    <w:p w14:paraId="265BCB95" w14:textId="3371856E" w:rsidR="00702DB2" w:rsidRPr="00E7049A" w:rsidRDefault="00E7049A" w:rsidP="00125783">
      <w:pPr>
        <w:pStyle w:val="BodyText"/>
        <w:numPr>
          <w:ilvl w:val="0"/>
          <w:numId w:val="7"/>
        </w:numPr>
        <w:spacing w:line="259" w:lineRule="auto"/>
        <w:ind w:left="1080" w:right="720"/>
        <w:rPr>
          <w:color w:val="212121"/>
          <w:w w:val="105"/>
          <w:sz w:val="24"/>
          <w:szCs w:val="24"/>
        </w:rPr>
      </w:pPr>
      <w:r>
        <w:rPr>
          <w:color w:val="212121"/>
          <w:w w:val="105"/>
          <w:sz w:val="24"/>
          <w:szCs w:val="24"/>
        </w:rPr>
        <w:t>and</w:t>
      </w:r>
      <w:r w:rsidR="00702DB2" w:rsidRPr="00E7049A">
        <w:rPr>
          <w:color w:val="212121"/>
          <w:w w:val="105"/>
          <w:sz w:val="24"/>
          <w:szCs w:val="24"/>
        </w:rPr>
        <w:t xml:space="preserve"> now require ‘</w:t>
      </w:r>
      <w:r w:rsidR="00702DB2" w:rsidRPr="00E7049A">
        <w:rPr>
          <w:b/>
          <w:bCs/>
          <w:color w:val="212121"/>
          <w:w w:val="105"/>
          <w:sz w:val="24"/>
          <w:szCs w:val="24"/>
        </w:rPr>
        <w:t xml:space="preserve">Amount of individual </w:t>
      </w:r>
      <w:r w:rsidR="00125783">
        <w:rPr>
          <w:b/>
          <w:bCs/>
          <w:color w:val="212121"/>
          <w:w w:val="105"/>
          <w:sz w:val="24"/>
          <w:szCs w:val="24"/>
        </w:rPr>
        <w:t>s</w:t>
      </w:r>
      <w:r w:rsidR="00702DB2" w:rsidRPr="00E7049A">
        <w:rPr>
          <w:b/>
          <w:bCs/>
          <w:color w:val="212121"/>
          <w:w w:val="105"/>
          <w:sz w:val="24"/>
          <w:szCs w:val="24"/>
        </w:rPr>
        <w:t>hare/contribution</w:t>
      </w:r>
      <w:r w:rsidR="00702DB2" w:rsidRPr="00E7049A">
        <w:rPr>
          <w:color w:val="212121"/>
          <w:w w:val="105"/>
          <w:sz w:val="24"/>
          <w:szCs w:val="24"/>
        </w:rPr>
        <w:t>’</w:t>
      </w:r>
      <w:r w:rsidR="00330227" w:rsidRPr="00E7049A">
        <w:rPr>
          <w:color w:val="212121"/>
          <w:w w:val="105"/>
          <w:sz w:val="24"/>
          <w:szCs w:val="24"/>
        </w:rPr>
        <w:t>, and a “</w:t>
      </w:r>
      <w:r w:rsidR="00330227" w:rsidRPr="00E7049A">
        <w:rPr>
          <w:b/>
          <w:bCs/>
          <w:color w:val="212121"/>
          <w:w w:val="105"/>
          <w:sz w:val="24"/>
          <w:szCs w:val="24"/>
        </w:rPr>
        <w:t>Total Amount</w:t>
      </w:r>
      <w:r w:rsidR="00330227" w:rsidRPr="00E7049A">
        <w:rPr>
          <w:color w:val="212121"/>
          <w:w w:val="105"/>
          <w:sz w:val="24"/>
          <w:szCs w:val="24"/>
        </w:rPr>
        <w:t>”</w:t>
      </w:r>
    </w:p>
    <w:p w14:paraId="7D21BEC9" w14:textId="77777777" w:rsidR="00125783" w:rsidRDefault="00125783" w:rsidP="00125783">
      <w:pPr>
        <w:pStyle w:val="BodyText"/>
        <w:spacing w:line="259" w:lineRule="auto"/>
        <w:ind w:left="720" w:right="720"/>
        <w:rPr>
          <w:b/>
          <w:bCs/>
          <w:color w:val="212121"/>
          <w:w w:val="105"/>
          <w:sz w:val="28"/>
          <w:szCs w:val="28"/>
          <w:u w:val="single"/>
        </w:rPr>
      </w:pPr>
    </w:p>
    <w:p w14:paraId="47FBD176" w14:textId="77777777" w:rsidR="00125783" w:rsidRDefault="00125783" w:rsidP="00125783">
      <w:pPr>
        <w:pStyle w:val="BodyText"/>
        <w:spacing w:line="259" w:lineRule="auto"/>
        <w:ind w:left="720" w:right="720"/>
        <w:rPr>
          <w:b/>
          <w:bCs/>
          <w:color w:val="212121"/>
          <w:w w:val="105"/>
          <w:sz w:val="28"/>
          <w:szCs w:val="28"/>
          <w:u w:val="single"/>
        </w:rPr>
      </w:pPr>
    </w:p>
    <w:p w14:paraId="0B0F5C8A" w14:textId="77777777" w:rsidR="00125783" w:rsidRDefault="00125783" w:rsidP="00125783">
      <w:pPr>
        <w:pStyle w:val="BodyText"/>
        <w:spacing w:line="259" w:lineRule="auto"/>
        <w:ind w:left="720" w:right="720"/>
        <w:rPr>
          <w:b/>
          <w:bCs/>
          <w:color w:val="212121"/>
          <w:w w:val="105"/>
          <w:sz w:val="28"/>
          <w:szCs w:val="28"/>
          <w:u w:val="single"/>
        </w:rPr>
      </w:pPr>
    </w:p>
    <w:p w14:paraId="1019465B" w14:textId="12A11052" w:rsidR="00FD3730" w:rsidRPr="00FD3730" w:rsidRDefault="00FD3730" w:rsidP="00125783">
      <w:pPr>
        <w:pStyle w:val="BodyText"/>
        <w:spacing w:line="259" w:lineRule="auto"/>
        <w:ind w:left="720" w:right="720"/>
        <w:rPr>
          <w:b/>
          <w:bCs/>
          <w:color w:val="212121"/>
          <w:w w:val="105"/>
          <w:sz w:val="28"/>
          <w:szCs w:val="28"/>
          <w:u w:val="single"/>
        </w:rPr>
      </w:pPr>
      <w:r w:rsidRPr="00FD3730">
        <w:rPr>
          <w:b/>
          <w:bCs/>
          <w:color w:val="212121"/>
          <w:w w:val="105"/>
          <w:sz w:val="28"/>
          <w:szCs w:val="28"/>
          <w:u w:val="single"/>
        </w:rPr>
        <w:t>In Publications:</w:t>
      </w:r>
    </w:p>
    <w:p w14:paraId="444D50F1" w14:textId="77777777" w:rsidR="00702DB2" w:rsidRPr="00F5688B" w:rsidRDefault="00702DB2" w:rsidP="00125783">
      <w:pPr>
        <w:pStyle w:val="BodyText"/>
        <w:spacing w:line="259" w:lineRule="auto"/>
        <w:ind w:left="720" w:right="720" w:firstLine="1"/>
        <w:rPr>
          <w:color w:val="212121"/>
          <w:w w:val="105"/>
          <w:sz w:val="24"/>
          <w:szCs w:val="24"/>
        </w:rPr>
      </w:pPr>
    </w:p>
    <w:p w14:paraId="24566462" w14:textId="0CFB4FB5" w:rsidR="00702DB2" w:rsidRDefault="00E7049A" w:rsidP="00125783">
      <w:pPr>
        <w:pStyle w:val="BodyText"/>
        <w:numPr>
          <w:ilvl w:val="0"/>
          <w:numId w:val="3"/>
        </w:numPr>
        <w:spacing w:line="259" w:lineRule="auto"/>
        <w:ind w:left="720" w:right="720"/>
        <w:rPr>
          <w:color w:val="212121"/>
          <w:w w:val="105"/>
          <w:sz w:val="24"/>
          <w:szCs w:val="24"/>
        </w:rPr>
      </w:pPr>
      <w:r>
        <w:rPr>
          <w:color w:val="212121"/>
          <w:w w:val="105"/>
          <w:sz w:val="24"/>
          <w:szCs w:val="24"/>
        </w:rPr>
        <w:t>A</w:t>
      </w:r>
      <w:r w:rsidR="00702DB2" w:rsidRPr="00F5688B">
        <w:rPr>
          <w:color w:val="212121"/>
          <w:w w:val="105"/>
          <w:sz w:val="24"/>
          <w:szCs w:val="24"/>
        </w:rPr>
        <w:t>dded date fields for “</w:t>
      </w:r>
      <w:r w:rsidR="00702DB2" w:rsidRPr="00F5688B">
        <w:rPr>
          <w:b/>
          <w:bCs/>
          <w:color w:val="212121"/>
          <w:w w:val="105"/>
          <w:sz w:val="24"/>
          <w:szCs w:val="24"/>
        </w:rPr>
        <w:t>Date Research Began</w:t>
      </w:r>
      <w:r w:rsidR="00702DB2" w:rsidRPr="00F5688B">
        <w:rPr>
          <w:color w:val="212121"/>
          <w:w w:val="105"/>
          <w:sz w:val="24"/>
          <w:szCs w:val="24"/>
        </w:rPr>
        <w:t>”.</w:t>
      </w:r>
    </w:p>
    <w:p w14:paraId="05D6558B" w14:textId="77777777" w:rsidR="006830C6" w:rsidRDefault="006830C6" w:rsidP="00125783">
      <w:pPr>
        <w:pStyle w:val="ListParagraph"/>
        <w:ind w:left="720" w:right="720"/>
        <w:rPr>
          <w:color w:val="212121"/>
          <w:w w:val="105"/>
          <w:sz w:val="24"/>
          <w:szCs w:val="24"/>
        </w:rPr>
      </w:pPr>
    </w:p>
    <w:p w14:paraId="65799F04" w14:textId="66122DCF" w:rsidR="006830C6" w:rsidRPr="00F5688B" w:rsidRDefault="00F35B8B" w:rsidP="00125783">
      <w:pPr>
        <w:pStyle w:val="BodyText"/>
        <w:numPr>
          <w:ilvl w:val="0"/>
          <w:numId w:val="3"/>
        </w:numPr>
        <w:spacing w:line="259" w:lineRule="auto"/>
        <w:ind w:left="720" w:right="720"/>
        <w:rPr>
          <w:color w:val="212121"/>
          <w:w w:val="105"/>
          <w:sz w:val="24"/>
          <w:szCs w:val="24"/>
        </w:rPr>
      </w:pPr>
      <w:r>
        <w:rPr>
          <w:color w:val="212121"/>
          <w:w w:val="105"/>
          <w:sz w:val="24"/>
          <w:szCs w:val="24"/>
        </w:rPr>
        <w:t>A</w:t>
      </w:r>
      <w:r w:rsidR="006830C6">
        <w:rPr>
          <w:color w:val="212121"/>
          <w:w w:val="105"/>
          <w:sz w:val="24"/>
          <w:szCs w:val="24"/>
        </w:rPr>
        <w:t>dded the status “</w:t>
      </w:r>
      <w:r w:rsidR="006830C6" w:rsidRPr="00405342">
        <w:rPr>
          <w:b/>
          <w:bCs/>
          <w:color w:val="212121"/>
          <w:w w:val="105"/>
          <w:sz w:val="24"/>
          <w:szCs w:val="24"/>
        </w:rPr>
        <w:t>Submitted</w:t>
      </w:r>
      <w:r w:rsidR="006830C6">
        <w:rPr>
          <w:color w:val="212121"/>
          <w:w w:val="105"/>
          <w:sz w:val="24"/>
          <w:szCs w:val="24"/>
        </w:rPr>
        <w:t>” and “</w:t>
      </w:r>
      <w:r w:rsidR="006830C6" w:rsidRPr="00405342">
        <w:rPr>
          <w:b/>
          <w:bCs/>
          <w:color w:val="212121"/>
          <w:w w:val="105"/>
          <w:sz w:val="24"/>
          <w:szCs w:val="24"/>
        </w:rPr>
        <w:t>Revising to Resubmit</w:t>
      </w:r>
      <w:r w:rsidR="006830C6">
        <w:rPr>
          <w:color w:val="212121"/>
          <w:w w:val="105"/>
          <w:sz w:val="24"/>
          <w:szCs w:val="24"/>
        </w:rPr>
        <w:t xml:space="preserve">”. </w:t>
      </w:r>
      <w:r w:rsidRPr="00405342">
        <w:rPr>
          <w:color w:val="212121"/>
          <w:w w:val="105"/>
          <w:sz w:val="24"/>
          <w:szCs w:val="24"/>
          <w:u w:val="single"/>
        </w:rPr>
        <w:t>Warning</w:t>
      </w:r>
      <w:r>
        <w:rPr>
          <w:color w:val="212121"/>
          <w:w w:val="105"/>
          <w:sz w:val="24"/>
          <w:szCs w:val="24"/>
        </w:rPr>
        <w:t>:</w:t>
      </w:r>
      <w:r w:rsidR="006830C6">
        <w:rPr>
          <w:color w:val="212121"/>
          <w:w w:val="105"/>
          <w:sz w:val="24"/>
          <w:szCs w:val="24"/>
        </w:rPr>
        <w:t xml:space="preserve"> if one adds </w:t>
      </w:r>
      <w:r>
        <w:rPr>
          <w:color w:val="212121"/>
          <w:w w:val="105"/>
          <w:sz w:val="24"/>
          <w:szCs w:val="24"/>
        </w:rPr>
        <w:t xml:space="preserve">only </w:t>
      </w:r>
      <w:r w:rsidR="006830C6">
        <w:rPr>
          <w:color w:val="212121"/>
          <w:w w:val="105"/>
          <w:sz w:val="24"/>
          <w:szCs w:val="24"/>
        </w:rPr>
        <w:t>a date to the ‘Date Published’ fields AND DOES NOT change the status of the publication, there WILL BE DISPLAY PROBLEMS in the respective report!!!!!!!</w:t>
      </w:r>
    </w:p>
    <w:p w14:paraId="00E2FBD9" w14:textId="77777777" w:rsidR="00702DB2" w:rsidRPr="00F5688B" w:rsidRDefault="00702DB2" w:rsidP="00125783">
      <w:pPr>
        <w:pStyle w:val="BodyText"/>
        <w:spacing w:line="259" w:lineRule="auto"/>
        <w:ind w:left="720" w:right="720" w:firstLine="1"/>
        <w:rPr>
          <w:color w:val="212121"/>
          <w:w w:val="105"/>
          <w:sz w:val="24"/>
          <w:szCs w:val="24"/>
        </w:rPr>
      </w:pPr>
    </w:p>
    <w:p w14:paraId="39456B6D" w14:textId="650BCA54" w:rsidR="00702DB2" w:rsidRDefault="00125783" w:rsidP="00125783">
      <w:pPr>
        <w:pStyle w:val="BodyText"/>
        <w:numPr>
          <w:ilvl w:val="0"/>
          <w:numId w:val="3"/>
        </w:numPr>
        <w:spacing w:line="259" w:lineRule="auto"/>
        <w:ind w:left="720" w:right="720"/>
        <w:rPr>
          <w:color w:val="212121"/>
          <w:w w:val="105"/>
          <w:sz w:val="24"/>
          <w:szCs w:val="24"/>
        </w:rPr>
      </w:pPr>
      <w:r>
        <w:rPr>
          <w:color w:val="212121"/>
          <w:w w:val="105"/>
          <w:sz w:val="24"/>
          <w:szCs w:val="24"/>
        </w:rPr>
        <w:t xml:space="preserve">Added a </w:t>
      </w:r>
      <w:r w:rsidR="00702DB2" w:rsidRPr="00F5688B">
        <w:rPr>
          <w:color w:val="212121"/>
          <w:w w:val="105"/>
          <w:sz w:val="24"/>
          <w:szCs w:val="24"/>
        </w:rPr>
        <w:t>field ‘</w:t>
      </w:r>
      <w:r w:rsidR="00702DB2" w:rsidRPr="00F5688B">
        <w:rPr>
          <w:b/>
          <w:bCs/>
          <w:color w:val="212121"/>
          <w:w w:val="105"/>
          <w:sz w:val="24"/>
          <w:szCs w:val="24"/>
        </w:rPr>
        <w:t>If this is a jointly authored work, Extent of Contribution</w:t>
      </w:r>
      <w:r w:rsidR="00702DB2" w:rsidRPr="00F5688B">
        <w:rPr>
          <w:color w:val="212121"/>
          <w:w w:val="105"/>
          <w:sz w:val="24"/>
          <w:szCs w:val="24"/>
        </w:rPr>
        <w:t xml:space="preserve">’ for each person listed </w:t>
      </w:r>
      <w:proofErr w:type="gramStart"/>
      <w:r w:rsidR="00702DB2" w:rsidRPr="00F5688B">
        <w:rPr>
          <w:color w:val="212121"/>
          <w:w w:val="105"/>
          <w:sz w:val="24"/>
          <w:szCs w:val="24"/>
        </w:rPr>
        <w:t>in the area of</w:t>
      </w:r>
      <w:proofErr w:type="gramEnd"/>
      <w:r w:rsidR="00702DB2" w:rsidRPr="00F5688B">
        <w:rPr>
          <w:color w:val="212121"/>
          <w:w w:val="105"/>
          <w:sz w:val="24"/>
          <w:szCs w:val="24"/>
        </w:rPr>
        <w:t xml:space="preserve"> </w:t>
      </w:r>
      <w:r>
        <w:rPr>
          <w:color w:val="212121"/>
          <w:w w:val="105"/>
          <w:sz w:val="24"/>
          <w:szCs w:val="24"/>
        </w:rPr>
        <w:t>“</w:t>
      </w:r>
      <w:r w:rsidR="00702DB2" w:rsidRPr="00F5688B">
        <w:rPr>
          <w:b/>
          <w:bCs/>
          <w:color w:val="212121"/>
          <w:w w:val="105"/>
          <w:sz w:val="24"/>
          <w:szCs w:val="24"/>
        </w:rPr>
        <w:t>Authors/Editors/Translators</w:t>
      </w:r>
      <w:r w:rsidR="00702DB2" w:rsidRPr="00F5688B">
        <w:rPr>
          <w:color w:val="212121"/>
          <w:w w:val="105"/>
          <w:sz w:val="24"/>
          <w:szCs w:val="24"/>
        </w:rPr>
        <w:t>”.</w:t>
      </w:r>
    </w:p>
    <w:p w14:paraId="294C782B" w14:textId="77777777" w:rsidR="00061E91" w:rsidRDefault="00061E91" w:rsidP="00125783">
      <w:pPr>
        <w:pStyle w:val="ListParagraph"/>
        <w:ind w:left="720" w:right="720"/>
        <w:rPr>
          <w:color w:val="212121"/>
          <w:w w:val="105"/>
          <w:sz w:val="24"/>
          <w:szCs w:val="24"/>
        </w:rPr>
      </w:pPr>
    </w:p>
    <w:p w14:paraId="23A919B8" w14:textId="50C9A6A3" w:rsidR="00061E91" w:rsidRPr="00F5688B" w:rsidRDefault="00125783" w:rsidP="00125783">
      <w:pPr>
        <w:pStyle w:val="BodyText"/>
        <w:numPr>
          <w:ilvl w:val="0"/>
          <w:numId w:val="3"/>
        </w:numPr>
        <w:spacing w:line="259" w:lineRule="auto"/>
        <w:ind w:left="720" w:right="720"/>
        <w:rPr>
          <w:color w:val="212121"/>
          <w:w w:val="105"/>
          <w:sz w:val="24"/>
          <w:szCs w:val="24"/>
        </w:rPr>
      </w:pPr>
      <w:r>
        <w:rPr>
          <w:color w:val="212121"/>
          <w:w w:val="105"/>
          <w:sz w:val="24"/>
          <w:szCs w:val="24"/>
        </w:rPr>
        <w:t>A</w:t>
      </w:r>
      <w:r w:rsidR="00061E91" w:rsidRPr="00061E91">
        <w:rPr>
          <w:color w:val="212121"/>
          <w:w w:val="105"/>
          <w:sz w:val="24"/>
          <w:szCs w:val="24"/>
        </w:rPr>
        <w:t>dd</w:t>
      </w:r>
      <w:r w:rsidR="00061E91">
        <w:rPr>
          <w:color w:val="212121"/>
          <w:w w:val="105"/>
          <w:sz w:val="24"/>
          <w:szCs w:val="24"/>
        </w:rPr>
        <w:t>ed</w:t>
      </w:r>
      <w:r w:rsidR="00061E91" w:rsidRPr="00061E91">
        <w:rPr>
          <w:color w:val="212121"/>
          <w:w w:val="105"/>
          <w:sz w:val="24"/>
          <w:szCs w:val="24"/>
        </w:rPr>
        <w:t xml:space="preserve"> field</w:t>
      </w:r>
      <w:r w:rsidR="00061E91">
        <w:rPr>
          <w:color w:val="212121"/>
          <w:w w:val="105"/>
          <w:sz w:val="24"/>
          <w:szCs w:val="24"/>
        </w:rPr>
        <w:t>s for “</w:t>
      </w:r>
      <w:r w:rsidR="00061E91" w:rsidRPr="00125783">
        <w:rPr>
          <w:b/>
          <w:bCs/>
          <w:color w:val="212121"/>
          <w:w w:val="105"/>
          <w:sz w:val="24"/>
          <w:szCs w:val="24"/>
        </w:rPr>
        <w:t>Was this invited?</w:t>
      </w:r>
      <w:r w:rsidR="00061E91">
        <w:rPr>
          <w:color w:val="212121"/>
          <w:w w:val="105"/>
          <w:sz w:val="24"/>
          <w:szCs w:val="24"/>
        </w:rPr>
        <w:t>”</w:t>
      </w:r>
      <w:r w:rsidR="00061E91" w:rsidRPr="00061E91">
        <w:rPr>
          <w:color w:val="212121"/>
          <w:w w:val="105"/>
          <w:sz w:val="24"/>
          <w:szCs w:val="24"/>
        </w:rPr>
        <w:t xml:space="preserve"> </w:t>
      </w:r>
      <w:r w:rsidR="00061E91">
        <w:rPr>
          <w:color w:val="212121"/>
          <w:w w:val="105"/>
          <w:sz w:val="24"/>
          <w:szCs w:val="24"/>
        </w:rPr>
        <w:t>and “</w:t>
      </w:r>
      <w:r w:rsidR="00061E91" w:rsidRPr="00125783">
        <w:rPr>
          <w:b/>
          <w:bCs/>
          <w:color w:val="212121"/>
          <w:w w:val="105"/>
          <w:sz w:val="24"/>
          <w:szCs w:val="24"/>
        </w:rPr>
        <w:t>Compensation?</w:t>
      </w:r>
      <w:r w:rsidR="00061E91">
        <w:rPr>
          <w:color w:val="212121"/>
          <w:w w:val="105"/>
          <w:sz w:val="24"/>
          <w:szCs w:val="24"/>
        </w:rPr>
        <w:t>” both with check boxes.</w:t>
      </w:r>
      <w:r w:rsidR="00061E91" w:rsidRPr="00061E91">
        <w:rPr>
          <w:color w:val="212121"/>
          <w:w w:val="105"/>
          <w:sz w:val="24"/>
          <w:szCs w:val="24"/>
        </w:rPr>
        <w:t> </w:t>
      </w:r>
    </w:p>
    <w:p w14:paraId="321F022C" w14:textId="77777777" w:rsidR="00D20252" w:rsidRPr="00F5688B" w:rsidRDefault="00D20252" w:rsidP="00125783">
      <w:pPr>
        <w:pStyle w:val="ListParagraph"/>
        <w:ind w:left="720" w:right="720"/>
        <w:rPr>
          <w:color w:val="212121"/>
          <w:w w:val="105"/>
          <w:sz w:val="24"/>
          <w:szCs w:val="24"/>
        </w:rPr>
      </w:pPr>
    </w:p>
    <w:p w14:paraId="71ECABC9" w14:textId="5025C74D" w:rsidR="00D20252" w:rsidRDefault="00125783" w:rsidP="00125783">
      <w:pPr>
        <w:pStyle w:val="BodyText"/>
        <w:numPr>
          <w:ilvl w:val="0"/>
          <w:numId w:val="3"/>
        </w:numPr>
        <w:spacing w:line="259" w:lineRule="auto"/>
        <w:ind w:left="720" w:right="720"/>
        <w:rPr>
          <w:b/>
          <w:bCs/>
          <w:color w:val="212121"/>
          <w:w w:val="105"/>
          <w:sz w:val="24"/>
          <w:szCs w:val="24"/>
        </w:rPr>
      </w:pPr>
      <w:r>
        <w:rPr>
          <w:color w:val="212121"/>
          <w:w w:val="105"/>
          <w:sz w:val="24"/>
          <w:szCs w:val="24"/>
        </w:rPr>
        <w:t>Added a</w:t>
      </w:r>
      <w:r w:rsidR="00D20252" w:rsidRPr="00F5688B">
        <w:rPr>
          <w:color w:val="212121"/>
          <w:w w:val="105"/>
          <w:sz w:val="24"/>
          <w:szCs w:val="24"/>
        </w:rPr>
        <w:t xml:space="preserve"> new open text box for </w:t>
      </w:r>
      <w:r w:rsidR="00ED29D0">
        <w:rPr>
          <w:color w:val="212121"/>
          <w:w w:val="105"/>
          <w:sz w:val="24"/>
          <w:szCs w:val="24"/>
        </w:rPr>
        <w:t>‘</w:t>
      </w:r>
      <w:r w:rsidR="00D20252" w:rsidRPr="00F5688B">
        <w:rPr>
          <w:b/>
          <w:bCs/>
          <w:color w:val="212121"/>
          <w:w w:val="105"/>
          <w:sz w:val="24"/>
          <w:szCs w:val="24"/>
        </w:rPr>
        <w:t xml:space="preserve">Citations of this item by year (e.g., 1920 - 6 citations) and brief notes relating to notable citations of this work (e.g., Work cited in a nationally broadcast interview on the </w:t>
      </w:r>
      <w:proofErr w:type="spellStart"/>
      <w:r w:rsidR="00D20252" w:rsidRPr="00F5688B">
        <w:rPr>
          <w:b/>
          <w:bCs/>
          <w:color w:val="212121"/>
          <w:w w:val="105"/>
          <w:sz w:val="24"/>
          <w:szCs w:val="24"/>
        </w:rPr>
        <w:t>xxxxx</w:t>
      </w:r>
      <w:proofErr w:type="spellEnd"/>
      <w:r w:rsidR="00D20252" w:rsidRPr="00F5688B">
        <w:rPr>
          <w:b/>
          <w:bCs/>
          <w:color w:val="212121"/>
          <w:w w:val="105"/>
          <w:sz w:val="24"/>
          <w:szCs w:val="24"/>
        </w:rPr>
        <w:t xml:space="preserve"> television program, April 1, 1980.)</w:t>
      </w:r>
      <w:r w:rsidR="00ED29D0">
        <w:rPr>
          <w:b/>
          <w:bCs/>
          <w:color w:val="212121"/>
          <w:w w:val="105"/>
          <w:sz w:val="24"/>
          <w:szCs w:val="24"/>
        </w:rPr>
        <w:t>’</w:t>
      </w:r>
      <w:r w:rsidR="00D20252" w:rsidRPr="00F5688B">
        <w:rPr>
          <w:b/>
          <w:bCs/>
          <w:color w:val="212121"/>
          <w:w w:val="105"/>
          <w:sz w:val="24"/>
          <w:szCs w:val="24"/>
        </w:rPr>
        <w:t>.</w:t>
      </w:r>
    </w:p>
    <w:p w14:paraId="189EE34E" w14:textId="77777777" w:rsidR="00125783" w:rsidRDefault="00125783" w:rsidP="00125783">
      <w:pPr>
        <w:pStyle w:val="ListParagraph"/>
        <w:rPr>
          <w:b/>
          <w:bCs/>
          <w:color w:val="212121"/>
          <w:w w:val="105"/>
          <w:sz w:val="24"/>
          <w:szCs w:val="24"/>
        </w:rPr>
      </w:pPr>
    </w:p>
    <w:p w14:paraId="7FAA5A60" w14:textId="7D838330" w:rsidR="00330227" w:rsidRPr="00ED29D0" w:rsidRDefault="00125783" w:rsidP="00125783">
      <w:pPr>
        <w:pStyle w:val="BodyText"/>
        <w:numPr>
          <w:ilvl w:val="0"/>
          <w:numId w:val="3"/>
        </w:numPr>
        <w:spacing w:line="259" w:lineRule="auto"/>
        <w:ind w:left="720" w:right="720"/>
        <w:rPr>
          <w:color w:val="212121"/>
          <w:w w:val="105"/>
          <w:sz w:val="24"/>
          <w:szCs w:val="24"/>
        </w:rPr>
      </w:pPr>
      <w:r w:rsidRPr="00ED29D0">
        <w:rPr>
          <w:color w:val="212121"/>
          <w:w w:val="105"/>
          <w:sz w:val="24"/>
          <w:szCs w:val="24"/>
        </w:rPr>
        <w:t>A</w:t>
      </w:r>
      <w:r w:rsidR="00ED29D0">
        <w:rPr>
          <w:color w:val="212121"/>
          <w:w w:val="105"/>
          <w:sz w:val="24"/>
          <w:szCs w:val="24"/>
        </w:rPr>
        <w:t>nd a</w:t>
      </w:r>
      <w:r w:rsidRPr="00ED29D0">
        <w:rPr>
          <w:color w:val="212121"/>
          <w:w w:val="105"/>
          <w:sz w:val="24"/>
          <w:szCs w:val="24"/>
        </w:rPr>
        <w:t>dd</w:t>
      </w:r>
      <w:r w:rsidR="00ED29D0">
        <w:rPr>
          <w:color w:val="212121"/>
          <w:w w:val="105"/>
          <w:sz w:val="24"/>
          <w:szCs w:val="24"/>
        </w:rPr>
        <w:t xml:space="preserve">ed </w:t>
      </w:r>
      <w:r w:rsidRPr="00ED29D0">
        <w:rPr>
          <w:color w:val="212121"/>
          <w:w w:val="105"/>
          <w:sz w:val="24"/>
          <w:szCs w:val="24"/>
        </w:rPr>
        <w:t>a file upload field for</w:t>
      </w:r>
      <w:r w:rsidRPr="00ED29D0">
        <w:rPr>
          <w:b/>
          <w:bCs/>
          <w:color w:val="212121"/>
          <w:w w:val="105"/>
          <w:sz w:val="24"/>
          <w:szCs w:val="24"/>
        </w:rPr>
        <w:t xml:space="preserve"> ‘</w:t>
      </w:r>
      <w:r w:rsidR="00ED29D0" w:rsidRPr="00ED29D0">
        <w:rPr>
          <w:rFonts w:ascii="Trebuchet MS" w:hAnsi="Trebuchet MS"/>
          <w:b/>
          <w:bCs/>
          <w:color w:val="000000"/>
          <w:sz w:val="24"/>
          <w:szCs w:val="24"/>
        </w:rPr>
        <w:t>OR upload a file documenting citations of this item:</w:t>
      </w:r>
      <w:r w:rsidRPr="00ED29D0">
        <w:rPr>
          <w:b/>
          <w:bCs/>
          <w:color w:val="212121"/>
          <w:w w:val="105"/>
          <w:sz w:val="24"/>
          <w:szCs w:val="24"/>
        </w:rPr>
        <w:t xml:space="preserve">’. </w:t>
      </w:r>
    </w:p>
    <w:p w14:paraId="57C496FF" w14:textId="77777777" w:rsidR="00FD3730" w:rsidRDefault="00FD3730" w:rsidP="00125783">
      <w:pPr>
        <w:pStyle w:val="ListParagraph"/>
        <w:ind w:left="720" w:right="720"/>
        <w:rPr>
          <w:color w:val="212121"/>
          <w:w w:val="105"/>
          <w:sz w:val="24"/>
          <w:szCs w:val="24"/>
        </w:rPr>
      </w:pPr>
    </w:p>
    <w:p w14:paraId="0447F668" w14:textId="3DC1040C" w:rsidR="00FD3730" w:rsidRPr="00F5688B" w:rsidRDefault="00FD3730" w:rsidP="00125783">
      <w:pPr>
        <w:pStyle w:val="BodyText"/>
        <w:spacing w:line="259" w:lineRule="auto"/>
        <w:ind w:left="720" w:right="720"/>
        <w:rPr>
          <w:color w:val="212121"/>
          <w:w w:val="105"/>
          <w:sz w:val="24"/>
          <w:szCs w:val="24"/>
        </w:rPr>
      </w:pPr>
      <w:r w:rsidRPr="00FD3730">
        <w:rPr>
          <w:b/>
          <w:bCs/>
          <w:color w:val="212121"/>
          <w:w w:val="105"/>
          <w:sz w:val="28"/>
          <w:szCs w:val="28"/>
          <w:u w:val="single"/>
        </w:rPr>
        <w:t>In Teaching</w:t>
      </w:r>
      <w:r>
        <w:rPr>
          <w:color w:val="212121"/>
          <w:w w:val="105"/>
          <w:sz w:val="24"/>
          <w:szCs w:val="24"/>
        </w:rPr>
        <w:t>:</w:t>
      </w:r>
    </w:p>
    <w:p w14:paraId="57B3B777" w14:textId="77777777" w:rsidR="001D4507" w:rsidRPr="00F5688B" w:rsidRDefault="001D4507" w:rsidP="00125783">
      <w:pPr>
        <w:pStyle w:val="BodyText"/>
        <w:spacing w:line="259" w:lineRule="auto"/>
        <w:ind w:left="720" w:right="720" w:firstLine="1"/>
        <w:rPr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2B5911" w:rsidRPr="002B5911" w14:paraId="0EC3D73E" w14:textId="77777777" w:rsidTr="002B5911">
        <w:trPr>
          <w:tblCellSpacing w:w="0" w:type="dxa"/>
        </w:trPr>
        <w:tc>
          <w:tcPr>
            <w:tcW w:w="0" w:type="auto"/>
          </w:tcPr>
          <w:p w14:paraId="1752ABAA" w14:textId="3B6E39D2" w:rsidR="002B5911" w:rsidRPr="00125783" w:rsidRDefault="00330227" w:rsidP="00125783">
            <w:pPr>
              <w:pStyle w:val="ListParagraph"/>
              <w:numPr>
                <w:ilvl w:val="0"/>
                <w:numId w:val="9"/>
              </w:numPr>
              <w:spacing w:before="171" w:line="249" w:lineRule="auto"/>
              <w:ind w:right="720"/>
              <w:rPr>
                <w:bCs/>
                <w:color w:val="282828"/>
                <w:sz w:val="24"/>
                <w:szCs w:val="24"/>
              </w:rPr>
            </w:pPr>
            <w:r w:rsidRPr="00125783">
              <w:rPr>
                <w:sz w:val="24"/>
                <w:szCs w:val="24"/>
              </w:rPr>
              <w:t>In the ‘</w:t>
            </w:r>
            <w:r w:rsidRPr="00125783">
              <w:rPr>
                <w:b/>
                <w:bCs/>
                <w:sz w:val="24"/>
                <w:szCs w:val="24"/>
              </w:rPr>
              <w:t>Scheduled Teaching</w:t>
            </w:r>
            <w:r w:rsidRPr="00125783">
              <w:rPr>
                <w:sz w:val="24"/>
                <w:szCs w:val="24"/>
              </w:rPr>
              <w:t>’ activities area there are now fields for “</w:t>
            </w:r>
            <w:r w:rsidRPr="00125783">
              <w:rPr>
                <w:b/>
                <w:bCs/>
                <w:sz w:val="24"/>
                <w:szCs w:val="24"/>
              </w:rPr>
              <w:t>Number of Contact Hours per week</w:t>
            </w:r>
            <w:r w:rsidRPr="00125783">
              <w:rPr>
                <w:sz w:val="24"/>
                <w:szCs w:val="24"/>
              </w:rPr>
              <w:t>”, a check box for “</w:t>
            </w:r>
            <w:r w:rsidRPr="00125783">
              <w:rPr>
                <w:b/>
                <w:bCs/>
                <w:sz w:val="24"/>
                <w:szCs w:val="24"/>
              </w:rPr>
              <w:t>Team Taught?</w:t>
            </w:r>
            <w:r w:rsidRPr="00125783">
              <w:rPr>
                <w:sz w:val="24"/>
                <w:szCs w:val="24"/>
              </w:rPr>
              <w:t>” and an open text box labeled “</w:t>
            </w:r>
            <w:r w:rsidRPr="00125783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Please provide a brief description of your role. This can include the number of sessions taught/organized during the semester”.</w:t>
            </w:r>
          </w:p>
        </w:tc>
        <w:tc>
          <w:tcPr>
            <w:tcW w:w="0" w:type="auto"/>
          </w:tcPr>
          <w:p w14:paraId="5990456A" w14:textId="6D4DE630" w:rsidR="002B5911" w:rsidRPr="002B5911" w:rsidRDefault="002B5911" w:rsidP="00125783">
            <w:pPr>
              <w:spacing w:before="171" w:line="249" w:lineRule="auto"/>
              <w:ind w:left="720" w:right="720"/>
              <w:rPr>
                <w:bCs/>
                <w:color w:val="282828"/>
                <w:sz w:val="24"/>
                <w:szCs w:val="24"/>
              </w:rPr>
            </w:pPr>
          </w:p>
        </w:tc>
      </w:tr>
      <w:tr w:rsidR="002B5911" w:rsidRPr="002B5911" w14:paraId="4AE1165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FE630C1" w14:textId="77777777" w:rsidR="002B5911" w:rsidRDefault="002B5911" w:rsidP="00125783">
            <w:pPr>
              <w:pStyle w:val="ListParagraph"/>
              <w:numPr>
                <w:ilvl w:val="0"/>
                <w:numId w:val="3"/>
              </w:numPr>
              <w:spacing w:before="171" w:line="249" w:lineRule="auto"/>
              <w:ind w:left="720" w:right="720"/>
              <w:rPr>
                <w:bCs/>
                <w:color w:val="282828"/>
                <w:sz w:val="24"/>
                <w:szCs w:val="24"/>
              </w:rPr>
            </w:pPr>
            <w:r w:rsidRPr="002B5911">
              <w:rPr>
                <w:bCs/>
                <w:color w:val="282828"/>
                <w:sz w:val="24"/>
                <w:szCs w:val="24"/>
              </w:rPr>
              <w:t xml:space="preserve">In the </w:t>
            </w:r>
            <w:r w:rsidRPr="005B720D">
              <w:rPr>
                <w:bCs/>
                <w:color w:val="282828"/>
                <w:sz w:val="24"/>
                <w:szCs w:val="24"/>
              </w:rPr>
              <w:t>'</w:t>
            </w:r>
            <w:r w:rsidRPr="00C00FCE">
              <w:rPr>
                <w:b/>
                <w:color w:val="282828"/>
                <w:sz w:val="24"/>
                <w:szCs w:val="24"/>
              </w:rPr>
              <w:t xml:space="preserve">Directed Student Learning' </w:t>
            </w:r>
            <w:r>
              <w:rPr>
                <w:bCs/>
                <w:color w:val="282828"/>
                <w:sz w:val="24"/>
                <w:szCs w:val="24"/>
              </w:rPr>
              <w:t>area</w:t>
            </w:r>
            <w:r w:rsidRPr="002B5911">
              <w:rPr>
                <w:bCs/>
                <w:color w:val="282828"/>
                <w:sz w:val="24"/>
                <w:szCs w:val="24"/>
              </w:rPr>
              <w:t xml:space="preserve"> add</w:t>
            </w:r>
            <w:r>
              <w:rPr>
                <w:bCs/>
                <w:color w:val="282828"/>
                <w:sz w:val="24"/>
                <w:szCs w:val="24"/>
              </w:rPr>
              <w:t>ed</w:t>
            </w:r>
            <w:r w:rsidRPr="002B5911">
              <w:rPr>
                <w:bCs/>
                <w:color w:val="282828"/>
                <w:sz w:val="24"/>
                <w:szCs w:val="24"/>
              </w:rPr>
              <w:t xml:space="preserve"> </w:t>
            </w:r>
            <w:r>
              <w:rPr>
                <w:bCs/>
                <w:color w:val="282828"/>
                <w:sz w:val="24"/>
                <w:szCs w:val="24"/>
              </w:rPr>
              <w:t>f</w:t>
            </w:r>
            <w:r w:rsidRPr="002B5911">
              <w:rPr>
                <w:bCs/>
                <w:color w:val="282828"/>
                <w:sz w:val="24"/>
                <w:szCs w:val="24"/>
              </w:rPr>
              <w:t>ield</w:t>
            </w:r>
            <w:r>
              <w:rPr>
                <w:bCs/>
                <w:color w:val="282828"/>
                <w:sz w:val="24"/>
                <w:szCs w:val="24"/>
              </w:rPr>
              <w:t>s</w:t>
            </w:r>
            <w:r w:rsidRPr="002B5911">
              <w:rPr>
                <w:bCs/>
                <w:color w:val="282828"/>
                <w:sz w:val="24"/>
                <w:szCs w:val="24"/>
              </w:rPr>
              <w:t xml:space="preserve"> for </w:t>
            </w:r>
            <w:r>
              <w:rPr>
                <w:bCs/>
                <w:color w:val="282828"/>
                <w:sz w:val="24"/>
                <w:szCs w:val="24"/>
              </w:rPr>
              <w:t>“</w:t>
            </w:r>
            <w:r w:rsidRPr="00405342">
              <w:rPr>
                <w:b/>
                <w:color w:val="282828"/>
                <w:sz w:val="24"/>
                <w:szCs w:val="24"/>
              </w:rPr>
              <w:t>Department</w:t>
            </w:r>
            <w:r>
              <w:rPr>
                <w:bCs/>
                <w:color w:val="282828"/>
                <w:sz w:val="24"/>
                <w:szCs w:val="24"/>
              </w:rPr>
              <w:t>” [the student’s] and</w:t>
            </w:r>
            <w:r w:rsidRPr="002B5911">
              <w:rPr>
                <w:bCs/>
                <w:color w:val="282828"/>
                <w:sz w:val="24"/>
                <w:szCs w:val="24"/>
              </w:rPr>
              <w:t xml:space="preserve"> "</w:t>
            </w:r>
            <w:r w:rsidRPr="00405342">
              <w:rPr>
                <w:b/>
                <w:color w:val="282828"/>
                <w:sz w:val="24"/>
                <w:szCs w:val="24"/>
              </w:rPr>
              <w:t>Date of Expected Completion</w:t>
            </w:r>
            <w:r>
              <w:rPr>
                <w:bCs/>
                <w:color w:val="282828"/>
                <w:sz w:val="24"/>
                <w:szCs w:val="24"/>
              </w:rPr>
              <w:t>”</w:t>
            </w:r>
            <w:r w:rsidRPr="002B5911">
              <w:rPr>
                <w:bCs/>
                <w:color w:val="282828"/>
                <w:sz w:val="24"/>
                <w:szCs w:val="24"/>
              </w:rPr>
              <w:t>.</w:t>
            </w:r>
          </w:p>
          <w:p w14:paraId="4A5826CF" w14:textId="77777777" w:rsidR="00FD3730" w:rsidRDefault="00FD3730" w:rsidP="00125783">
            <w:pPr>
              <w:pStyle w:val="ListParagraph"/>
              <w:spacing w:before="171" w:line="249" w:lineRule="auto"/>
              <w:ind w:left="720" w:right="720" w:firstLine="0"/>
              <w:rPr>
                <w:bCs/>
                <w:color w:val="282828"/>
                <w:sz w:val="24"/>
                <w:szCs w:val="24"/>
              </w:rPr>
            </w:pPr>
          </w:p>
          <w:p w14:paraId="0A250FF0" w14:textId="2529676E" w:rsidR="00FD3730" w:rsidRPr="00FD3730" w:rsidRDefault="00FD3730" w:rsidP="00125783">
            <w:pPr>
              <w:spacing w:before="171" w:line="249" w:lineRule="auto"/>
              <w:ind w:left="720" w:right="720"/>
              <w:rPr>
                <w:b/>
                <w:color w:val="282828"/>
                <w:sz w:val="28"/>
                <w:szCs w:val="28"/>
              </w:rPr>
            </w:pPr>
            <w:r w:rsidRPr="00FD3730">
              <w:rPr>
                <w:b/>
                <w:color w:val="282828"/>
                <w:sz w:val="28"/>
                <w:szCs w:val="28"/>
              </w:rPr>
              <w:t xml:space="preserve">Reports and </w:t>
            </w:r>
            <w:r w:rsidR="00C716FC">
              <w:rPr>
                <w:b/>
                <w:color w:val="282828"/>
                <w:sz w:val="28"/>
                <w:szCs w:val="28"/>
              </w:rPr>
              <w:t>more general changes</w:t>
            </w:r>
            <w:r w:rsidRPr="00FD3730">
              <w:rPr>
                <w:b/>
                <w:color w:val="282828"/>
                <w:sz w:val="28"/>
                <w:szCs w:val="28"/>
              </w:rPr>
              <w:t>:</w:t>
            </w:r>
          </w:p>
        </w:tc>
      </w:tr>
    </w:tbl>
    <w:p w14:paraId="19E87ED0" w14:textId="0E0DF582" w:rsidR="00702DB2" w:rsidRDefault="00F5688B" w:rsidP="00125783">
      <w:pPr>
        <w:pStyle w:val="ListParagraph"/>
        <w:numPr>
          <w:ilvl w:val="0"/>
          <w:numId w:val="3"/>
        </w:numPr>
        <w:spacing w:before="171" w:line="249" w:lineRule="auto"/>
        <w:ind w:left="720" w:right="720"/>
        <w:rPr>
          <w:bCs/>
          <w:color w:val="282828"/>
          <w:sz w:val="24"/>
          <w:szCs w:val="24"/>
        </w:rPr>
      </w:pPr>
      <w:r w:rsidRPr="002B7FF2">
        <w:rPr>
          <w:bCs/>
          <w:color w:val="282828"/>
          <w:sz w:val="24"/>
          <w:szCs w:val="24"/>
        </w:rPr>
        <w:t xml:space="preserve">In </w:t>
      </w:r>
      <w:r w:rsidRPr="002B7FF2">
        <w:rPr>
          <w:bCs/>
          <w:color w:val="282828"/>
          <w:sz w:val="24"/>
          <w:szCs w:val="24"/>
          <w:u w:val="single"/>
        </w:rPr>
        <w:t>reports</w:t>
      </w:r>
      <w:r w:rsidRPr="002B7FF2">
        <w:rPr>
          <w:bCs/>
          <w:color w:val="282828"/>
          <w:sz w:val="24"/>
          <w:szCs w:val="24"/>
        </w:rPr>
        <w:t>, a</w:t>
      </w:r>
      <w:r w:rsidR="00702DB2" w:rsidRPr="002B7FF2">
        <w:rPr>
          <w:bCs/>
          <w:color w:val="282828"/>
          <w:sz w:val="24"/>
          <w:szCs w:val="24"/>
        </w:rPr>
        <w:t>dded headings and tried to</w:t>
      </w:r>
      <w:r w:rsidR="00702DB2" w:rsidRPr="002B7FF2">
        <w:rPr>
          <w:bCs/>
          <w:color w:val="282828"/>
          <w:spacing w:val="-2"/>
          <w:sz w:val="24"/>
          <w:szCs w:val="24"/>
        </w:rPr>
        <w:t xml:space="preserve"> </w:t>
      </w:r>
      <w:r w:rsidR="00702DB2" w:rsidRPr="002B7FF2">
        <w:rPr>
          <w:bCs/>
          <w:color w:val="282828"/>
          <w:sz w:val="24"/>
          <w:szCs w:val="24"/>
        </w:rPr>
        <w:t>correct the sorting of Publications.</w:t>
      </w:r>
      <w:r w:rsidR="00702DB2" w:rsidRPr="002B7FF2">
        <w:rPr>
          <w:bCs/>
          <w:color w:val="282828"/>
          <w:spacing w:val="40"/>
          <w:sz w:val="24"/>
          <w:szCs w:val="24"/>
        </w:rPr>
        <w:t xml:space="preserve"> </w:t>
      </w:r>
      <w:r w:rsidR="00702DB2" w:rsidRPr="002B7FF2">
        <w:rPr>
          <w:bCs/>
          <w:color w:val="282828"/>
          <w:sz w:val="24"/>
          <w:szCs w:val="24"/>
        </w:rPr>
        <w:t>Improvements may yet be made.</w:t>
      </w:r>
    </w:p>
    <w:p w14:paraId="348C0F45" w14:textId="7DEF832F" w:rsidR="00BD5C6C" w:rsidRPr="002B7FF2" w:rsidRDefault="00BD5C6C" w:rsidP="00125783">
      <w:pPr>
        <w:pStyle w:val="ListParagraph"/>
        <w:numPr>
          <w:ilvl w:val="0"/>
          <w:numId w:val="3"/>
        </w:numPr>
        <w:spacing w:before="171" w:line="249" w:lineRule="auto"/>
        <w:ind w:left="720" w:right="720"/>
        <w:rPr>
          <w:bCs/>
          <w:color w:val="282828"/>
          <w:sz w:val="24"/>
          <w:szCs w:val="24"/>
        </w:rPr>
      </w:pPr>
      <w:r w:rsidRPr="00F5688B">
        <w:rPr>
          <w:color w:val="282828"/>
          <w:sz w:val="24"/>
          <w:szCs w:val="24"/>
        </w:rPr>
        <w:t>In the</w:t>
      </w:r>
      <w:r w:rsidRPr="00F5688B">
        <w:rPr>
          <w:color w:val="282828"/>
          <w:spacing w:val="-6"/>
          <w:sz w:val="24"/>
          <w:szCs w:val="24"/>
        </w:rPr>
        <w:t xml:space="preserve"> </w:t>
      </w:r>
      <w:r w:rsidRPr="00FD3730">
        <w:rPr>
          <w:color w:val="282828"/>
          <w:sz w:val="24"/>
          <w:szCs w:val="24"/>
        </w:rPr>
        <w:t>"</w:t>
      </w:r>
      <w:r w:rsidRPr="00FD3730">
        <w:rPr>
          <w:b/>
          <w:bCs/>
          <w:color w:val="282828"/>
          <w:sz w:val="24"/>
          <w:szCs w:val="24"/>
        </w:rPr>
        <w:t>Teaching</w:t>
      </w:r>
      <w:r w:rsidRPr="00F5688B">
        <w:rPr>
          <w:b/>
          <w:bCs/>
          <w:color w:val="282828"/>
          <w:sz w:val="24"/>
          <w:szCs w:val="24"/>
        </w:rPr>
        <w:t xml:space="preserve"> Information</w:t>
      </w:r>
      <w:r w:rsidRPr="00F5688B">
        <w:rPr>
          <w:color w:val="282828"/>
          <w:sz w:val="24"/>
          <w:szCs w:val="24"/>
        </w:rPr>
        <w:t>" area of the</w:t>
      </w:r>
      <w:r w:rsidRPr="00F5688B">
        <w:rPr>
          <w:color w:val="282828"/>
          <w:spacing w:val="-1"/>
          <w:sz w:val="24"/>
          <w:szCs w:val="24"/>
        </w:rPr>
        <w:t xml:space="preserve"> </w:t>
      </w:r>
      <w:r w:rsidRPr="00F5688B">
        <w:rPr>
          <w:b/>
          <w:bCs/>
          <w:color w:val="282828"/>
          <w:sz w:val="24"/>
          <w:szCs w:val="24"/>
        </w:rPr>
        <w:t>'Faculty Annual</w:t>
      </w:r>
      <w:r w:rsidRPr="00F5688B">
        <w:rPr>
          <w:b/>
          <w:bCs/>
          <w:color w:val="282828"/>
          <w:spacing w:val="-2"/>
          <w:sz w:val="24"/>
          <w:szCs w:val="24"/>
        </w:rPr>
        <w:t xml:space="preserve"> </w:t>
      </w:r>
      <w:r w:rsidRPr="00F5688B">
        <w:rPr>
          <w:b/>
          <w:bCs/>
          <w:color w:val="282828"/>
          <w:sz w:val="24"/>
          <w:szCs w:val="24"/>
        </w:rPr>
        <w:t>Activity</w:t>
      </w:r>
      <w:r w:rsidRPr="00F5688B">
        <w:rPr>
          <w:b/>
          <w:bCs/>
          <w:color w:val="282828"/>
          <w:spacing w:val="-1"/>
          <w:sz w:val="24"/>
          <w:szCs w:val="24"/>
        </w:rPr>
        <w:t xml:space="preserve"> </w:t>
      </w:r>
      <w:r w:rsidRPr="00F5688B">
        <w:rPr>
          <w:b/>
          <w:bCs/>
          <w:color w:val="282828"/>
          <w:sz w:val="24"/>
          <w:szCs w:val="24"/>
        </w:rPr>
        <w:t>Record</w:t>
      </w:r>
      <w:r w:rsidRPr="00F5688B">
        <w:rPr>
          <w:color w:val="282828"/>
          <w:sz w:val="24"/>
          <w:szCs w:val="24"/>
        </w:rPr>
        <w:t>' and “</w:t>
      </w:r>
      <w:r w:rsidRPr="00F5688B">
        <w:rPr>
          <w:b/>
          <w:bCs/>
          <w:color w:val="282828"/>
          <w:sz w:val="24"/>
          <w:szCs w:val="24"/>
        </w:rPr>
        <w:t>T&amp;P Review Faculty Personnel Record</w:t>
      </w:r>
      <w:r w:rsidRPr="00F5688B">
        <w:rPr>
          <w:color w:val="282828"/>
          <w:sz w:val="24"/>
          <w:szCs w:val="24"/>
        </w:rPr>
        <w:t xml:space="preserve">” </w:t>
      </w:r>
      <w:r w:rsidRPr="00BD5C6C">
        <w:rPr>
          <w:color w:val="282828"/>
          <w:sz w:val="24"/>
          <w:szCs w:val="24"/>
          <w:u w:val="single"/>
        </w:rPr>
        <w:t>reports</w:t>
      </w:r>
      <w:r w:rsidRPr="00F5688B">
        <w:rPr>
          <w:color w:val="282828"/>
          <w:sz w:val="24"/>
          <w:szCs w:val="24"/>
        </w:rPr>
        <w:t>, have removed</w:t>
      </w:r>
      <w:r w:rsidRPr="00F5688B">
        <w:rPr>
          <w:color w:val="282828"/>
          <w:spacing w:val="25"/>
          <w:sz w:val="24"/>
          <w:szCs w:val="24"/>
        </w:rPr>
        <w:t xml:space="preserve"> </w:t>
      </w:r>
      <w:r w:rsidRPr="00F5688B">
        <w:rPr>
          <w:color w:val="282828"/>
          <w:sz w:val="24"/>
          <w:szCs w:val="24"/>
        </w:rPr>
        <w:t>the line between</w:t>
      </w:r>
      <w:r w:rsidRPr="00F5688B">
        <w:rPr>
          <w:color w:val="282828"/>
          <w:spacing w:val="27"/>
          <w:sz w:val="24"/>
          <w:szCs w:val="24"/>
        </w:rPr>
        <w:t xml:space="preserve"> </w:t>
      </w:r>
      <w:r w:rsidRPr="00F5688B">
        <w:rPr>
          <w:color w:val="282828"/>
          <w:sz w:val="24"/>
          <w:szCs w:val="24"/>
        </w:rPr>
        <w:t>the first and second cells of a single course</w:t>
      </w:r>
      <w:r w:rsidRPr="00F5688B">
        <w:rPr>
          <w:color w:val="282828"/>
          <w:spacing w:val="24"/>
          <w:sz w:val="24"/>
          <w:szCs w:val="24"/>
        </w:rPr>
        <w:t xml:space="preserve"> </w:t>
      </w:r>
      <w:r w:rsidRPr="00F5688B">
        <w:rPr>
          <w:color w:val="282828"/>
          <w:sz w:val="24"/>
          <w:szCs w:val="24"/>
        </w:rPr>
        <w:t>listing.</w:t>
      </w:r>
    </w:p>
    <w:p w14:paraId="641DD7BA" w14:textId="2154DDD3" w:rsidR="00F5688B" w:rsidRPr="004949E2" w:rsidRDefault="00F5688B" w:rsidP="00125783">
      <w:pPr>
        <w:pStyle w:val="ListParagraph"/>
        <w:numPr>
          <w:ilvl w:val="0"/>
          <w:numId w:val="4"/>
        </w:numPr>
        <w:spacing w:before="171" w:line="249" w:lineRule="auto"/>
        <w:ind w:left="720" w:right="720"/>
        <w:rPr>
          <w:b/>
          <w:sz w:val="24"/>
          <w:szCs w:val="24"/>
        </w:rPr>
      </w:pPr>
      <w:r w:rsidRPr="00061E91">
        <w:rPr>
          <w:bCs/>
          <w:color w:val="282828"/>
          <w:sz w:val="24"/>
          <w:szCs w:val="24"/>
        </w:rPr>
        <w:lastRenderedPageBreak/>
        <w:t xml:space="preserve">In </w:t>
      </w:r>
      <w:r w:rsidRPr="00061E91">
        <w:rPr>
          <w:b/>
          <w:color w:val="282828"/>
          <w:sz w:val="24"/>
          <w:szCs w:val="24"/>
          <w:u w:val="single"/>
        </w:rPr>
        <w:t>FAAR Workflow</w:t>
      </w:r>
      <w:r w:rsidRPr="00061E91">
        <w:rPr>
          <w:bCs/>
          <w:color w:val="282828"/>
          <w:sz w:val="24"/>
          <w:szCs w:val="24"/>
        </w:rPr>
        <w:t>, in the “Faculty Response” step, instructions in the box indicating clarification of new goals now read</w:t>
      </w:r>
      <w:proofErr w:type="gramStart"/>
      <w:r w:rsidRPr="00061E91">
        <w:rPr>
          <w:bCs/>
          <w:color w:val="282828"/>
          <w:sz w:val="24"/>
          <w:szCs w:val="24"/>
        </w:rPr>
        <w:t>:</w:t>
      </w:r>
      <w:r w:rsidRPr="00061E91">
        <w:rPr>
          <w:b/>
          <w:color w:val="282828"/>
          <w:sz w:val="24"/>
          <w:szCs w:val="24"/>
        </w:rPr>
        <w:t xml:space="preserve">  “</w:t>
      </w:r>
      <w:proofErr w:type="gramEnd"/>
      <w:r w:rsidRPr="00061E91">
        <w:rPr>
          <w:b/>
          <w:bCs/>
          <w:color w:val="282828"/>
          <w:sz w:val="24"/>
          <w:szCs w:val="24"/>
        </w:rPr>
        <w:t>Please indicate that your Proposed Goals have been agreed upon and are the same for the next review year OR state your amended goals:”</w:t>
      </w:r>
    </w:p>
    <w:p w14:paraId="1B4D8622" w14:textId="74381A27" w:rsidR="004949E2" w:rsidRPr="00061E91" w:rsidRDefault="004949E2" w:rsidP="00125783">
      <w:pPr>
        <w:pStyle w:val="ListParagraph"/>
        <w:numPr>
          <w:ilvl w:val="0"/>
          <w:numId w:val="4"/>
        </w:numPr>
        <w:spacing w:before="171" w:line="249" w:lineRule="auto"/>
        <w:ind w:left="720" w:right="720"/>
        <w:rPr>
          <w:b/>
          <w:sz w:val="24"/>
          <w:szCs w:val="24"/>
        </w:rPr>
      </w:pPr>
      <w:r>
        <w:rPr>
          <w:bCs/>
          <w:color w:val="282828"/>
          <w:sz w:val="24"/>
          <w:szCs w:val="24"/>
        </w:rPr>
        <w:t xml:space="preserve">In </w:t>
      </w:r>
      <w:r w:rsidRPr="004949E2">
        <w:rPr>
          <w:b/>
          <w:color w:val="282828"/>
          <w:sz w:val="24"/>
          <w:szCs w:val="24"/>
          <w:u w:val="single"/>
        </w:rPr>
        <w:t>FAAR Workflow</w:t>
      </w:r>
      <w:r>
        <w:rPr>
          <w:bCs/>
          <w:color w:val="282828"/>
          <w:sz w:val="24"/>
          <w:szCs w:val="24"/>
        </w:rPr>
        <w:t>, in the initial ‘</w:t>
      </w:r>
      <w:r w:rsidRPr="004949E2">
        <w:rPr>
          <w:bCs/>
          <w:color w:val="282828"/>
          <w:sz w:val="24"/>
          <w:szCs w:val="24"/>
          <w:u w:val="single"/>
        </w:rPr>
        <w:t>Faculty Member</w:t>
      </w:r>
      <w:r>
        <w:rPr>
          <w:bCs/>
          <w:color w:val="282828"/>
          <w:sz w:val="24"/>
          <w:szCs w:val="24"/>
        </w:rPr>
        <w:t xml:space="preserve">’ step faculty are </w:t>
      </w:r>
      <w:r w:rsidR="00405342">
        <w:rPr>
          <w:bCs/>
          <w:color w:val="282828"/>
          <w:sz w:val="24"/>
          <w:szCs w:val="24"/>
        </w:rPr>
        <w:t xml:space="preserve">now </w:t>
      </w:r>
      <w:r>
        <w:rPr>
          <w:bCs/>
          <w:color w:val="282828"/>
          <w:sz w:val="24"/>
          <w:szCs w:val="24"/>
        </w:rPr>
        <w:t xml:space="preserve">directed to insert their past FAARs up to 5 </w:t>
      </w:r>
      <w:proofErr w:type="spellStart"/>
      <w:r>
        <w:rPr>
          <w:bCs/>
          <w:color w:val="282828"/>
          <w:sz w:val="24"/>
          <w:szCs w:val="24"/>
        </w:rPr>
        <w:t>years worth</w:t>
      </w:r>
      <w:proofErr w:type="spellEnd"/>
      <w:r>
        <w:rPr>
          <w:bCs/>
          <w:color w:val="282828"/>
          <w:sz w:val="24"/>
          <w:szCs w:val="24"/>
        </w:rPr>
        <w:t xml:space="preserve"> when/if available. This supports mandatory </w:t>
      </w:r>
      <w:proofErr w:type="gramStart"/>
      <w:r>
        <w:rPr>
          <w:bCs/>
          <w:color w:val="282828"/>
          <w:sz w:val="24"/>
          <w:szCs w:val="24"/>
        </w:rPr>
        <w:t>Post-Tenure</w:t>
      </w:r>
      <w:proofErr w:type="gramEnd"/>
      <w:r>
        <w:rPr>
          <w:bCs/>
          <w:color w:val="282828"/>
          <w:sz w:val="24"/>
          <w:szCs w:val="24"/>
        </w:rPr>
        <w:t xml:space="preserve"> review when needed.</w:t>
      </w:r>
    </w:p>
    <w:p w14:paraId="34B74FF4" w14:textId="4C70F5DF" w:rsidR="00870B36" w:rsidRPr="00870B36" w:rsidRDefault="00870B36" w:rsidP="00125783">
      <w:pPr>
        <w:pStyle w:val="ListParagraph"/>
        <w:numPr>
          <w:ilvl w:val="0"/>
          <w:numId w:val="4"/>
        </w:numPr>
        <w:spacing w:before="171" w:line="249" w:lineRule="auto"/>
        <w:ind w:left="720" w:right="720"/>
        <w:rPr>
          <w:b/>
          <w:sz w:val="24"/>
          <w:szCs w:val="24"/>
        </w:rPr>
      </w:pPr>
      <w:r>
        <w:rPr>
          <w:bCs/>
          <w:color w:val="282828"/>
          <w:sz w:val="24"/>
          <w:szCs w:val="24"/>
        </w:rPr>
        <w:t>In both FAAR and T&amp;P Workflow configurations, the faculty/candidate step has four separate areas for uploading files as supplementary documentation:</w:t>
      </w:r>
    </w:p>
    <w:p w14:paraId="239EA528" w14:textId="13307BFB" w:rsidR="00870B36" w:rsidRPr="00870B36" w:rsidRDefault="00870B36" w:rsidP="00125783">
      <w:pPr>
        <w:pStyle w:val="ListParagraph"/>
        <w:numPr>
          <w:ilvl w:val="1"/>
          <w:numId w:val="4"/>
        </w:numPr>
        <w:spacing w:before="171" w:line="249" w:lineRule="auto"/>
        <w:ind w:left="720" w:right="720"/>
        <w:rPr>
          <w:b/>
          <w:sz w:val="24"/>
          <w:szCs w:val="24"/>
        </w:rPr>
      </w:pPr>
      <w:r>
        <w:rPr>
          <w:bCs/>
          <w:color w:val="282828"/>
          <w:sz w:val="24"/>
          <w:szCs w:val="24"/>
        </w:rPr>
        <w:t>Teaching/Librarianship – Additional Materials/Documentation</w:t>
      </w:r>
    </w:p>
    <w:p w14:paraId="142FD373" w14:textId="32214243" w:rsidR="00870B36" w:rsidRPr="00000164" w:rsidRDefault="00870B36" w:rsidP="00125783">
      <w:pPr>
        <w:pStyle w:val="ListParagraph"/>
        <w:numPr>
          <w:ilvl w:val="1"/>
          <w:numId w:val="4"/>
        </w:numPr>
        <w:spacing w:before="171" w:line="249" w:lineRule="auto"/>
        <w:ind w:left="720" w:right="720"/>
        <w:rPr>
          <w:b/>
          <w:sz w:val="24"/>
          <w:szCs w:val="24"/>
        </w:rPr>
      </w:pPr>
      <w:r>
        <w:rPr>
          <w:bCs/>
          <w:color w:val="282828"/>
          <w:sz w:val="24"/>
          <w:szCs w:val="24"/>
        </w:rPr>
        <w:t xml:space="preserve">Research/Creative </w:t>
      </w:r>
      <w:r w:rsidR="00000164">
        <w:rPr>
          <w:bCs/>
          <w:color w:val="282828"/>
          <w:sz w:val="24"/>
          <w:szCs w:val="24"/>
        </w:rPr>
        <w:t>Activity – Additional Materials/Documentation</w:t>
      </w:r>
    </w:p>
    <w:p w14:paraId="00EDD28F" w14:textId="64E08A7C" w:rsidR="00000164" w:rsidRPr="00000164" w:rsidRDefault="00000164" w:rsidP="00125783">
      <w:pPr>
        <w:pStyle w:val="ListParagraph"/>
        <w:numPr>
          <w:ilvl w:val="1"/>
          <w:numId w:val="4"/>
        </w:numPr>
        <w:spacing w:before="171" w:line="249" w:lineRule="auto"/>
        <w:ind w:left="720" w:right="720"/>
        <w:rPr>
          <w:b/>
          <w:sz w:val="24"/>
          <w:szCs w:val="24"/>
        </w:rPr>
      </w:pPr>
      <w:r>
        <w:rPr>
          <w:bCs/>
          <w:color w:val="282828"/>
          <w:sz w:val="24"/>
          <w:szCs w:val="24"/>
        </w:rPr>
        <w:t>Service – Additional Materials/Documentation</w:t>
      </w:r>
    </w:p>
    <w:p w14:paraId="116C7702" w14:textId="12B19CBB" w:rsidR="00000164" w:rsidRPr="00000164" w:rsidRDefault="00000164" w:rsidP="00125783">
      <w:pPr>
        <w:pStyle w:val="ListParagraph"/>
        <w:numPr>
          <w:ilvl w:val="1"/>
          <w:numId w:val="4"/>
        </w:numPr>
        <w:spacing w:before="171" w:line="249" w:lineRule="auto"/>
        <w:ind w:left="720" w:right="720"/>
        <w:rPr>
          <w:b/>
          <w:sz w:val="24"/>
          <w:szCs w:val="24"/>
        </w:rPr>
      </w:pPr>
      <w:r>
        <w:rPr>
          <w:bCs/>
          <w:color w:val="282828"/>
          <w:sz w:val="24"/>
          <w:szCs w:val="24"/>
        </w:rPr>
        <w:t>Other – Additional Materials/Documentation</w:t>
      </w:r>
    </w:p>
    <w:p w14:paraId="3539C79D" w14:textId="6FC00DCB" w:rsidR="00000164" w:rsidRDefault="00000164" w:rsidP="00125783">
      <w:pPr>
        <w:spacing w:before="171" w:line="249" w:lineRule="auto"/>
        <w:ind w:left="720" w:right="720"/>
        <w:rPr>
          <w:b/>
          <w:sz w:val="24"/>
          <w:szCs w:val="24"/>
        </w:rPr>
      </w:pPr>
      <w:r>
        <w:rPr>
          <w:b/>
          <w:sz w:val="24"/>
          <w:szCs w:val="24"/>
        </w:rPr>
        <w:t>OR</w:t>
      </w:r>
    </w:p>
    <w:p w14:paraId="26A6AB2A" w14:textId="61891380" w:rsidR="00000164" w:rsidRPr="00000164" w:rsidRDefault="00000164" w:rsidP="00125783">
      <w:pPr>
        <w:pStyle w:val="ListParagraph"/>
        <w:numPr>
          <w:ilvl w:val="0"/>
          <w:numId w:val="6"/>
        </w:numPr>
        <w:spacing w:before="171" w:line="249" w:lineRule="auto"/>
        <w:ind w:left="720" w:right="720"/>
        <w:rPr>
          <w:bCs/>
          <w:sz w:val="24"/>
          <w:szCs w:val="24"/>
        </w:rPr>
      </w:pPr>
      <w:r w:rsidRPr="00000164">
        <w:rPr>
          <w:bCs/>
          <w:sz w:val="24"/>
          <w:szCs w:val="24"/>
        </w:rPr>
        <w:t>Secondary Dossier materials – Teaching/Librarianship</w:t>
      </w:r>
    </w:p>
    <w:p w14:paraId="2FACDF13" w14:textId="251AD380" w:rsidR="00000164" w:rsidRPr="00000164" w:rsidRDefault="00000164" w:rsidP="00125783">
      <w:pPr>
        <w:pStyle w:val="ListParagraph"/>
        <w:numPr>
          <w:ilvl w:val="0"/>
          <w:numId w:val="6"/>
        </w:numPr>
        <w:spacing w:before="171" w:line="249" w:lineRule="auto"/>
        <w:ind w:left="720" w:right="720"/>
        <w:rPr>
          <w:bCs/>
          <w:sz w:val="24"/>
          <w:szCs w:val="24"/>
        </w:rPr>
      </w:pPr>
      <w:r w:rsidRPr="00000164">
        <w:rPr>
          <w:bCs/>
          <w:sz w:val="24"/>
          <w:szCs w:val="24"/>
        </w:rPr>
        <w:t>Secondary Dossier materials – Research/Creativity</w:t>
      </w:r>
    </w:p>
    <w:p w14:paraId="0F3462C9" w14:textId="7CC81674" w:rsidR="00000164" w:rsidRPr="00000164" w:rsidRDefault="00000164" w:rsidP="00125783">
      <w:pPr>
        <w:pStyle w:val="ListParagraph"/>
        <w:numPr>
          <w:ilvl w:val="0"/>
          <w:numId w:val="6"/>
        </w:numPr>
        <w:spacing w:before="171" w:line="249" w:lineRule="auto"/>
        <w:ind w:left="720" w:right="720"/>
        <w:rPr>
          <w:bCs/>
          <w:sz w:val="24"/>
          <w:szCs w:val="24"/>
        </w:rPr>
      </w:pPr>
      <w:r w:rsidRPr="00000164">
        <w:rPr>
          <w:bCs/>
          <w:sz w:val="24"/>
          <w:szCs w:val="24"/>
        </w:rPr>
        <w:t>Secondary Dossier materials – Service</w:t>
      </w:r>
    </w:p>
    <w:p w14:paraId="2B21E48D" w14:textId="452BC269" w:rsidR="00000164" w:rsidRDefault="00000164" w:rsidP="00125783">
      <w:pPr>
        <w:pStyle w:val="ListParagraph"/>
        <w:numPr>
          <w:ilvl w:val="0"/>
          <w:numId w:val="6"/>
        </w:numPr>
        <w:spacing w:before="171" w:line="249" w:lineRule="auto"/>
        <w:ind w:left="720" w:right="720"/>
        <w:rPr>
          <w:bCs/>
          <w:sz w:val="24"/>
          <w:szCs w:val="24"/>
        </w:rPr>
      </w:pPr>
      <w:r w:rsidRPr="00000164">
        <w:rPr>
          <w:bCs/>
          <w:sz w:val="24"/>
          <w:szCs w:val="24"/>
        </w:rPr>
        <w:t xml:space="preserve">Secondary Dossier materials </w:t>
      </w:r>
      <w:r w:rsidR="00FB7AAB">
        <w:rPr>
          <w:bCs/>
          <w:sz w:val="24"/>
          <w:szCs w:val="24"/>
        </w:rPr>
        <w:t>–</w:t>
      </w:r>
      <w:r w:rsidRPr="00000164">
        <w:rPr>
          <w:bCs/>
          <w:sz w:val="24"/>
          <w:szCs w:val="24"/>
        </w:rPr>
        <w:t xml:space="preserve"> other</w:t>
      </w:r>
    </w:p>
    <w:p w14:paraId="2CB30D91" w14:textId="77777777" w:rsidR="00A73634" w:rsidRDefault="00A73634" w:rsidP="00125783">
      <w:pPr>
        <w:spacing w:before="171" w:line="249" w:lineRule="auto"/>
        <w:ind w:left="720" w:right="720"/>
        <w:rPr>
          <w:bCs/>
          <w:sz w:val="24"/>
          <w:szCs w:val="24"/>
        </w:rPr>
      </w:pPr>
    </w:p>
    <w:p w14:paraId="1449B8F7" w14:textId="1F22D569" w:rsidR="00A73634" w:rsidRDefault="00A73634" w:rsidP="00125783">
      <w:pPr>
        <w:spacing w:before="171" w:line="249" w:lineRule="auto"/>
        <w:ind w:left="720" w:righ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is now a “New View” in the program. Can toggle back and forth between new and old </w:t>
      </w:r>
      <w:proofErr w:type="gramStart"/>
      <w:r>
        <w:rPr>
          <w:bCs/>
          <w:sz w:val="24"/>
          <w:szCs w:val="24"/>
        </w:rPr>
        <w:t>view</w:t>
      </w:r>
      <w:proofErr w:type="gramEnd"/>
      <w:r>
        <w:rPr>
          <w:bCs/>
          <w:sz w:val="24"/>
          <w:szCs w:val="24"/>
        </w:rPr>
        <w:t xml:space="preserve"> at this point.</w:t>
      </w:r>
    </w:p>
    <w:p w14:paraId="017D651E" w14:textId="77777777" w:rsidR="00A73634" w:rsidRDefault="00A73634" w:rsidP="00125783">
      <w:pPr>
        <w:spacing w:before="171" w:line="249" w:lineRule="auto"/>
        <w:ind w:left="720" w:right="720"/>
        <w:rPr>
          <w:bCs/>
          <w:sz w:val="24"/>
          <w:szCs w:val="24"/>
        </w:rPr>
      </w:pPr>
    </w:p>
    <w:p w14:paraId="637C1E93" w14:textId="6B4998F2" w:rsidR="00FB7AAB" w:rsidRPr="00FF49E0" w:rsidRDefault="00DC3FE1" w:rsidP="00FF49E0">
      <w:pPr>
        <w:ind w:left="720" w:right="720"/>
        <w:rPr>
          <w:bCs/>
          <w:sz w:val="18"/>
          <w:szCs w:val="18"/>
        </w:rPr>
      </w:pPr>
      <w:r w:rsidRPr="00FF49E0">
        <w:rPr>
          <w:bCs/>
          <w:sz w:val="18"/>
          <w:szCs w:val="18"/>
        </w:rPr>
        <w:t>10/31/25 RC</w:t>
      </w:r>
    </w:p>
    <w:p w14:paraId="63FECCAC" w14:textId="4BB28DBF" w:rsidR="00C716FC" w:rsidRDefault="00C716FC" w:rsidP="00FF49E0">
      <w:pPr>
        <w:ind w:left="720" w:right="720"/>
        <w:rPr>
          <w:bCs/>
          <w:sz w:val="18"/>
          <w:szCs w:val="18"/>
        </w:rPr>
      </w:pPr>
      <w:r w:rsidRPr="00FF49E0">
        <w:rPr>
          <w:bCs/>
          <w:sz w:val="18"/>
          <w:szCs w:val="18"/>
        </w:rPr>
        <w:t>Revised 11/1</w:t>
      </w:r>
      <w:r w:rsidR="00405342" w:rsidRPr="00FF49E0">
        <w:rPr>
          <w:bCs/>
          <w:sz w:val="18"/>
          <w:szCs w:val="18"/>
        </w:rPr>
        <w:t>9</w:t>
      </w:r>
      <w:r w:rsidRPr="00FF49E0">
        <w:rPr>
          <w:bCs/>
          <w:sz w:val="18"/>
          <w:szCs w:val="18"/>
        </w:rPr>
        <w:t>/25 RC</w:t>
      </w:r>
    </w:p>
    <w:p w14:paraId="18901727" w14:textId="29AE6E19" w:rsidR="00FF49E0" w:rsidRPr="00FF49E0" w:rsidRDefault="00FF49E0" w:rsidP="00FF49E0">
      <w:pPr>
        <w:ind w:left="720" w:right="720"/>
        <w:rPr>
          <w:bCs/>
          <w:sz w:val="18"/>
          <w:szCs w:val="18"/>
        </w:rPr>
      </w:pPr>
      <w:r>
        <w:rPr>
          <w:bCs/>
          <w:sz w:val="18"/>
          <w:szCs w:val="18"/>
        </w:rPr>
        <w:t>Revised 12/17/25 RC</w:t>
      </w:r>
    </w:p>
    <w:p w14:paraId="0E5AA5B9" w14:textId="77777777" w:rsidR="00870B36" w:rsidRDefault="00870B36" w:rsidP="00125783">
      <w:pPr>
        <w:spacing w:before="171" w:line="249" w:lineRule="auto"/>
        <w:ind w:left="720" w:right="720"/>
        <w:rPr>
          <w:bCs/>
          <w:sz w:val="24"/>
          <w:szCs w:val="24"/>
        </w:rPr>
      </w:pPr>
    </w:p>
    <w:p w14:paraId="25868592" w14:textId="77777777" w:rsidR="00000164" w:rsidRPr="00000164" w:rsidRDefault="00000164" w:rsidP="00125783">
      <w:pPr>
        <w:spacing w:before="171" w:line="249" w:lineRule="auto"/>
        <w:ind w:left="720" w:right="720"/>
        <w:rPr>
          <w:bCs/>
          <w:sz w:val="24"/>
          <w:szCs w:val="24"/>
        </w:rPr>
      </w:pPr>
    </w:p>
    <w:p w14:paraId="65D2C09C" w14:textId="77777777" w:rsidR="00702DB2" w:rsidRPr="00000164" w:rsidRDefault="00702DB2" w:rsidP="00125783">
      <w:pPr>
        <w:pStyle w:val="BodyText"/>
        <w:ind w:left="720" w:right="720"/>
        <w:rPr>
          <w:bCs/>
          <w:sz w:val="24"/>
          <w:szCs w:val="24"/>
        </w:rPr>
      </w:pPr>
    </w:p>
    <w:sectPr w:rsidR="00702DB2" w:rsidRPr="00000164" w:rsidSect="00125783"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3F41"/>
    <w:multiLevelType w:val="hybridMultilevel"/>
    <w:tmpl w:val="DFEA9D88"/>
    <w:lvl w:ilvl="0" w:tplc="037AAF0C">
      <w:numFmt w:val="bullet"/>
      <w:lvlText w:val="•"/>
      <w:lvlJc w:val="left"/>
      <w:pPr>
        <w:ind w:left="862" w:hanging="363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0"/>
        <w:w w:val="96"/>
        <w:sz w:val="20"/>
        <w:szCs w:val="20"/>
        <w:lang w:val="en-US" w:eastAsia="en-US" w:bidi="ar-SA"/>
      </w:rPr>
    </w:lvl>
    <w:lvl w:ilvl="1" w:tplc="EBF80DFE">
      <w:numFmt w:val="bullet"/>
      <w:lvlText w:val="•"/>
      <w:lvlJc w:val="left"/>
      <w:pPr>
        <w:ind w:left="1746" w:hanging="363"/>
      </w:pPr>
      <w:rPr>
        <w:rFonts w:hint="default"/>
        <w:lang w:val="en-US" w:eastAsia="en-US" w:bidi="ar-SA"/>
      </w:rPr>
    </w:lvl>
    <w:lvl w:ilvl="2" w:tplc="37AE8DC8">
      <w:numFmt w:val="bullet"/>
      <w:lvlText w:val="•"/>
      <w:lvlJc w:val="left"/>
      <w:pPr>
        <w:ind w:left="2632" w:hanging="363"/>
      </w:pPr>
      <w:rPr>
        <w:rFonts w:hint="default"/>
        <w:lang w:val="en-US" w:eastAsia="en-US" w:bidi="ar-SA"/>
      </w:rPr>
    </w:lvl>
    <w:lvl w:ilvl="3" w:tplc="C4B86752">
      <w:numFmt w:val="bullet"/>
      <w:lvlText w:val="•"/>
      <w:lvlJc w:val="left"/>
      <w:pPr>
        <w:ind w:left="3518" w:hanging="363"/>
      </w:pPr>
      <w:rPr>
        <w:rFonts w:hint="default"/>
        <w:lang w:val="en-US" w:eastAsia="en-US" w:bidi="ar-SA"/>
      </w:rPr>
    </w:lvl>
    <w:lvl w:ilvl="4" w:tplc="2C38D8E0">
      <w:numFmt w:val="bullet"/>
      <w:lvlText w:val="•"/>
      <w:lvlJc w:val="left"/>
      <w:pPr>
        <w:ind w:left="4404" w:hanging="363"/>
      </w:pPr>
      <w:rPr>
        <w:rFonts w:hint="default"/>
        <w:lang w:val="en-US" w:eastAsia="en-US" w:bidi="ar-SA"/>
      </w:rPr>
    </w:lvl>
    <w:lvl w:ilvl="5" w:tplc="A6B4B922">
      <w:numFmt w:val="bullet"/>
      <w:lvlText w:val="•"/>
      <w:lvlJc w:val="left"/>
      <w:pPr>
        <w:ind w:left="5290" w:hanging="363"/>
      </w:pPr>
      <w:rPr>
        <w:rFonts w:hint="default"/>
        <w:lang w:val="en-US" w:eastAsia="en-US" w:bidi="ar-SA"/>
      </w:rPr>
    </w:lvl>
    <w:lvl w:ilvl="6" w:tplc="F2540C92">
      <w:numFmt w:val="bullet"/>
      <w:lvlText w:val="•"/>
      <w:lvlJc w:val="left"/>
      <w:pPr>
        <w:ind w:left="6176" w:hanging="363"/>
      </w:pPr>
      <w:rPr>
        <w:rFonts w:hint="default"/>
        <w:lang w:val="en-US" w:eastAsia="en-US" w:bidi="ar-SA"/>
      </w:rPr>
    </w:lvl>
    <w:lvl w:ilvl="7" w:tplc="84B0C8C8">
      <w:numFmt w:val="bullet"/>
      <w:lvlText w:val="•"/>
      <w:lvlJc w:val="left"/>
      <w:pPr>
        <w:ind w:left="7062" w:hanging="363"/>
      </w:pPr>
      <w:rPr>
        <w:rFonts w:hint="default"/>
        <w:lang w:val="en-US" w:eastAsia="en-US" w:bidi="ar-SA"/>
      </w:rPr>
    </w:lvl>
    <w:lvl w:ilvl="8" w:tplc="2C5E629C">
      <w:numFmt w:val="bullet"/>
      <w:lvlText w:val="•"/>
      <w:lvlJc w:val="left"/>
      <w:pPr>
        <w:ind w:left="7948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2084687"/>
    <w:multiLevelType w:val="hybridMultilevel"/>
    <w:tmpl w:val="E264D7FE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D0363A0"/>
    <w:multiLevelType w:val="hybridMultilevel"/>
    <w:tmpl w:val="8EEA2E82"/>
    <w:lvl w:ilvl="0" w:tplc="89FC19CA">
      <w:numFmt w:val="bullet"/>
      <w:lvlText w:val="•"/>
      <w:lvlJc w:val="left"/>
      <w:pPr>
        <w:ind w:left="786" w:hanging="360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1" w:tplc="9DB48D30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2" w:tplc="FC7A596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D030604E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2B106B04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E51A9DA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83480492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 w:tplc="93F83392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EEB2DFAA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FB6A99"/>
    <w:multiLevelType w:val="hybridMultilevel"/>
    <w:tmpl w:val="7854D2F0"/>
    <w:lvl w:ilvl="0" w:tplc="0409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49AF0E85"/>
    <w:multiLevelType w:val="hybridMultilevel"/>
    <w:tmpl w:val="FF32EE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BE374A"/>
    <w:multiLevelType w:val="hybridMultilevel"/>
    <w:tmpl w:val="E802328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752F529D"/>
    <w:multiLevelType w:val="hybridMultilevel"/>
    <w:tmpl w:val="249CE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752C14"/>
    <w:multiLevelType w:val="hybridMultilevel"/>
    <w:tmpl w:val="6F2C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10C1C"/>
    <w:multiLevelType w:val="hybridMultilevel"/>
    <w:tmpl w:val="7BBECC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7117143">
    <w:abstractNumId w:val="2"/>
  </w:num>
  <w:num w:numId="2" w16cid:durableId="1656177566">
    <w:abstractNumId w:val="0"/>
  </w:num>
  <w:num w:numId="3" w16cid:durableId="1015575615">
    <w:abstractNumId w:val="5"/>
  </w:num>
  <w:num w:numId="4" w16cid:durableId="1667972213">
    <w:abstractNumId w:val="1"/>
  </w:num>
  <w:num w:numId="5" w16cid:durableId="1696225869">
    <w:abstractNumId w:val="6"/>
  </w:num>
  <w:num w:numId="6" w16cid:durableId="725956471">
    <w:abstractNumId w:val="4"/>
  </w:num>
  <w:num w:numId="7" w16cid:durableId="1114791740">
    <w:abstractNumId w:val="3"/>
  </w:num>
  <w:num w:numId="8" w16cid:durableId="986085417">
    <w:abstractNumId w:val="8"/>
  </w:num>
  <w:num w:numId="9" w16cid:durableId="84421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7C"/>
    <w:rsid w:val="00000164"/>
    <w:rsid w:val="00025998"/>
    <w:rsid w:val="00061E91"/>
    <w:rsid w:val="000B4696"/>
    <w:rsid w:val="00102DB7"/>
    <w:rsid w:val="00125783"/>
    <w:rsid w:val="001D4507"/>
    <w:rsid w:val="002B5911"/>
    <w:rsid w:val="002B7FF2"/>
    <w:rsid w:val="002D0BFA"/>
    <w:rsid w:val="00330227"/>
    <w:rsid w:val="0034607D"/>
    <w:rsid w:val="00405342"/>
    <w:rsid w:val="004949E2"/>
    <w:rsid w:val="004C7D11"/>
    <w:rsid w:val="004D09CD"/>
    <w:rsid w:val="004D77A6"/>
    <w:rsid w:val="005615D9"/>
    <w:rsid w:val="005B720D"/>
    <w:rsid w:val="00657C0D"/>
    <w:rsid w:val="0066291D"/>
    <w:rsid w:val="006830C6"/>
    <w:rsid w:val="00690883"/>
    <w:rsid w:val="00702DB2"/>
    <w:rsid w:val="00870B36"/>
    <w:rsid w:val="0088461F"/>
    <w:rsid w:val="009764AD"/>
    <w:rsid w:val="009E527C"/>
    <w:rsid w:val="00A73634"/>
    <w:rsid w:val="00BC120E"/>
    <w:rsid w:val="00BD5C6C"/>
    <w:rsid w:val="00BE4244"/>
    <w:rsid w:val="00C00FCE"/>
    <w:rsid w:val="00C1655A"/>
    <w:rsid w:val="00C716FC"/>
    <w:rsid w:val="00C97F5D"/>
    <w:rsid w:val="00CB78F1"/>
    <w:rsid w:val="00CC2F13"/>
    <w:rsid w:val="00D20252"/>
    <w:rsid w:val="00D61B04"/>
    <w:rsid w:val="00DA156B"/>
    <w:rsid w:val="00DC3FE1"/>
    <w:rsid w:val="00DE1C83"/>
    <w:rsid w:val="00E7049A"/>
    <w:rsid w:val="00EC28D0"/>
    <w:rsid w:val="00EC6B3D"/>
    <w:rsid w:val="00ED29D0"/>
    <w:rsid w:val="00F07782"/>
    <w:rsid w:val="00F35B8B"/>
    <w:rsid w:val="00F5688B"/>
    <w:rsid w:val="00FB7AAB"/>
    <w:rsid w:val="00FD3730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BF06"/>
  <w15:docId w15:val="{D14A5FE8-F901-42FC-92AB-6F5D64E3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right="247"/>
      <w:jc w:val="center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ind w:left="43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ind w:left="763" w:hanging="36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763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3391</Characters>
  <Application>Microsoft Office Word</Application>
  <DocSecurity>0</DocSecurity>
  <Lines>113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SKM_C551i25103008291</vt:lpstr>
    </vt:vector>
  </TitlesOfParts>
  <Company>Wichita State University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SKM_C551i25103008291</dc:title>
  <dc:subject/>
  <dc:creator>r532m537</dc:creator>
  <cp:keywords/>
  <dc:description/>
  <cp:lastModifiedBy>Crane, Rachel</cp:lastModifiedBy>
  <cp:revision>2</cp:revision>
  <dcterms:created xsi:type="dcterms:W3CDTF">2025-12-17T18:29:00Z</dcterms:created>
  <dcterms:modified xsi:type="dcterms:W3CDTF">2025-12-17T18:29:00Z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KM_C551i</vt:lpwstr>
  </property>
  <property fmtid="{D5CDD505-2E9C-101B-9397-08002B2CF9AE}" pid="4" name="LastSaved">
    <vt:filetime>2025-10-30T00:00:00Z</vt:filetime>
  </property>
  <property fmtid="{D5CDD505-2E9C-101B-9397-08002B2CF9AE}" pid="5" name="Producer">
    <vt:lpwstr>KONICA MINOLTA bizhub C551i</vt:lpwstr>
  </property>
</Properties>
</file>