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64A7" w14:textId="77777777" w:rsidR="00265BE7" w:rsidRDefault="00265BE7" w:rsidP="00265BE7">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4CBF22C0" w14:textId="77777777" w:rsidR="00265BE7" w:rsidRPr="00013B71" w:rsidRDefault="00265BE7" w:rsidP="00265BE7">
      <w:pPr>
        <w:pStyle w:val="Subtitle"/>
        <w:spacing w:after="0" w:line="240" w:lineRule="auto"/>
        <w:rPr>
          <w:rFonts w:ascii="Franklin Gothic Book" w:hAnsi="Franklin Gothic Book"/>
        </w:rPr>
      </w:pPr>
      <w:r>
        <w:rPr>
          <w:rFonts w:ascii="Franklin Gothic Book" w:hAnsi="Franklin Gothic Book"/>
        </w:rPr>
        <w:t xml:space="preserve">August 16, </w:t>
      </w:r>
      <w:proofErr w:type="gramStart"/>
      <w:r>
        <w:rPr>
          <w:rFonts w:ascii="Franklin Gothic Book" w:hAnsi="Franklin Gothic Book"/>
        </w:rPr>
        <w:t>2022</w:t>
      </w:r>
      <w:proofErr w:type="gramEnd"/>
      <w:r>
        <w:rPr>
          <w:rFonts w:ascii="Franklin Gothic Book" w:hAnsi="Franklin Gothic Book"/>
        </w:rPr>
        <w:t xml:space="preserve"> | 3</w:t>
      </w:r>
      <w:r w:rsidRPr="00013B71">
        <w:rPr>
          <w:rFonts w:ascii="Franklin Gothic Book" w:hAnsi="Franklin Gothic Book"/>
        </w:rPr>
        <w:t>:</w:t>
      </w:r>
      <w:r>
        <w:rPr>
          <w:rFonts w:ascii="Franklin Gothic Book" w:hAnsi="Franklin Gothic Book"/>
        </w:rPr>
        <w:t>3</w:t>
      </w:r>
      <w:r w:rsidRPr="00013B71">
        <w:rPr>
          <w:rFonts w:ascii="Franklin Gothic Book" w:hAnsi="Franklin Gothic Book"/>
        </w:rPr>
        <w:t>0pm</w:t>
      </w:r>
      <w:r>
        <w:rPr>
          <w:rFonts w:ascii="Franklin Gothic Book" w:hAnsi="Franklin Gothic Book"/>
        </w:rPr>
        <w:t>-5:00pm</w:t>
      </w:r>
      <w:r w:rsidRPr="00013B71">
        <w:rPr>
          <w:rFonts w:ascii="Franklin Gothic Book" w:hAnsi="Franklin Gothic Book"/>
        </w:rPr>
        <w:t xml:space="preserve"> | </w:t>
      </w:r>
      <w:r>
        <w:rPr>
          <w:rFonts w:ascii="Franklin Gothic Book" w:hAnsi="Franklin Gothic Book"/>
        </w:rPr>
        <w:t>Zoom</w:t>
      </w:r>
    </w:p>
    <w:p w14:paraId="6186B8DB" w14:textId="77777777" w:rsidR="00265BE7" w:rsidRDefault="00265BE7" w:rsidP="000978C8">
      <w:pPr>
        <w:rPr>
          <w:b/>
          <w:bCs/>
        </w:rPr>
      </w:pPr>
    </w:p>
    <w:p w14:paraId="7D27832D" w14:textId="7D5C0A3B" w:rsidR="009320AB" w:rsidRDefault="000978C8" w:rsidP="000978C8">
      <w:r w:rsidRPr="000978C8">
        <w:rPr>
          <w:b/>
          <w:bCs/>
        </w:rPr>
        <w:t>Attendance:</w:t>
      </w:r>
      <w:r>
        <w:rPr>
          <w:b/>
          <w:bCs/>
        </w:rPr>
        <w:t xml:space="preserve"> </w:t>
      </w:r>
      <w:r w:rsidR="00960466" w:rsidRPr="00960466">
        <w:t>Denise Gimlin, Amy Belden,</w:t>
      </w:r>
      <w:r w:rsidR="009320AB">
        <w:t xml:space="preserve"> Matt Houston,</w:t>
      </w:r>
      <w:r w:rsidR="00960466" w:rsidRPr="00960466">
        <w:t xml:space="preserve"> Marissa Kouns</w:t>
      </w:r>
      <w:r w:rsidR="00960466">
        <w:t xml:space="preserve">, </w:t>
      </w:r>
      <w:r w:rsidR="009320AB">
        <w:t>Gabriel Fonseca, Ali Levine,</w:t>
      </w:r>
      <w:r w:rsidR="009320AB" w:rsidRPr="009320AB">
        <w:t xml:space="preserve"> </w:t>
      </w:r>
      <w:r w:rsidR="009320AB">
        <w:t>Angela Aubrey,</w:t>
      </w:r>
      <w:r w:rsidR="001D1B57" w:rsidRPr="001D1B57">
        <w:t xml:space="preserve"> </w:t>
      </w:r>
      <w:r w:rsidR="001D1B57">
        <w:t>Anne Marie Brown, Carrie Henderson, Cheryl Miller,</w:t>
      </w:r>
      <w:r w:rsidR="001D1B57" w:rsidRPr="001D1B57">
        <w:t xml:space="preserve"> </w:t>
      </w:r>
      <w:r w:rsidR="001D1B57">
        <w:t>Erin Shields, JaN</w:t>
      </w:r>
      <w:r w:rsidR="0070286A">
        <w:t>e</w:t>
      </w:r>
      <w:r w:rsidR="001D1B57">
        <w:t>sh</w:t>
      </w:r>
      <w:r w:rsidR="0070286A">
        <w:t>i</w:t>
      </w:r>
      <w:r w:rsidR="001D1B57">
        <w:t xml:space="preserve">a Wilson, Jessica </w:t>
      </w:r>
      <w:proofErr w:type="spellStart"/>
      <w:r w:rsidR="001D1B57">
        <w:t>Pierpoint</w:t>
      </w:r>
      <w:proofErr w:type="spellEnd"/>
      <w:r w:rsidR="001D1B57">
        <w:t xml:space="preserve">, Jessica Walles, Jeswin </w:t>
      </w:r>
      <w:r w:rsidR="00B31AE0" w:rsidRPr="00B31AE0">
        <w:t>Chankaramangalam</w:t>
      </w:r>
      <w:r w:rsidR="001D1B57">
        <w:t xml:space="preserve">, </w:t>
      </w:r>
      <w:proofErr w:type="spellStart"/>
      <w:r w:rsidR="001D1B57">
        <w:t>Johny</w:t>
      </w:r>
      <w:proofErr w:type="spellEnd"/>
      <w:r w:rsidR="001D1B57">
        <w:t xml:space="preserve"> Buchanan-</w:t>
      </w:r>
      <w:proofErr w:type="spellStart"/>
      <w:r w:rsidR="001D1B57">
        <w:t>Spachek</w:t>
      </w:r>
      <w:proofErr w:type="spellEnd"/>
      <w:r w:rsidR="001D1B57">
        <w:t>,</w:t>
      </w:r>
      <w:r w:rsidR="001D1B57" w:rsidRPr="001D1B57">
        <w:t xml:space="preserve"> </w:t>
      </w:r>
      <w:r w:rsidR="001D1B57">
        <w:t>Katie Austin,</w:t>
      </w:r>
      <w:r w:rsidR="001D1B57" w:rsidRPr="001D1B57">
        <w:t xml:space="preserve"> </w:t>
      </w:r>
      <w:r w:rsidR="001D1B57">
        <w:t>Kendra Nguyen, Kennedy Rogers,</w:t>
      </w:r>
      <w:r w:rsidR="001D1B57" w:rsidRPr="001D1B57">
        <w:t xml:space="preserve"> </w:t>
      </w:r>
      <w:r w:rsidR="001D1B57">
        <w:t>Naquela Pack, Pamela O</w:t>
      </w:r>
      <w:r w:rsidR="00684C2D">
        <w:t>’N</w:t>
      </w:r>
      <w:r w:rsidR="001D1B57">
        <w:t>eal,</w:t>
      </w:r>
      <w:r w:rsidR="00B31AE0" w:rsidRPr="00B31AE0">
        <w:t xml:space="preserve"> </w:t>
      </w:r>
      <w:r w:rsidR="00B31AE0">
        <w:t>Rachel Tuck,</w:t>
      </w:r>
      <w:r w:rsidR="00B31AE0" w:rsidRPr="00B31AE0">
        <w:t xml:space="preserve"> </w:t>
      </w:r>
      <w:r w:rsidR="00B31AE0">
        <w:t>Randy Sessions,</w:t>
      </w:r>
      <w:r w:rsidR="00B31AE0" w:rsidRPr="00B31AE0">
        <w:t xml:space="preserve"> </w:t>
      </w:r>
      <w:r w:rsidR="00B31AE0">
        <w:t>Sara Rue,</w:t>
      </w:r>
      <w:r w:rsidR="00B31AE0" w:rsidRPr="00B31AE0">
        <w:t xml:space="preserve"> </w:t>
      </w:r>
      <w:r w:rsidR="00B31AE0">
        <w:t xml:space="preserve">Stacy Salters, Vicki Forbes, Jennifer </w:t>
      </w:r>
      <w:proofErr w:type="gramStart"/>
      <w:r w:rsidR="00B31AE0">
        <w:t xml:space="preserve">Nicholson, </w:t>
      </w:r>
      <w:r w:rsidR="003A47BF">
        <w:t xml:space="preserve"> Amy</w:t>
      </w:r>
      <w:proofErr w:type="gramEnd"/>
      <w:r w:rsidR="003A47BF">
        <w:t xml:space="preserve"> McClintock</w:t>
      </w:r>
    </w:p>
    <w:p w14:paraId="4049866B" w14:textId="45EDC874" w:rsidR="00AF4541" w:rsidRPr="000978C8" w:rsidRDefault="00AF4541" w:rsidP="00AF4541">
      <w:r w:rsidRPr="000978C8">
        <w:rPr>
          <w:b/>
          <w:bCs/>
        </w:rPr>
        <w:t>Not in Attendance:</w:t>
      </w:r>
      <w:r w:rsidR="009320AB">
        <w:t xml:space="preserve"> </w:t>
      </w:r>
      <w:r>
        <w:t xml:space="preserve">Jason Bosch, </w:t>
      </w:r>
      <w:r w:rsidR="009320AB" w:rsidRPr="00960466">
        <w:t>Will Fulls</w:t>
      </w:r>
      <w:r w:rsidR="00B31AE0">
        <w:t>,</w:t>
      </w:r>
      <w:r w:rsidR="009320AB">
        <w:t xml:space="preserve"> </w:t>
      </w:r>
      <w:r>
        <w:t>Theresa Moore</w:t>
      </w:r>
    </w:p>
    <w:p w14:paraId="64CF7528" w14:textId="2D50D785" w:rsidR="000978C8" w:rsidRDefault="00F47EA9" w:rsidP="003A47BF">
      <w:r w:rsidRPr="00AF4541">
        <w:rPr>
          <w:b/>
          <w:bCs/>
        </w:rPr>
        <w:t>Guests:</w:t>
      </w:r>
      <w:r>
        <w:t xml:space="preserve"> Lana Anthis, Angela Linder, Trish Gandu, Ellen Abbey, Troy Br</w:t>
      </w:r>
      <w:r w:rsidR="00AF4541">
        <w:t>u</w:t>
      </w:r>
      <w:r>
        <w:t xml:space="preserve">un, </w:t>
      </w:r>
      <w:proofErr w:type="spellStart"/>
      <w:r w:rsidR="00B634CE">
        <w:t>Teneisha</w:t>
      </w:r>
      <w:proofErr w:type="spellEnd"/>
      <w:r w:rsidR="003A47BF">
        <w:t xml:space="preserve"> Mc</w:t>
      </w:r>
      <w:r w:rsidR="00684C2D">
        <w:t>K</w:t>
      </w:r>
      <w:r w:rsidR="003A47BF">
        <w:t>inney</w:t>
      </w:r>
      <w:r w:rsidR="00B634CE">
        <w:t>, Stacy Shanahan</w:t>
      </w:r>
      <w:r w:rsidR="008B5460">
        <w:t>, Maggie Slack, Janine Andrews</w:t>
      </w:r>
      <w:r w:rsidR="001E3CE9">
        <w:t xml:space="preserve">, Chandra Cralle, </w:t>
      </w:r>
      <w:r w:rsidR="007B2B18">
        <w:t>Francine Angell,</w:t>
      </w:r>
      <w:r w:rsidR="003A47BF">
        <w:t xml:space="preserve"> </w:t>
      </w:r>
      <w:r w:rsidR="007B2B18">
        <w:t>M</w:t>
      </w:r>
      <w:r w:rsidR="007D4242">
        <w:t>arc</w:t>
      </w:r>
      <w:r w:rsidR="003A47BF">
        <w:t>ie</w:t>
      </w:r>
      <w:r w:rsidR="007D4242">
        <w:t xml:space="preserve"> </w:t>
      </w:r>
      <w:r w:rsidR="007B2B18">
        <w:t xml:space="preserve">Holsteen, Joseph </w:t>
      </w:r>
      <w:proofErr w:type="spellStart"/>
      <w:r w:rsidR="007B2B18">
        <w:t>Demp</w:t>
      </w:r>
      <w:r w:rsidR="00684C2D">
        <w:t>e</w:t>
      </w:r>
      <w:r w:rsidR="007B2B18">
        <w:t>wolf</w:t>
      </w:r>
      <w:proofErr w:type="spellEnd"/>
      <w:r w:rsidR="0031596A">
        <w:t>,</w:t>
      </w:r>
      <w:r w:rsidR="00AF4541">
        <w:t xml:space="preserve"> Rita </w:t>
      </w:r>
      <w:proofErr w:type="spellStart"/>
      <w:r w:rsidR="00AF4541">
        <w:t>Malinauskas</w:t>
      </w:r>
      <w:proofErr w:type="spellEnd"/>
      <w:r w:rsidR="00B31AE0">
        <w:t>, Gina Bhatt</w:t>
      </w:r>
      <w:r w:rsidR="003A47BF">
        <w:t>, Lisa Clancy</w:t>
      </w:r>
    </w:p>
    <w:p w14:paraId="152E257A" w14:textId="77777777" w:rsidR="003E3816" w:rsidRPr="00013B71" w:rsidRDefault="003E3816" w:rsidP="005E5BB8">
      <w:pPr>
        <w:spacing w:after="0" w:line="240" w:lineRule="auto"/>
        <w:rPr>
          <w:rFonts w:ascii="Franklin Gothic Book" w:hAnsi="Franklin Gothic Book"/>
        </w:rPr>
      </w:pPr>
    </w:p>
    <w:p w14:paraId="0AE62AC9" w14:textId="5D8D399B" w:rsidR="00583089" w:rsidRDefault="00583089"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Call to Order</w:t>
      </w:r>
      <w:r w:rsidR="00236BD2">
        <w:rPr>
          <w:rFonts w:ascii="Franklin Gothic Book" w:hAnsi="Franklin Gothic Book"/>
          <w:b/>
          <w:sz w:val="24"/>
          <w:szCs w:val="20"/>
        </w:rPr>
        <w:t xml:space="preserve"> &amp; News</w:t>
      </w:r>
    </w:p>
    <w:p w14:paraId="55070361" w14:textId="0DE7E819" w:rsidR="00592C87" w:rsidRPr="00236BD2" w:rsidRDefault="00236BD2" w:rsidP="00236BD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Minutes from last meeting (7/19) were reviewed and approved electronically and are available on the senate website in both English and Vietnamese.</w:t>
      </w:r>
    </w:p>
    <w:p w14:paraId="14BFB311" w14:textId="4EAA07D8" w:rsidR="00236BD2" w:rsidRPr="000B5D0B" w:rsidRDefault="00236BD2" w:rsidP="00236BD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Fall Address is Wednesday</w:t>
      </w:r>
      <w:r w:rsidR="000247FF">
        <w:rPr>
          <w:rFonts w:ascii="Franklin Gothic Book" w:hAnsi="Franklin Gothic Book"/>
          <w:bCs/>
          <w:sz w:val="24"/>
          <w:szCs w:val="20"/>
        </w:rPr>
        <w:t>, August 17</w:t>
      </w:r>
      <w:r w:rsidR="000247FF" w:rsidRPr="000247FF">
        <w:rPr>
          <w:rFonts w:ascii="Franklin Gothic Book" w:hAnsi="Franklin Gothic Book"/>
          <w:bCs/>
          <w:sz w:val="24"/>
          <w:szCs w:val="20"/>
          <w:vertAlign w:val="superscript"/>
        </w:rPr>
        <w:t>th</w:t>
      </w:r>
      <w:r w:rsidR="000247FF">
        <w:rPr>
          <w:rFonts w:ascii="Franklin Gothic Book" w:hAnsi="Franklin Gothic Book"/>
          <w:bCs/>
          <w:sz w:val="24"/>
          <w:szCs w:val="20"/>
        </w:rPr>
        <w:t xml:space="preserve"> </w:t>
      </w:r>
      <w:r>
        <w:rPr>
          <w:rFonts w:ascii="Franklin Gothic Book" w:hAnsi="Franklin Gothic Book"/>
          <w:bCs/>
          <w:sz w:val="24"/>
          <w:szCs w:val="20"/>
        </w:rPr>
        <w:t xml:space="preserve">in Woolsey Hall Auditorium. Doors open at 2pm, address begins at 2:30pm. All Faculty &amp; Staff are invited. In person attendees need to </w:t>
      </w:r>
      <w:hyperlink r:id="rId5" w:history="1">
        <w:r w:rsidRPr="000247FF">
          <w:rPr>
            <w:rStyle w:val="Hyperlink"/>
            <w:rFonts w:ascii="Franklin Gothic Book" w:hAnsi="Franklin Gothic Book"/>
            <w:bCs/>
            <w:sz w:val="24"/>
            <w:szCs w:val="20"/>
          </w:rPr>
          <w:t>RSVP online</w:t>
        </w:r>
      </w:hyperlink>
      <w:r>
        <w:rPr>
          <w:rFonts w:ascii="Franklin Gothic Book" w:hAnsi="Franklin Gothic Book"/>
          <w:bCs/>
          <w:sz w:val="24"/>
          <w:szCs w:val="20"/>
        </w:rPr>
        <w:t xml:space="preserve"> by August 16. The address will also be livestreamed on YouTube.</w:t>
      </w:r>
    </w:p>
    <w:p w14:paraId="7F4CA234" w14:textId="521A9663" w:rsidR="00583089" w:rsidRDefault="00583089"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2AD51AB3" w14:textId="0E1BDFAB" w:rsidR="00592C87" w:rsidRDefault="00236BD2" w:rsidP="00583089">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Constituent Lists are now available in the Senate shared drive. </w:t>
      </w:r>
    </w:p>
    <w:p w14:paraId="5E604B35" w14:textId="741F485A" w:rsidR="00B634CE" w:rsidRPr="00B95772" w:rsidRDefault="00B634CE" w:rsidP="00B634CE">
      <w:pPr>
        <w:pStyle w:val="ListParagraph"/>
        <w:numPr>
          <w:ilvl w:val="2"/>
          <w:numId w:val="13"/>
        </w:numPr>
        <w:rPr>
          <w:rFonts w:ascii="Franklin Gothic Book" w:hAnsi="Franklin Gothic Book"/>
          <w:bCs/>
          <w:sz w:val="24"/>
          <w:szCs w:val="20"/>
        </w:rPr>
      </w:pPr>
      <w:r w:rsidRPr="00B95772">
        <w:rPr>
          <w:rFonts w:ascii="Franklin Gothic Book" w:hAnsi="Franklin Gothic Book"/>
          <w:bCs/>
          <w:sz w:val="24"/>
          <w:szCs w:val="20"/>
        </w:rPr>
        <w:t>Ali sent email to senate members with instructions to how to send emails and</w:t>
      </w:r>
      <w:r w:rsidR="00AF4541" w:rsidRPr="00B95772">
        <w:rPr>
          <w:rFonts w:ascii="Franklin Gothic Book" w:hAnsi="Franklin Gothic Book"/>
          <w:bCs/>
          <w:sz w:val="24"/>
          <w:szCs w:val="20"/>
        </w:rPr>
        <w:t xml:space="preserve"> access the</w:t>
      </w:r>
      <w:r w:rsidRPr="00B95772">
        <w:rPr>
          <w:rFonts w:ascii="Franklin Gothic Book" w:hAnsi="Franklin Gothic Book"/>
          <w:bCs/>
          <w:sz w:val="24"/>
          <w:szCs w:val="20"/>
        </w:rPr>
        <w:t xml:space="preserve"> constituents list. </w:t>
      </w:r>
      <w:r w:rsidR="00AF4541" w:rsidRPr="00B95772">
        <w:rPr>
          <w:rFonts w:ascii="Franklin Gothic Book" w:hAnsi="Franklin Gothic Book"/>
          <w:bCs/>
          <w:sz w:val="24"/>
          <w:szCs w:val="20"/>
        </w:rPr>
        <w:t xml:space="preserve"> </w:t>
      </w:r>
      <w:r w:rsidRPr="00B95772">
        <w:rPr>
          <w:rFonts w:ascii="Franklin Gothic Book" w:hAnsi="Franklin Gothic Book"/>
          <w:bCs/>
          <w:sz w:val="24"/>
          <w:szCs w:val="20"/>
        </w:rPr>
        <w:t xml:space="preserve">Minutes </w:t>
      </w:r>
      <w:r w:rsidR="00AF4541" w:rsidRPr="00B95772">
        <w:rPr>
          <w:rFonts w:ascii="Franklin Gothic Book" w:hAnsi="Franklin Gothic Book"/>
          <w:bCs/>
          <w:sz w:val="24"/>
          <w:szCs w:val="20"/>
        </w:rPr>
        <w:t xml:space="preserve">will </w:t>
      </w:r>
      <w:r w:rsidRPr="00B95772">
        <w:rPr>
          <w:rFonts w:ascii="Franklin Gothic Book" w:hAnsi="Franklin Gothic Book"/>
          <w:bCs/>
          <w:sz w:val="24"/>
          <w:szCs w:val="20"/>
        </w:rPr>
        <w:t xml:space="preserve">potentially </w:t>
      </w:r>
      <w:r w:rsidR="00AF4541" w:rsidRPr="00B95772">
        <w:rPr>
          <w:rFonts w:ascii="Franklin Gothic Book" w:hAnsi="Franklin Gothic Book"/>
          <w:bCs/>
          <w:sz w:val="24"/>
          <w:szCs w:val="20"/>
        </w:rPr>
        <w:t xml:space="preserve">be </w:t>
      </w:r>
      <w:r w:rsidRPr="00B95772">
        <w:rPr>
          <w:rFonts w:ascii="Franklin Gothic Book" w:hAnsi="Franklin Gothic Book"/>
          <w:bCs/>
          <w:sz w:val="24"/>
          <w:szCs w:val="20"/>
        </w:rPr>
        <w:t xml:space="preserve">sent end of this week/early next week. </w:t>
      </w:r>
    </w:p>
    <w:p w14:paraId="3380EB03" w14:textId="65142BD4" w:rsidR="00592C87" w:rsidRPr="00B634CE" w:rsidRDefault="00236BD2" w:rsidP="00D84A6A">
      <w:pPr>
        <w:pStyle w:val="ListParagraph"/>
        <w:numPr>
          <w:ilvl w:val="1"/>
          <w:numId w:val="13"/>
        </w:numPr>
        <w:rPr>
          <w:rFonts w:ascii="Franklin Gothic Book" w:hAnsi="Franklin Gothic Book"/>
          <w:b/>
          <w:sz w:val="24"/>
          <w:szCs w:val="20"/>
        </w:rPr>
      </w:pPr>
      <w:r w:rsidRPr="00236BD2">
        <w:rPr>
          <w:rFonts w:ascii="Franklin Gothic Book" w:hAnsi="Franklin Gothic Book"/>
          <w:bCs/>
          <w:sz w:val="24"/>
          <w:szCs w:val="20"/>
        </w:rPr>
        <w:t xml:space="preserve">Will be transitioning from using the </w:t>
      </w:r>
      <w:r>
        <w:rPr>
          <w:rFonts w:ascii="Franklin Gothic Book" w:hAnsi="Franklin Gothic Book"/>
          <w:bCs/>
          <w:sz w:val="24"/>
          <w:szCs w:val="20"/>
        </w:rPr>
        <w:t>s</w:t>
      </w:r>
      <w:r w:rsidRPr="00236BD2">
        <w:rPr>
          <w:rFonts w:ascii="Franklin Gothic Book" w:hAnsi="Franklin Gothic Book"/>
          <w:bCs/>
          <w:sz w:val="24"/>
          <w:szCs w:val="20"/>
        </w:rPr>
        <w:t xml:space="preserve">hared drive to using Teams </w:t>
      </w:r>
    </w:p>
    <w:p w14:paraId="51E249C4" w14:textId="55FA2544" w:rsidR="00B634CE" w:rsidRPr="00B95772" w:rsidRDefault="00B634CE" w:rsidP="00B634CE">
      <w:pPr>
        <w:pStyle w:val="ListParagraph"/>
        <w:numPr>
          <w:ilvl w:val="2"/>
          <w:numId w:val="13"/>
        </w:numPr>
        <w:rPr>
          <w:rFonts w:ascii="Franklin Gothic Book" w:hAnsi="Franklin Gothic Book"/>
          <w:b/>
          <w:sz w:val="24"/>
          <w:szCs w:val="20"/>
        </w:rPr>
      </w:pPr>
      <w:r w:rsidRPr="00B95772">
        <w:rPr>
          <w:rFonts w:ascii="Franklin Gothic Book" w:hAnsi="Franklin Gothic Book"/>
          <w:bCs/>
          <w:sz w:val="24"/>
          <w:szCs w:val="20"/>
        </w:rPr>
        <w:t>Jason Bosch</w:t>
      </w:r>
      <w:r w:rsidR="00AF4541" w:rsidRPr="00B95772">
        <w:rPr>
          <w:rFonts w:ascii="Franklin Gothic Book" w:hAnsi="Franklin Gothic Book"/>
          <w:bCs/>
          <w:sz w:val="24"/>
          <w:szCs w:val="20"/>
        </w:rPr>
        <w:t>’s</w:t>
      </w:r>
      <w:r w:rsidRPr="00B95772">
        <w:rPr>
          <w:rFonts w:ascii="Franklin Gothic Book" w:hAnsi="Franklin Gothic Book"/>
          <w:bCs/>
          <w:sz w:val="24"/>
          <w:szCs w:val="20"/>
        </w:rPr>
        <w:t xml:space="preserve"> suggestion to move</w:t>
      </w:r>
      <w:r w:rsidR="00AF4541" w:rsidRPr="00B95772">
        <w:rPr>
          <w:rFonts w:ascii="Franklin Gothic Book" w:hAnsi="Franklin Gothic Book"/>
          <w:bCs/>
          <w:sz w:val="24"/>
          <w:szCs w:val="20"/>
        </w:rPr>
        <w:t xml:space="preserve"> senate documents</w:t>
      </w:r>
      <w:r w:rsidRPr="00B95772">
        <w:rPr>
          <w:rFonts w:ascii="Franklin Gothic Book" w:hAnsi="Franklin Gothic Book"/>
          <w:bCs/>
          <w:sz w:val="24"/>
          <w:szCs w:val="20"/>
        </w:rPr>
        <w:t xml:space="preserve"> from shared drive to </w:t>
      </w:r>
      <w:r w:rsidR="00AF4541" w:rsidRPr="00B95772">
        <w:rPr>
          <w:rFonts w:ascii="Franklin Gothic Book" w:hAnsi="Franklin Gothic Book"/>
          <w:bCs/>
          <w:sz w:val="24"/>
          <w:szCs w:val="20"/>
        </w:rPr>
        <w:t>T</w:t>
      </w:r>
      <w:r w:rsidRPr="00B95772">
        <w:rPr>
          <w:rFonts w:ascii="Franklin Gothic Book" w:hAnsi="Franklin Gothic Book"/>
          <w:bCs/>
          <w:sz w:val="24"/>
          <w:szCs w:val="20"/>
        </w:rPr>
        <w:t>eams</w:t>
      </w:r>
      <w:r w:rsidR="00AF4541" w:rsidRPr="00B95772">
        <w:rPr>
          <w:rFonts w:ascii="Franklin Gothic Book" w:hAnsi="Franklin Gothic Book"/>
          <w:bCs/>
          <w:sz w:val="24"/>
          <w:szCs w:val="20"/>
        </w:rPr>
        <w:t xml:space="preserve"> as this will be easy to access and communicate </w:t>
      </w:r>
      <w:r w:rsidR="00202241" w:rsidRPr="00B95772">
        <w:rPr>
          <w:rFonts w:ascii="Franklin Gothic Book" w:hAnsi="Franklin Gothic Book"/>
          <w:bCs/>
          <w:sz w:val="24"/>
          <w:szCs w:val="20"/>
        </w:rPr>
        <w:t>information</w:t>
      </w:r>
      <w:r w:rsidRPr="00B95772">
        <w:rPr>
          <w:rFonts w:ascii="Franklin Gothic Book" w:hAnsi="Franklin Gothic Book"/>
          <w:bCs/>
          <w:sz w:val="24"/>
          <w:szCs w:val="20"/>
        </w:rPr>
        <w:t xml:space="preserve">.  Ali has </w:t>
      </w:r>
      <w:r w:rsidR="00AF4541" w:rsidRPr="00B95772">
        <w:rPr>
          <w:rFonts w:ascii="Franklin Gothic Book" w:hAnsi="Franklin Gothic Book"/>
          <w:bCs/>
          <w:sz w:val="24"/>
          <w:szCs w:val="20"/>
        </w:rPr>
        <w:t>begun</w:t>
      </w:r>
      <w:r w:rsidRPr="00B95772">
        <w:rPr>
          <w:rFonts w:ascii="Franklin Gothic Book" w:hAnsi="Franklin Gothic Book"/>
          <w:bCs/>
          <w:sz w:val="24"/>
          <w:szCs w:val="20"/>
        </w:rPr>
        <w:t xml:space="preserve"> to create a Teams environment for senate.  When</w:t>
      </w:r>
      <w:r w:rsidR="00202241" w:rsidRPr="00B95772">
        <w:rPr>
          <w:rFonts w:ascii="Franklin Gothic Book" w:hAnsi="Franklin Gothic Book"/>
          <w:bCs/>
          <w:sz w:val="24"/>
          <w:szCs w:val="20"/>
        </w:rPr>
        <w:t xml:space="preserve"> Teams is</w:t>
      </w:r>
      <w:r w:rsidRPr="00B95772">
        <w:rPr>
          <w:rFonts w:ascii="Franklin Gothic Book" w:hAnsi="Franklin Gothic Book"/>
          <w:bCs/>
          <w:sz w:val="24"/>
          <w:szCs w:val="20"/>
        </w:rPr>
        <w:t xml:space="preserve"> ready, </w:t>
      </w:r>
      <w:r w:rsidR="00202241" w:rsidRPr="00B95772">
        <w:rPr>
          <w:rFonts w:ascii="Franklin Gothic Book" w:hAnsi="Franklin Gothic Book"/>
          <w:bCs/>
          <w:sz w:val="24"/>
          <w:szCs w:val="20"/>
        </w:rPr>
        <w:t xml:space="preserve">the </w:t>
      </w:r>
      <w:r w:rsidRPr="00B95772">
        <w:rPr>
          <w:rFonts w:ascii="Franklin Gothic Book" w:hAnsi="Franklin Gothic Book"/>
          <w:bCs/>
          <w:sz w:val="24"/>
          <w:szCs w:val="20"/>
        </w:rPr>
        <w:t xml:space="preserve">senate will be notified </w:t>
      </w:r>
      <w:r w:rsidR="00202241" w:rsidRPr="00B95772">
        <w:rPr>
          <w:rFonts w:ascii="Franklin Gothic Book" w:hAnsi="Franklin Gothic Book"/>
          <w:bCs/>
          <w:sz w:val="24"/>
          <w:szCs w:val="20"/>
        </w:rPr>
        <w:t>and added to the group</w:t>
      </w:r>
      <w:r w:rsidRPr="00B95772">
        <w:rPr>
          <w:rFonts w:ascii="Franklin Gothic Book" w:hAnsi="Franklin Gothic Book"/>
          <w:bCs/>
          <w:sz w:val="24"/>
          <w:szCs w:val="20"/>
        </w:rPr>
        <w:t xml:space="preserve">.  </w:t>
      </w:r>
      <w:r w:rsidR="00202241" w:rsidRPr="00B95772">
        <w:rPr>
          <w:rFonts w:ascii="Franklin Gothic Book" w:hAnsi="Franklin Gothic Book"/>
          <w:bCs/>
          <w:sz w:val="24"/>
          <w:szCs w:val="20"/>
        </w:rPr>
        <w:t>Until this is ready, we will continue using</w:t>
      </w:r>
      <w:r w:rsidRPr="00B95772">
        <w:rPr>
          <w:rFonts w:ascii="Franklin Gothic Book" w:hAnsi="Franklin Gothic Book"/>
          <w:bCs/>
          <w:sz w:val="24"/>
          <w:szCs w:val="20"/>
        </w:rPr>
        <w:t xml:space="preserve"> the shared drive</w:t>
      </w:r>
      <w:r w:rsidR="00202241" w:rsidRPr="00B95772">
        <w:rPr>
          <w:rFonts w:ascii="Franklin Gothic Book" w:hAnsi="Franklin Gothic Book"/>
          <w:bCs/>
          <w:sz w:val="24"/>
          <w:szCs w:val="20"/>
        </w:rPr>
        <w:t>.</w:t>
      </w:r>
    </w:p>
    <w:p w14:paraId="53E1EE41" w14:textId="3827EFB3" w:rsidR="00963771" w:rsidRPr="00B634CE" w:rsidRDefault="00963771" w:rsidP="00D84A6A">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Supply Drive Update</w:t>
      </w:r>
    </w:p>
    <w:p w14:paraId="5163AC8F" w14:textId="78DEDFE8" w:rsidR="00323663" w:rsidRPr="00B95772" w:rsidRDefault="00323663" w:rsidP="00323663">
      <w:pPr>
        <w:pStyle w:val="ListParagraph"/>
        <w:numPr>
          <w:ilvl w:val="3"/>
          <w:numId w:val="13"/>
        </w:numPr>
        <w:rPr>
          <w:rFonts w:ascii="Franklin Gothic Book" w:hAnsi="Franklin Gothic Book"/>
          <w:b/>
          <w:sz w:val="24"/>
          <w:szCs w:val="20"/>
        </w:rPr>
      </w:pPr>
      <w:r w:rsidRPr="00B95772">
        <w:rPr>
          <w:rFonts w:ascii="Franklin Gothic Book" w:hAnsi="Franklin Gothic Book"/>
          <w:bCs/>
          <w:sz w:val="24"/>
          <w:szCs w:val="20"/>
        </w:rPr>
        <w:t>Denise asked Naquela to provide an update on the results of the school supply donation drive. Details of the donation drive and outcomes are listed below in the committee updates.</w:t>
      </w:r>
    </w:p>
    <w:p w14:paraId="6F9CEAE4" w14:textId="53CC9719" w:rsidR="00323663" w:rsidRPr="00B95772" w:rsidRDefault="00323663" w:rsidP="00B95772">
      <w:pPr>
        <w:pStyle w:val="ListParagraph"/>
        <w:numPr>
          <w:ilvl w:val="3"/>
          <w:numId w:val="13"/>
        </w:numPr>
        <w:rPr>
          <w:rFonts w:ascii="Franklin Gothic Book" w:hAnsi="Franklin Gothic Book"/>
          <w:bCs/>
          <w:sz w:val="24"/>
          <w:szCs w:val="20"/>
        </w:rPr>
      </w:pPr>
      <w:r w:rsidRPr="00B95772">
        <w:rPr>
          <w:rFonts w:ascii="Franklin Gothic Book" w:hAnsi="Franklin Gothic Book"/>
          <w:bCs/>
          <w:sz w:val="24"/>
          <w:szCs w:val="20"/>
        </w:rPr>
        <w:t>Denise expressed appreciation to Naquela and the PD&amp;S committee for their work on this, and to the WSU staff (and some faculty) who contributed.</w:t>
      </w:r>
    </w:p>
    <w:p w14:paraId="5A537F76" w14:textId="58C64B13" w:rsidR="00963771" w:rsidRPr="00B95772" w:rsidRDefault="00963771" w:rsidP="00D84A6A">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Shocker Support Locker donation competition with Faculty senate</w:t>
      </w:r>
    </w:p>
    <w:p w14:paraId="4A3AFF74" w14:textId="5EB52BDB" w:rsidR="00684C2D" w:rsidRPr="008B5460" w:rsidRDefault="00684C2D" w:rsidP="00B95772">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This will take place during Good Neighbor Week, which is the last week in September. More details will be announced closer to that week.</w:t>
      </w:r>
    </w:p>
    <w:p w14:paraId="100014FF" w14:textId="633208BD" w:rsidR="00555EE0" w:rsidRPr="008B5460" w:rsidRDefault="00555EE0" w:rsidP="00D84A6A">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Docking Survey results</w:t>
      </w:r>
      <w:r w:rsidR="00521EB5">
        <w:rPr>
          <w:rFonts w:ascii="Franklin Gothic Book" w:hAnsi="Franklin Gothic Book"/>
          <w:bCs/>
          <w:sz w:val="24"/>
          <w:szCs w:val="20"/>
        </w:rPr>
        <w:t xml:space="preserve"> received Monday morning</w:t>
      </w:r>
    </w:p>
    <w:p w14:paraId="11862AFB" w14:textId="5CF85660" w:rsidR="008B5460" w:rsidRPr="00045C71" w:rsidRDefault="00D73665" w:rsidP="008B5460">
      <w:pPr>
        <w:pStyle w:val="ListParagraph"/>
        <w:numPr>
          <w:ilvl w:val="2"/>
          <w:numId w:val="13"/>
        </w:numPr>
        <w:rPr>
          <w:rFonts w:ascii="Franklin Gothic Book" w:hAnsi="Franklin Gothic Book"/>
          <w:b/>
          <w:sz w:val="24"/>
          <w:szCs w:val="20"/>
        </w:rPr>
      </w:pPr>
      <w:r w:rsidRPr="00B95772">
        <w:rPr>
          <w:rFonts w:ascii="Franklin Gothic Book" w:hAnsi="Franklin Gothic Book"/>
          <w:bCs/>
          <w:sz w:val="24"/>
          <w:szCs w:val="20"/>
        </w:rPr>
        <w:lastRenderedPageBreak/>
        <w:t xml:space="preserve">The </w:t>
      </w:r>
      <w:r w:rsidR="008B5460" w:rsidRPr="00B95772">
        <w:rPr>
          <w:rFonts w:ascii="Franklin Gothic Book" w:hAnsi="Franklin Gothic Book"/>
          <w:bCs/>
          <w:sz w:val="24"/>
          <w:szCs w:val="20"/>
        </w:rPr>
        <w:t>Docking Institute Survey</w:t>
      </w:r>
      <w:r w:rsidRPr="00B95772">
        <w:rPr>
          <w:rFonts w:ascii="Franklin Gothic Book" w:hAnsi="Franklin Gothic Book"/>
          <w:bCs/>
          <w:sz w:val="24"/>
          <w:szCs w:val="20"/>
        </w:rPr>
        <w:t xml:space="preserve"> is</w:t>
      </w:r>
      <w:r w:rsidR="008B5460" w:rsidRPr="00B95772">
        <w:rPr>
          <w:rFonts w:ascii="Franklin Gothic Book" w:hAnsi="Franklin Gothic Book"/>
          <w:bCs/>
          <w:sz w:val="24"/>
          <w:szCs w:val="20"/>
        </w:rPr>
        <w:t xml:space="preserve"> paid for by regent institutions</w:t>
      </w:r>
      <w:r w:rsidRPr="00B95772">
        <w:rPr>
          <w:rFonts w:ascii="Franklin Gothic Book" w:hAnsi="Franklin Gothic Book"/>
          <w:bCs/>
          <w:sz w:val="24"/>
          <w:szCs w:val="20"/>
        </w:rPr>
        <w:t xml:space="preserve"> to evaluate university staff satisfaction</w:t>
      </w:r>
      <w:r w:rsidR="008B5460" w:rsidRPr="00B95772">
        <w:rPr>
          <w:rFonts w:ascii="Franklin Gothic Book" w:hAnsi="Franklin Gothic Book"/>
          <w:bCs/>
          <w:sz w:val="24"/>
          <w:szCs w:val="20"/>
        </w:rPr>
        <w:t xml:space="preserve">.  </w:t>
      </w:r>
      <w:r w:rsidRPr="00B95772">
        <w:rPr>
          <w:rFonts w:ascii="Franklin Gothic Book" w:hAnsi="Franklin Gothic Book"/>
          <w:bCs/>
          <w:sz w:val="24"/>
          <w:szCs w:val="20"/>
        </w:rPr>
        <w:t>The survey</w:t>
      </w:r>
      <w:r w:rsidR="00684C2D" w:rsidRPr="00B95772">
        <w:rPr>
          <w:rFonts w:ascii="Franklin Gothic Book" w:hAnsi="Franklin Gothic Book"/>
          <w:bCs/>
          <w:sz w:val="24"/>
          <w:szCs w:val="20"/>
        </w:rPr>
        <w:t xml:space="preserve"> provides feedback on what is important to staff at each institution, as well as the overall employee satisfaction. A part of the report</w:t>
      </w:r>
      <w:r w:rsidRPr="00B95772">
        <w:rPr>
          <w:rFonts w:ascii="Franklin Gothic Book" w:hAnsi="Franklin Gothic Book"/>
          <w:bCs/>
          <w:sz w:val="24"/>
          <w:szCs w:val="20"/>
        </w:rPr>
        <w:t xml:space="preserve"> compares staff satisfaction at WSU to other regent institutions.  The last Docking Institute Survey was </w:t>
      </w:r>
      <w:r w:rsidR="008B5460" w:rsidRPr="00B95772">
        <w:rPr>
          <w:rFonts w:ascii="Franklin Gothic Book" w:hAnsi="Franklin Gothic Book"/>
          <w:bCs/>
          <w:sz w:val="24"/>
          <w:szCs w:val="20"/>
        </w:rPr>
        <w:t>2 years ago</w:t>
      </w:r>
      <w:r w:rsidRPr="00B95772">
        <w:rPr>
          <w:rFonts w:ascii="Franklin Gothic Book" w:hAnsi="Franklin Gothic Book"/>
          <w:bCs/>
          <w:sz w:val="24"/>
          <w:szCs w:val="20"/>
        </w:rPr>
        <w:t>.  In the last survey,</w:t>
      </w:r>
      <w:r w:rsidR="008B5460" w:rsidRPr="00B95772">
        <w:rPr>
          <w:rFonts w:ascii="Franklin Gothic Book" w:hAnsi="Franklin Gothic Book"/>
          <w:bCs/>
          <w:sz w:val="24"/>
          <w:szCs w:val="20"/>
        </w:rPr>
        <w:t xml:space="preserve"> WSU </w:t>
      </w:r>
      <w:r w:rsidRPr="00B95772">
        <w:rPr>
          <w:rFonts w:ascii="Franklin Gothic Book" w:hAnsi="Franklin Gothic Book"/>
          <w:bCs/>
          <w:sz w:val="24"/>
          <w:szCs w:val="20"/>
        </w:rPr>
        <w:t>held</w:t>
      </w:r>
      <w:r w:rsidR="008B5460" w:rsidRPr="00B95772">
        <w:rPr>
          <w:rFonts w:ascii="Franklin Gothic Book" w:hAnsi="Franklin Gothic Book"/>
          <w:bCs/>
          <w:sz w:val="24"/>
          <w:szCs w:val="20"/>
        </w:rPr>
        <w:t xml:space="preserve"> the highest satisfaction results</w:t>
      </w:r>
      <w:r w:rsidR="0001182B" w:rsidRPr="00B95772">
        <w:rPr>
          <w:rFonts w:ascii="Franklin Gothic Book" w:hAnsi="Franklin Gothic Book"/>
          <w:bCs/>
          <w:sz w:val="24"/>
          <w:szCs w:val="20"/>
        </w:rPr>
        <w:t xml:space="preserve"> among other institutions</w:t>
      </w:r>
      <w:r w:rsidR="008B5460" w:rsidRPr="00B95772">
        <w:rPr>
          <w:rFonts w:ascii="Franklin Gothic Book" w:hAnsi="Franklin Gothic Book"/>
          <w:bCs/>
          <w:sz w:val="24"/>
          <w:szCs w:val="20"/>
        </w:rPr>
        <w:t xml:space="preserve">.  </w:t>
      </w:r>
      <w:r w:rsidR="0001182B" w:rsidRPr="00B95772">
        <w:rPr>
          <w:rFonts w:ascii="Franklin Gothic Book" w:hAnsi="Franklin Gothic Book"/>
          <w:bCs/>
          <w:sz w:val="24"/>
          <w:szCs w:val="20"/>
        </w:rPr>
        <w:t>The latest survey results are in, but the d</w:t>
      </w:r>
      <w:r w:rsidR="008B5460" w:rsidRPr="00B95772">
        <w:rPr>
          <w:rFonts w:ascii="Franklin Gothic Book" w:hAnsi="Franklin Gothic Book"/>
          <w:bCs/>
          <w:sz w:val="24"/>
          <w:szCs w:val="20"/>
        </w:rPr>
        <w:t>ata has not yet been reviewed</w:t>
      </w:r>
      <w:r w:rsidR="0001182B" w:rsidRPr="00B95772">
        <w:rPr>
          <w:rFonts w:ascii="Franklin Gothic Book" w:hAnsi="Franklin Gothic Book"/>
          <w:bCs/>
          <w:sz w:val="24"/>
          <w:szCs w:val="20"/>
        </w:rPr>
        <w:t xml:space="preserve">.  Review of the survey results will </w:t>
      </w:r>
      <w:r w:rsidR="008B5460" w:rsidRPr="00B95772">
        <w:rPr>
          <w:rFonts w:ascii="Franklin Gothic Book" w:hAnsi="Franklin Gothic Book"/>
          <w:bCs/>
          <w:sz w:val="24"/>
          <w:szCs w:val="20"/>
        </w:rPr>
        <w:t xml:space="preserve">begin after the start of the </w:t>
      </w:r>
      <w:r w:rsidR="0001182B" w:rsidRPr="00B95772">
        <w:rPr>
          <w:rFonts w:ascii="Franklin Gothic Book" w:hAnsi="Franklin Gothic Book"/>
          <w:bCs/>
          <w:sz w:val="24"/>
          <w:szCs w:val="20"/>
        </w:rPr>
        <w:t xml:space="preserve">fall </w:t>
      </w:r>
      <w:r w:rsidR="008B5460" w:rsidRPr="00B95772">
        <w:rPr>
          <w:rFonts w:ascii="Franklin Gothic Book" w:hAnsi="Franklin Gothic Book"/>
          <w:bCs/>
          <w:sz w:val="24"/>
          <w:szCs w:val="20"/>
        </w:rPr>
        <w:t>semester</w:t>
      </w:r>
      <w:r w:rsidR="0001182B" w:rsidRPr="00B95772">
        <w:rPr>
          <w:rFonts w:ascii="Franklin Gothic Book" w:hAnsi="Franklin Gothic Book"/>
          <w:bCs/>
          <w:sz w:val="24"/>
          <w:szCs w:val="20"/>
        </w:rPr>
        <w:t xml:space="preserve">.  </w:t>
      </w:r>
      <w:r w:rsidR="008B5460" w:rsidRPr="00B95772">
        <w:rPr>
          <w:rFonts w:ascii="Franklin Gothic Book" w:hAnsi="Franklin Gothic Book"/>
          <w:bCs/>
          <w:sz w:val="24"/>
          <w:szCs w:val="20"/>
        </w:rPr>
        <w:t xml:space="preserve">Personally identifiable information has been removed. </w:t>
      </w:r>
      <w:r w:rsidR="0001182B" w:rsidRPr="00B95772">
        <w:rPr>
          <w:rFonts w:ascii="Franklin Gothic Book" w:hAnsi="Franklin Gothic Book"/>
          <w:bCs/>
          <w:sz w:val="24"/>
          <w:szCs w:val="20"/>
        </w:rPr>
        <w:t>The s</w:t>
      </w:r>
      <w:r w:rsidR="008B5460" w:rsidRPr="00B95772">
        <w:rPr>
          <w:rFonts w:ascii="Franklin Gothic Book" w:hAnsi="Franklin Gothic Book"/>
          <w:bCs/>
          <w:sz w:val="24"/>
          <w:szCs w:val="20"/>
        </w:rPr>
        <w:t>enate</w:t>
      </w:r>
      <w:r w:rsidR="00684C2D" w:rsidRPr="00B95772">
        <w:rPr>
          <w:rFonts w:ascii="Franklin Gothic Book" w:hAnsi="Franklin Gothic Book"/>
          <w:bCs/>
          <w:sz w:val="24"/>
          <w:szCs w:val="20"/>
        </w:rPr>
        <w:t xml:space="preserve"> Survey Review Committee</w:t>
      </w:r>
      <w:r w:rsidR="008B5460" w:rsidRPr="00B95772">
        <w:rPr>
          <w:rFonts w:ascii="Franklin Gothic Book" w:hAnsi="Franklin Gothic Book"/>
          <w:bCs/>
          <w:sz w:val="24"/>
          <w:szCs w:val="20"/>
        </w:rPr>
        <w:t xml:space="preserve"> will </w:t>
      </w:r>
      <w:r w:rsidR="0001182B" w:rsidRPr="00B95772">
        <w:rPr>
          <w:rFonts w:ascii="Franklin Gothic Book" w:hAnsi="Franklin Gothic Book"/>
          <w:bCs/>
          <w:sz w:val="24"/>
          <w:szCs w:val="20"/>
        </w:rPr>
        <w:t xml:space="preserve">review and </w:t>
      </w:r>
      <w:r w:rsidR="008B5460" w:rsidRPr="00B95772">
        <w:rPr>
          <w:rFonts w:ascii="Franklin Gothic Book" w:hAnsi="Franklin Gothic Book"/>
          <w:bCs/>
          <w:sz w:val="24"/>
          <w:szCs w:val="20"/>
        </w:rPr>
        <w:t xml:space="preserve">remove any other </w:t>
      </w:r>
      <w:r w:rsidR="0001182B" w:rsidRPr="00B95772">
        <w:rPr>
          <w:rFonts w:ascii="Franklin Gothic Book" w:hAnsi="Franklin Gothic Book"/>
          <w:bCs/>
          <w:sz w:val="24"/>
          <w:szCs w:val="20"/>
        </w:rPr>
        <w:t>information that is determined to be personally identifiable</w:t>
      </w:r>
      <w:r w:rsidR="008B5460" w:rsidRPr="00B95772">
        <w:rPr>
          <w:rFonts w:ascii="Franklin Gothic Book" w:hAnsi="Franklin Gothic Book"/>
          <w:bCs/>
          <w:sz w:val="24"/>
          <w:szCs w:val="20"/>
        </w:rPr>
        <w:t>.</w:t>
      </w:r>
      <w:r w:rsidR="00684C2D" w:rsidRPr="00B95772">
        <w:rPr>
          <w:rFonts w:ascii="Franklin Gothic Book" w:hAnsi="Franklin Gothic Book"/>
          <w:bCs/>
          <w:sz w:val="24"/>
          <w:szCs w:val="20"/>
        </w:rPr>
        <w:t xml:space="preserve"> They will group the comments into themes to help determine where issues lie that may be addressed. </w:t>
      </w:r>
      <w:r w:rsidR="00F20AA3" w:rsidRPr="00B95772">
        <w:rPr>
          <w:rFonts w:ascii="Franklin Gothic Book" w:hAnsi="Franklin Gothic Book"/>
          <w:bCs/>
          <w:sz w:val="24"/>
          <w:szCs w:val="20"/>
        </w:rPr>
        <w:t>Results will be shared with the President after the results are reviewed by the SRC and all comments are cleared of identifiable information</w:t>
      </w:r>
      <w:r w:rsidR="008B5460" w:rsidRPr="00B95772">
        <w:rPr>
          <w:rFonts w:ascii="Franklin Gothic Book" w:hAnsi="Franklin Gothic Book"/>
          <w:bCs/>
          <w:sz w:val="24"/>
          <w:szCs w:val="20"/>
        </w:rPr>
        <w:t xml:space="preserve"> </w:t>
      </w:r>
      <w:r w:rsidR="0001182B" w:rsidRPr="00B95772">
        <w:rPr>
          <w:rFonts w:ascii="Franklin Gothic Book" w:hAnsi="Franklin Gothic Book"/>
          <w:bCs/>
          <w:sz w:val="24"/>
          <w:szCs w:val="20"/>
        </w:rPr>
        <w:t>The survey r</w:t>
      </w:r>
      <w:r w:rsidR="008B5460" w:rsidRPr="00B95772">
        <w:rPr>
          <w:rFonts w:ascii="Franklin Gothic Book" w:hAnsi="Franklin Gothic Book"/>
          <w:bCs/>
          <w:sz w:val="24"/>
          <w:szCs w:val="20"/>
        </w:rPr>
        <w:t xml:space="preserve">esults are fully confidential and </w:t>
      </w:r>
      <w:r w:rsidR="0001182B" w:rsidRPr="00B95772">
        <w:rPr>
          <w:rFonts w:ascii="Franklin Gothic Book" w:hAnsi="Franklin Gothic Book"/>
          <w:bCs/>
          <w:sz w:val="24"/>
          <w:szCs w:val="20"/>
        </w:rPr>
        <w:t xml:space="preserve">will be </w:t>
      </w:r>
      <w:r w:rsidR="008B5460" w:rsidRPr="00B95772">
        <w:rPr>
          <w:rFonts w:ascii="Franklin Gothic Book" w:hAnsi="Franklin Gothic Book"/>
          <w:bCs/>
          <w:sz w:val="24"/>
          <w:szCs w:val="20"/>
        </w:rPr>
        <w:t xml:space="preserve">released at the same time as the other </w:t>
      </w:r>
      <w:proofErr w:type="gramStart"/>
      <w:r w:rsidR="008B5460" w:rsidRPr="00B95772">
        <w:rPr>
          <w:rFonts w:ascii="Franklin Gothic Book" w:hAnsi="Franklin Gothic Book"/>
          <w:bCs/>
          <w:sz w:val="24"/>
          <w:szCs w:val="20"/>
        </w:rPr>
        <w:t>regent</w:t>
      </w:r>
      <w:r w:rsidR="00F20AA3" w:rsidRPr="00B95772">
        <w:rPr>
          <w:rFonts w:ascii="Franklin Gothic Book" w:hAnsi="Franklin Gothic Book"/>
          <w:bCs/>
          <w:sz w:val="24"/>
          <w:szCs w:val="20"/>
        </w:rPr>
        <w:t>s</w:t>
      </w:r>
      <w:proofErr w:type="gramEnd"/>
      <w:r w:rsidR="008B5460" w:rsidRPr="00B95772">
        <w:rPr>
          <w:rFonts w:ascii="Franklin Gothic Book" w:hAnsi="Franklin Gothic Book"/>
          <w:bCs/>
          <w:sz w:val="24"/>
          <w:szCs w:val="20"/>
        </w:rPr>
        <w:t xml:space="preserve"> schools</w:t>
      </w:r>
      <w:r w:rsidR="00684C2D" w:rsidRPr="00B95772">
        <w:rPr>
          <w:rFonts w:ascii="Franklin Gothic Book" w:hAnsi="Franklin Gothic Book"/>
          <w:bCs/>
          <w:sz w:val="24"/>
          <w:szCs w:val="20"/>
        </w:rPr>
        <w:t>, which is expected to be in mid-October</w:t>
      </w:r>
      <w:r w:rsidR="008B5460" w:rsidRPr="00B95772">
        <w:rPr>
          <w:rFonts w:ascii="Franklin Gothic Book" w:hAnsi="Franklin Gothic Book"/>
          <w:bCs/>
          <w:sz w:val="24"/>
          <w:szCs w:val="20"/>
        </w:rPr>
        <w:t xml:space="preserve">.  </w:t>
      </w:r>
      <w:r w:rsidR="0001182B" w:rsidRPr="00B95772">
        <w:rPr>
          <w:rFonts w:ascii="Franklin Gothic Book" w:hAnsi="Franklin Gothic Book"/>
          <w:bCs/>
          <w:sz w:val="24"/>
          <w:szCs w:val="20"/>
        </w:rPr>
        <w:t>The d</w:t>
      </w:r>
      <w:r w:rsidR="008B5460" w:rsidRPr="00B95772">
        <w:rPr>
          <w:rFonts w:ascii="Franklin Gothic Book" w:hAnsi="Franklin Gothic Book"/>
          <w:bCs/>
          <w:sz w:val="24"/>
          <w:szCs w:val="20"/>
        </w:rPr>
        <w:t xml:space="preserve">ata will be presented to Board of Regents and </w:t>
      </w:r>
      <w:r w:rsidR="00684C2D" w:rsidRPr="00B95772">
        <w:rPr>
          <w:rFonts w:ascii="Franklin Gothic Book" w:hAnsi="Franklin Gothic Book"/>
          <w:bCs/>
          <w:sz w:val="24"/>
          <w:szCs w:val="20"/>
        </w:rPr>
        <w:t>the Council of Presidents</w:t>
      </w:r>
      <w:r w:rsidR="008B5460" w:rsidRPr="00B95772">
        <w:rPr>
          <w:rFonts w:ascii="Franklin Gothic Book" w:hAnsi="Franklin Gothic Book"/>
          <w:bCs/>
          <w:sz w:val="24"/>
          <w:szCs w:val="20"/>
        </w:rPr>
        <w:t xml:space="preserve"> in December.</w:t>
      </w:r>
      <w:r w:rsidR="0001182B" w:rsidRPr="00B95772">
        <w:rPr>
          <w:rFonts w:ascii="Franklin Gothic Book" w:hAnsi="Franklin Gothic Book"/>
          <w:bCs/>
          <w:sz w:val="24"/>
          <w:szCs w:val="20"/>
        </w:rPr>
        <w:t xml:space="preserve"> </w:t>
      </w:r>
      <w:r w:rsidR="00F20AA3" w:rsidRPr="00B95772">
        <w:rPr>
          <w:rFonts w:ascii="Franklin Gothic Book" w:hAnsi="Franklin Gothic Book"/>
          <w:bCs/>
          <w:sz w:val="24"/>
          <w:szCs w:val="20"/>
        </w:rPr>
        <w:t>HR has offered to work with senate and PET on how to address issues that may be uncovered in the review of data</w:t>
      </w:r>
      <w:r w:rsidR="00F20AA3">
        <w:rPr>
          <w:rFonts w:ascii="Franklin Gothic Book" w:hAnsi="Franklin Gothic Book"/>
          <w:bCs/>
          <w:color w:val="FF0000"/>
          <w:sz w:val="24"/>
          <w:szCs w:val="20"/>
        </w:rPr>
        <w:t>.</w:t>
      </w:r>
    </w:p>
    <w:p w14:paraId="4488E7D0" w14:textId="59E0BB0C" w:rsidR="00045C71" w:rsidRPr="007B2B18" w:rsidRDefault="00045C71" w:rsidP="00D84A6A">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Committee work</w:t>
      </w:r>
    </w:p>
    <w:p w14:paraId="1D74AB28" w14:textId="5BFCD8DD" w:rsidR="007B2B18" w:rsidRPr="00B95772" w:rsidRDefault="007B2B18" w:rsidP="007B2B18">
      <w:pPr>
        <w:pStyle w:val="ListParagraph"/>
        <w:numPr>
          <w:ilvl w:val="2"/>
          <w:numId w:val="13"/>
        </w:numPr>
        <w:rPr>
          <w:rFonts w:ascii="Franklin Gothic Book" w:hAnsi="Franklin Gothic Book"/>
          <w:b/>
          <w:sz w:val="24"/>
          <w:szCs w:val="20"/>
        </w:rPr>
      </w:pPr>
      <w:r w:rsidRPr="00B95772">
        <w:rPr>
          <w:rFonts w:ascii="Franklin Gothic Book" w:hAnsi="Franklin Gothic Book"/>
          <w:bCs/>
          <w:sz w:val="24"/>
          <w:szCs w:val="20"/>
        </w:rPr>
        <w:t>Committee break up into work groups</w:t>
      </w:r>
      <w:r w:rsidR="00C058FA" w:rsidRPr="00B95772">
        <w:rPr>
          <w:rFonts w:ascii="Franklin Gothic Book" w:hAnsi="Franklin Gothic Book"/>
          <w:bCs/>
          <w:sz w:val="24"/>
          <w:szCs w:val="20"/>
        </w:rPr>
        <w:t xml:space="preserve"> to discuss goals for this year.  </w:t>
      </w:r>
    </w:p>
    <w:p w14:paraId="76AF4556" w14:textId="4B3189C6"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w:t>
      </w:r>
      <w:proofErr w:type="gramStart"/>
      <w:r w:rsidR="00310DE4">
        <w:rPr>
          <w:rFonts w:ascii="Franklin Gothic Book" w:hAnsi="Franklin Gothic Book"/>
          <w:b/>
          <w:sz w:val="24"/>
          <w:szCs w:val="20"/>
        </w:rPr>
        <w:t xml:space="preserve">Updates </w:t>
      </w:r>
      <w:r w:rsidR="00045C71">
        <w:rPr>
          <w:rFonts w:ascii="Franklin Gothic Book" w:hAnsi="Franklin Gothic Book"/>
          <w:b/>
          <w:sz w:val="24"/>
          <w:szCs w:val="20"/>
        </w:rPr>
        <w:t xml:space="preserve"> -</w:t>
      </w:r>
      <w:proofErr w:type="gramEnd"/>
      <w:r w:rsidR="00045C71">
        <w:rPr>
          <w:rFonts w:ascii="Franklin Gothic Book" w:hAnsi="Franklin Gothic Book"/>
          <w:b/>
          <w:sz w:val="24"/>
          <w:szCs w:val="20"/>
        </w:rPr>
        <w:t xml:space="preserve"> presented in advance</w:t>
      </w:r>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4F0129CE" w14:textId="21D7833D" w:rsidR="00310DE4" w:rsidRPr="008E7311" w:rsidRDefault="00310DE4" w:rsidP="00310DE4">
      <w:pPr>
        <w:pStyle w:val="ListParagraph"/>
        <w:numPr>
          <w:ilvl w:val="3"/>
          <w:numId w:val="13"/>
        </w:numPr>
        <w:rPr>
          <w:rFonts w:ascii="Franklin Gothic Book" w:hAnsi="Franklin Gothic Book"/>
          <w:bCs/>
          <w:sz w:val="24"/>
          <w:szCs w:val="20"/>
        </w:rPr>
      </w:pPr>
      <w:r w:rsidRPr="008E7311">
        <w:rPr>
          <w:rFonts w:ascii="Franklin Gothic Book" w:hAnsi="Franklin Gothic Book"/>
          <w:bCs/>
          <w:sz w:val="24"/>
          <w:szCs w:val="20"/>
        </w:rPr>
        <w:t xml:space="preserve">No updates </w:t>
      </w:r>
      <w:proofErr w:type="gramStart"/>
      <w:r w:rsidRPr="008E7311">
        <w:rPr>
          <w:rFonts w:ascii="Franklin Gothic Book" w:hAnsi="Franklin Gothic Book"/>
          <w:bCs/>
          <w:sz w:val="24"/>
          <w:szCs w:val="20"/>
        </w:rPr>
        <w:t>at this time</w:t>
      </w:r>
      <w:proofErr w:type="gramEnd"/>
    </w:p>
    <w:p w14:paraId="63D27F31" w14:textId="08DC1E03"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7F780272" w14:textId="39A71B14" w:rsidR="00555EE0" w:rsidRDefault="00555EE0" w:rsidP="00555EE0">
      <w:pPr>
        <w:pStyle w:val="ListParagraph"/>
        <w:numPr>
          <w:ilvl w:val="3"/>
          <w:numId w:val="13"/>
        </w:numPr>
        <w:rPr>
          <w:rFonts w:ascii="Franklin Gothic Book" w:hAnsi="Franklin Gothic Book"/>
          <w:bCs/>
          <w:sz w:val="24"/>
          <w:szCs w:val="20"/>
        </w:rPr>
      </w:pPr>
      <w:r w:rsidRPr="00555EE0">
        <w:rPr>
          <w:rFonts w:ascii="Franklin Gothic Book" w:hAnsi="Franklin Gothic Book"/>
          <w:bCs/>
          <w:sz w:val="24"/>
          <w:szCs w:val="20"/>
        </w:rPr>
        <w:t>The senate website has been updated with meeting times and locations. Notifications will be published in WSU Today for the upcoming meeting in August. The constituent list has been divided among senators by exemption status and alphabet. Senators will receive notification of their lists from the committee, along with instructions for mail merge, as an option for communication with constituents.</w:t>
      </w:r>
    </w:p>
    <w:p w14:paraId="5AC694EC" w14:textId="55546838" w:rsidR="00555EE0" w:rsidRPr="008E7311" w:rsidRDefault="00555EE0" w:rsidP="00555EE0">
      <w:pPr>
        <w:pStyle w:val="ListParagraph"/>
        <w:numPr>
          <w:ilvl w:val="3"/>
          <w:numId w:val="13"/>
        </w:numPr>
        <w:rPr>
          <w:rFonts w:ascii="Franklin Gothic Book" w:hAnsi="Franklin Gothic Book"/>
          <w:bCs/>
          <w:sz w:val="24"/>
          <w:szCs w:val="20"/>
        </w:rPr>
      </w:pPr>
      <w:r w:rsidRPr="00555EE0">
        <w:rPr>
          <w:rFonts w:ascii="Franklin Gothic Book" w:hAnsi="Franklin Gothic Book"/>
          <w:bCs/>
          <w:sz w:val="24"/>
          <w:szCs w:val="20"/>
        </w:rPr>
        <w:t>The Communications Committee will meet after the August senate meeting to establish a meeting schedule and assign committee tasks, including meeting notes, website updates, bio updates, strategic communications notifications, etc.</w:t>
      </w:r>
    </w:p>
    <w:p w14:paraId="14B52104" w14:textId="310012F3"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Elections</w:t>
      </w:r>
    </w:p>
    <w:p w14:paraId="604AF9D8" w14:textId="6B0FE852" w:rsidR="00310DE4" w:rsidRPr="008E7311" w:rsidRDefault="00236BD2" w:rsidP="00310DE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p>
    <w:p w14:paraId="36980DBD" w14:textId="77777777" w:rsidR="00452594" w:rsidRPr="00155655"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6AE361C7" w14:textId="5E8223E4" w:rsidR="00452594" w:rsidRDefault="00452594" w:rsidP="0045259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w:t>
      </w:r>
      <w:r w:rsidRPr="00452594">
        <w:rPr>
          <w:rFonts w:ascii="Franklin Gothic Book" w:hAnsi="Franklin Gothic Book"/>
          <w:bCs/>
          <w:sz w:val="24"/>
          <w:szCs w:val="20"/>
        </w:rPr>
        <w:t xml:space="preserve">ommittee reviewed and provided feedback for newly proposed </w:t>
      </w:r>
      <w:r>
        <w:rPr>
          <w:rFonts w:ascii="Franklin Gothic Book" w:hAnsi="Franklin Gothic Book"/>
          <w:bCs/>
          <w:sz w:val="24"/>
          <w:szCs w:val="20"/>
        </w:rPr>
        <w:t>P</w:t>
      </w:r>
      <w:r w:rsidRPr="00452594">
        <w:rPr>
          <w:rFonts w:ascii="Franklin Gothic Book" w:hAnsi="Franklin Gothic Book"/>
          <w:bCs/>
          <w:sz w:val="24"/>
          <w:szCs w:val="20"/>
        </w:rPr>
        <w:t>olicy 19.18 – Third Party Data Transfer</w:t>
      </w:r>
    </w:p>
    <w:p w14:paraId="41A7BB71" w14:textId="354F522C" w:rsidR="00452594" w:rsidRDefault="00452594" w:rsidP="0045259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Legal Counsel forwarded policies that were being reviewed by PET, for our information:</w:t>
      </w:r>
    </w:p>
    <w:p w14:paraId="3F103FDF" w14:textId="608EC856" w:rsidR="00452594" w:rsidRDefault="00452594" w:rsidP="0045259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3.17 Political Activity (Note – senate already reviewed this policy and provided feedback last year, they are just now taking the policy through to PET to be finalized)</w:t>
      </w:r>
    </w:p>
    <w:p w14:paraId="64EB65A0" w14:textId="62FDAB9D" w:rsidR="00452594" w:rsidRDefault="00452594" w:rsidP="0045259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4.22 Tenure Promotion Professor Incentive Review and Post Tenure Review Calendar (maintenance edits)</w:t>
      </w:r>
    </w:p>
    <w:p w14:paraId="0134A4E5" w14:textId="6D9CF27F" w:rsidR="00452594" w:rsidRDefault="00452594" w:rsidP="0045259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11.22 Political Activities and Campus Facilities (maintenance edits)</w:t>
      </w:r>
    </w:p>
    <w:p w14:paraId="6E3E786B" w14:textId="343280F5" w:rsidR="00452594" w:rsidRPr="00452594" w:rsidRDefault="00452594" w:rsidP="00452594">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13.12 Disposal of Surplus Property (maintenance edits)</w:t>
      </w:r>
    </w:p>
    <w:p w14:paraId="142B33FA" w14:textId="514FEF56"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52BE6A00" w14:textId="47C858A5" w:rsidR="00310DE4" w:rsidRDefault="00555EE0" w:rsidP="00310DE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Backpack and School Supply Drive was a huge success!</w:t>
      </w:r>
      <w:r w:rsidR="00A406D2">
        <w:rPr>
          <w:rFonts w:ascii="Franklin Gothic Book" w:hAnsi="Franklin Gothic Book"/>
          <w:bCs/>
          <w:sz w:val="24"/>
          <w:szCs w:val="20"/>
        </w:rPr>
        <w:t xml:space="preserve"> Due to the generosity of our amazing staff, we were able to expand our reach and added another location – for a total of three! Thank you to all who donated!! And a big shout out to Naquela and her committee for pulling this together so quickly, picking up and sorting the donations, and delivering them to the organizations! Here’s the breakdown of what we were able to provide:</w:t>
      </w:r>
    </w:p>
    <w:p w14:paraId="697AF62A" w14:textId="3EE0B06B" w:rsidR="00A406D2" w:rsidRDefault="00A406D2" w:rsidP="00A406D2">
      <w:pPr>
        <w:pStyle w:val="ListParagraph"/>
        <w:numPr>
          <w:ilvl w:val="4"/>
          <w:numId w:val="13"/>
        </w:numPr>
        <w:rPr>
          <w:rFonts w:ascii="Franklin Gothic Book" w:hAnsi="Franklin Gothic Book"/>
          <w:bCs/>
          <w:sz w:val="24"/>
          <w:szCs w:val="20"/>
        </w:rPr>
      </w:pPr>
      <w:r w:rsidRPr="00A406D2">
        <w:rPr>
          <w:rFonts w:ascii="Franklin Gothic Book" w:hAnsi="Franklin Gothic Book"/>
          <w:bCs/>
          <w:sz w:val="24"/>
          <w:szCs w:val="20"/>
        </w:rPr>
        <w:t xml:space="preserve">ICT Launchpad received 40 backpacks to give away at their </w:t>
      </w:r>
      <w:proofErr w:type="gramStart"/>
      <w:r w:rsidRPr="00A406D2">
        <w:rPr>
          <w:rFonts w:ascii="Franklin Gothic Book" w:hAnsi="Franklin Gothic Book"/>
          <w:bCs/>
          <w:sz w:val="24"/>
          <w:szCs w:val="20"/>
        </w:rPr>
        <w:t>Back to School</w:t>
      </w:r>
      <w:proofErr w:type="gramEnd"/>
      <w:r w:rsidRPr="00A406D2">
        <w:rPr>
          <w:rFonts w:ascii="Franklin Gothic Book" w:hAnsi="Franklin Gothic Book"/>
          <w:bCs/>
          <w:sz w:val="24"/>
          <w:szCs w:val="20"/>
        </w:rPr>
        <w:t xml:space="preserve"> event.</w:t>
      </w:r>
    </w:p>
    <w:p w14:paraId="4CDCD3D5" w14:textId="5E902DE4" w:rsidR="00A406D2" w:rsidRDefault="00A406D2" w:rsidP="00A406D2">
      <w:pPr>
        <w:pStyle w:val="ListParagraph"/>
        <w:numPr>
          <w:ilvl w:val="4"/>
          <w:numId w:val="13"/>
        </w:numPr>
        <w:rPr>
          <w:rFonts w:ascii="Franklin Gothic Book" w:hAnsi="Franklin Gothic Book"/>
          <w:bCs/>
          <w:sz w:val="24"/>
          <w:szCs w:val="20"/>
        </w:rPr>
      </w:pPr>
      <w:r w:rsidRPr="00A406D2">
        <w:rPr>
          <w:rFonts w:ascii="Franklin Gothic Book" w:hAnsi="Franklin Gothic Book"/>
          <w:bCs/>
          <w:sz w:val="24"/>
          <w:szCs w:val="20"/>
        </w:rPr>
        <w:t>3 Keys received supplies to fill all 40 of their backpacks they are giving away. They received 40 of each: index cards, colored pencils, folders, notebooks, notebook paper, rulers, and scissors.</w:t>
      </w:r>
    </w:p>
    <w:p w14:paraId="5C3D7AF6" w14:textId="51A68594" w:rsidR="00A406D2" w:rsidRDefault="00A406D2" w:rsidP="00A406D2">
      <w:pPr>
        <w:pStyle w:val="ListParagraph"/>
        <w:numPr>
          <w:ilvl w:val="4"/>
          <w:numId w:val="13"/>
        </w:numPr>
        <w:rPr>
          <w:rFonts w:ascii="Franklin Gothic Book" w:hAnsi="Franklin Gothic Book"/>
          <w:bCs/>
          <w:sz w:val="24"/>
          <w:szCs w:val="20"/>
        </w:rPr>
      </w:pPr>
      <w:r w:rsidRPr="00A406D2">
        <w:rPr>
          <w:rFonts w:ascii="Franklin Gothic Book" w:hAnsi="Franklin Gothic Book"/>
          <w:bCs/>
          <w:sz w:val="24"/>
          <w:szCs w:val="20"/>
        </w:rPr>
        <w:t>The remaining supplies were given to our shocker neighbors at Gordon Parks Elementary. They received: 8 packs of erasers, 30 packs of glue plus 38 singles, notebooks, 64 packs of pencils, a couple 3 ring binders, 21 packs of dividers, 47 packs of crayons, 33 pencil boxes, 12 packs of pens, a pack of post-its, 18 packs of highlighters and 4 packs of expo markers along with some window markers.</w:t>
      </w:r>
    </w:p>
    <w:p w14:paraId="5CBC3008" w14:textId="22990F89" w:rsidR="00555EE0" w:rsidRDefault="00A406D2" w:rsidP="00310DE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Professional Development opportunity - </w:t>
      </w:r>
      <w:r w:rsidR="00555EE0">
        <w:rPr>
          <w:rFonts w:ascii="Franklin Gothic Book" w:hAnsi="Franklin Gothic Book"/>
          <w:bCs/>
          <w:sz w:val="24"/>
          <w:szCs w:val="20"/>
        </w:rPr>
        <w:t>There is a</w:t>
      </w:r>
      <w:r>
        <w:rPr>
          <w:rFonts w:ascii="Franklin Gothic Book" w:hAnsi="Franklin Gothic Book"/>
          <w:bCs/>
          <w:sz w:val="24"/>
          <w:szCs w:val="20"/>
        </w:rPr>
        <w:t xml:space="preserve"> free </w:t>
      </w:r>
      <w:r w:rsidR="00555EE0">
        <w:rPr>
          <w:rFonts w:ascii="Franklin Gothic Book" w:hAnsi="Franklin Gothic Book"/>
          <w:bCs/>
          <w:sz w:val="24"/>
          <w:szCs w:val="20"/>
        </w:rPr>
        <w:t>”</w:t>
      </w:r>
      <w:hyperlink r:id="rId6" w:history="1">
        <w:r w:rsidR="00555EE0" w:rsidRPr="00A406D2">
          <w:rPr>
            <w:rStyle w:val="Hyperlink"/>
            <w:rFonts w:ascii="Franklin Gothic Book" w:hAnsi="Franklin Gothic Book"/>
            <w:bCs/>
            <w:sz w:val="24"/>
            <w:szCs w:val="20"/>
          </w:rPr>
          <w:t>Rising to the Challenge” virtual workshop series</w:t>
        </w:r>
      </w:hyperlink>
      <w:r w:rsidR="00555EE0">
        <w:rPr>
          <w:rFonts w:ascii="Franklin Gothic Book" w:hAnsi="Franklin Gothic Book"/>
          <w:bCs/>
          <w:sz w:val="24"/>
          <w:szCs w:val="20"/>
        </w:rPr>
        <w:t xml:space="preserve"> that everyone is invited to register for.</w:t>
      </w:r>
      <w:r>
        <w:rPr>
          <w:rFonts w:ascii="Franklin Gothic Book" w:hAnsi="Franklin Gothic Book"/>
          <w:bCs/>
          <w:sz w:val="24"/>
          <w:szCs w:val="20"/>
        </w:rPr>
        <w:t xml:space="preserve"> Follow the link for more information and to register. Workshop topics include:</w:t>
      </w:r>
    </w:p>
    <w:p w14:paraId="6C67A2ED" w14:textId="3E17396C" w:rsidR="00555EE0" w:rsidRDefault="00555EE0" w:rsidP="00555EE0">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August 24 – Process Communication Model introduction</w:t>
      </w:r>
    </w:p>
    <w:p w14:paraId="1C02C485" w14:textId="5E05C435" w:rsidR="00555EE0" w:rsidRDefault="00555EE0" w:rsidP="00555EE0">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August 31 – Effective Leadership and Coaching</w:t>
      </w:r>
    </w:p>
    <w:p w14:paraId="1E450E88" w14:textId="3F92BE6A" w:rsidR="00555EE0" w:rsidRDefault="00555EE0" w:rsidP="00555EE0">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September 7 – Facilitation</w:t>
      </w:r>
    </w:p>
    <w:p w14:paraId="213E4D6A" w14:textId="66DADC5E" w:rsidR="00555EE0" w:rsidRDefault="00555EE0" w:rsidP="00555EE0">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September 14 – Planning to Engage the Community</w:t>
      </w:r>
    </w:p>
    <w:p w14:paraId="7544EFC4" w14:textId="340E475D" w:rsidR="00555EE0" w:rsidRDefault="00555EE0" w:rsidP="00555EE0">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Utilizing Coalitions for Targeted Engagement</w:t>
      </w:r>
    </w:p>
    <w:p w14:paraId="22D49334" w14:textId="6A732B01" w:rsidR="00555EE0" w:rsidRDefault="00555EE0" w:rsidP="00555EE0">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Engaging Volunteers</w:t>
      </w:r>
    </w:p>
    <w:p w14:paraId="03DE38EB" w14:textId="477D7140"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presented in advance</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469583EE" w14:textId="0CA2CC5B" w:rsidR="00310DE4" w:rsidRPr="008E7311" w:rsidRDefault="00310DE4" w:rsidP="00310DE4">
      <w:pPr>
        <w:pStyle w:val="ListParagraph"/>
        <w:numPr>
          <w:ilvl w:val="3"/>
          <w:numId w:val="13"/>
        </w:numPr>
        <w:rPr>
          <w:rFonts w:ascii="Franklin Gothic Book" w:hAnsi="Franklin Gothic Book"/>
          <w:bCs/>
          <w:sz w:val="24"/>
          <w:szCs w:val="20"/>
        </w:rPr>
      </w:pPr>
      <w:r w:rsidRPr="008E7311">
        <w:rPr>
          <w:rFonts w:ascii="Franklin Gothic Book" w:hAnsi="Franklin Gothic Book"/>
          <w:bCs/>
          <w:sz w:val="24"/>
          <w:szCs w:val="20"/>
        </w:rPr>
        <w:lastRenderedPageBreak/>
        <w:t>No updates at this time</w:t>
      </w:r>
      <w:r w:rsidR="00236BD2">
        <w:rPr>
          <w:rFonts w:ascii="Franklin Gothic Book" w:hAnsi="Franklin Gothic Book"/>
          <w:bCs/>
          <w:sz w:val="24"/>
          <w:szCs w:val="20"/>
        </w:rPr>
        <w:t>; first meeting should be in September</w:t>
      </w:r>
      <w:r w:rsidRPr="008E7311">
        <w:rPr>
          <w:rFonts w:ascii="Franklin Gothic Book" w:hAnsi="Franklin Gothic Book"/>
          <w:bCs/>
          <w:sz w:val="24"/>
          <w:szCs w:val="20"/>
        </w:rPr>
        <w:t xml:space="preserve"> </w:t>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0E4C8852" w14:textId="22784ED8" w:rsidR="00155655" w:rsidRPr="00B95772" w:rsidRDefault="00310DE4" w:rsidP="00B95772">
      <w:pPr>
        <w:pStyle w:val="ListParagraph"/>
        <w:numPr>
          <w:ilvl w:val="3"/>
          <w:numId w:val="13"/>
        </w:numPr>
      </w:pPr>
      <w:r w:rsidRPr="008E7311">
        <w:rPr>
          <w:rFonts w:ascii="Franklin Gothic Book" w:hAnsi="Franklin Gothic Book"/>
          <w:bCs/>
          <w:sz w:val="24"/>
          <w:szCs w:val="20"/>
        </w:rPr>
        <w:t xml:space="preserve">No updates </w:t>
      </w:r>
      <w:proofErr w:type="gramStart"/>
      <w:r w:rsidRPr="008E7311">
        <w:rPr>
          <w:rFonts w:ascii="Franklin Gothic Book" w:hAnsi="Franklin Gothic Book"/>
          <w:bCs/>
          <w:sz w:val="24"/>
          <w:szCs w:val="20"/>
        </w:rPr>
        <w:t>at this time</w:t>
      </w:r>
      <w:proofErr w:type="gramEnd"/>
    </w:p>
    <w:p w14:paraId="070C0484" w14:textId="5C8668B8"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p>
    <w:bookmarkEnd w:id="0"/>
    <w:p w14:paraId="21FC3C45" w14:textId="4E98A045" w:rsidR="000D5907" w:rsidRDefault="000D5907" w:rsidP="000D5907">
      <w:pPr>
        <w:pStyle w:val="ListParagraph"/>
        <w:numPr>
          <w:ilvl w:val="3"/>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We asked the HR team to </w:t>
      </w:r>
      <w:proofErr w:type="gramStart"/>
      <w:r>
        <w:rPr>
          <w:rFonts w:ascii="Franklin Gothic Book" w:hAnsi="Franklin Gothic Book"/>
          <w:bCs/>
          <w:sz w:val="24"/>
          <w:szCs w:val="20"/>
        </w:rPr>
        <w:t>look into</w:t>
      </w:r>
      <w:proofErr w:type="gramEnd"/>
      <w:r>
        <w:rPr>
          <w:rFonts w:ascii="Franklin Gothic Book" w:hAnsi="Franklin Gothic Book"/>
          <w:bCs/>
          <w:sz w:val="24"/>
          <w:szCs w:val="20"/>
        </w:rPr>
        <w:t xml:space="preserve"> some potential morale boosters that would not be tied directly to pay. Several involve the need for additional research/information gathering, but the questions we asked </w:t>
      </w:r>
      <w:r w:rsidR="00E94F76">
        <w:rPr>
          <w:rFonts w:ascii="Franklin Gothic Book" w:hAnsi="Franklin Gothic Book"/>
          <w:bCs/>
          <w:sz w:val="24"/>
          <w:szCs w:val="20"/>
        </w:rPr>
        <w:t xml:space="preserve">(and answers if we have them) </w:t>
      </w:r>
      <w:r>
        <w:rPr>
          <w:rFonts w:ascii="Franklin Gothic Book" w:hAnsi="Franklin Gothic Book"/>
          <w:bCs/>
          <w:sz w:val="24"/>
          <w:szCs w:val="20"/>
        </w:rPr>
        <w:t>were:</w:t>
      </w:r>
    </w:p>
    <w:p w14:paraId="64A0F9C2" w14:textId="77777777" w:rsidR="000D5907" w:rsidRDefault="000D5907" w:rsidP="000D5907">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Can we grant additional leave time, either from the university level or supervisor level?</w:t>
      </w:r>
    </w:p>
    <w:p w14:paraId="0E9A6763" w14:textId="66508924" w:rsidR="000D5907" w:rsidRDefault="000D5907" w:rsidP="000D5907">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Leave administration is governed by KBOR with guidance from the State. </w:t>
      </w:r>
      <w:r w:rsidR="0052326D">
        <w:rPr>
          <w:rFonts w:ascii="Franklin Gothic Book" w:hAnsi="Franklin Gothic Book"/>
          <w:bCs/>
          <w:sz w:val="24"/>
          <w:szCs w:val="20"/>
        </w:rPr>
        <w:t>HR is still reviewing regulations.</w:t>
      </w:r>
    </w:p>
    <w:p w14:paraId="547D079F" w14:textId="71B5CF03" w:rsidR="000D5907" w:rsidRDefault="000D5907" w:rsidP="000D5907">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Supervisors </w:t>
      </w:r>
      <w:r w:rsidR="0052326D">
        <w:rPr>
          <w:rFonts w:ascii="Franklin Gothic Book" w:hAnsi="Franklin Gothic Book"/>
          <w:bCs/>
          <w:sz w:val="24"/>
          <w:szCs w:val="20"/>
        </w:rPr>
        <w:t>have opportunities to implement flexible work arrangements to ensure staff are afforded work life balance. Flexible work arrangements are based on organization and departmental needs</w:t>
      </w:r>
      <w:r>
        <w:rPr>
          <w:rFonts w:ascii="Franklin Gothic Book" w:hAnsi="Franklin Gothic Book"/>
          <w:bCs/>
          <w:sz w:val="24"/>
          <w:szCs w:val="20"/>
        </w:rPr>
        <w:t>.</w:t>
      </w:r>
    </w:p>
    <w:p w14:paraId="5B9A439D" w14:textId="64BA2618" w:rsidR="000D5907" w:rsidRDefault="000D5907" w:rsidP="000D5907">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Can we expand the tuition benefits for current employees (pay fees and not just tuition), as well as spouse/dependent?</w:t>
      </w:r>
    </w:p>
    <w:p w14:paraId="4820CA9B" w14:textId="36AACA23" w:rsidR="000D5907" w:rsidRDefault="0052326D" w:rsidP="000D5907">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HR will research this item</w:t>
      </w:r>
      <w:r w:rsidR="000D5907">
        <w:rPr>
          <w:rFonts w:ascii="Franklin Gothic Book" w:hAnsi="Franklin Gothic Book"/>
          <w:bCs/>
          <w:sz w:val="24"/>
          <w:szCs w:val="20"/>
        </w:rPr>
        <w:t>. Currently WSU has not had to deny anyone who has applied for tuition assistance, but since we have a limited budget for this, if we open it to more hours, include fees, or more people, there could be a possibility of having to deny applicants</w:t>
      </w:r>
    </w:p>
    <w:p w14:paraId="2D097DB8" w14:textId="77777777" w:rsidR="000D5907" w:rsidRDefault="000D5907" w:rsidP="000D5907">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FL-2021 through Summer 2022, paid over $760,000 in tuition assistance. </w:t>
      </w:r>
    </w:p>
    <w:p w14:paraId="149E25AB" w14:textId="77777777" w:rsidR="000D5907" w:rsidRDefault="000D5907" w:rsidP="000D5907">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Can positions in administration be </w:t>
      </w:r>
      <w:proofErr w:type="gramStart"/>
      <w:r>
        <w:rPr>
          <w:rFonts w:ascii="Franklin Gothic Book" w:hAnsi="Franklin Gothic Book"/>
          <w:bCs/>
          <w:sz w:val="24"/>
          <w:szCs w:val="20"/>
        </w:rPr>
        <w:t>opened up</w:t>
      </w:r>
      <w:proofErr w:type="gramEnd"/>
      <w:r>
        <w:rPr>
          <w:rFonts w:ascii="Franklin Gothic Book" w:hAnsi="Franklin Gothic Book"/>
          <w:bCs/>
          <w:sz w:val="24"/>
          <w:szCs w:val="20"/>
        </w:rPr>
        <w:t xml:space="preserve"> to those who are not faculty, but otherwise meet the requirements?</w:t>
      </w:r>
    </w:p>
    <w:p w14:paraId="1217DED3" w14:textId="77777777" w:rsidR="000D5907" w:rsidRDefault="000D5907" w:rsidP="000D5907">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Those requirements are set by the leader opening the search. </w:t>
      </w:r>
      <w:proofErr w:type="gramStart"/>
      <w:r>
        <w:rPr>
          <w:rFonts w:ascii="Franklin Gothic Book" w:hAnsi="Franklin Gothic Book"/>
          <w:bCs/>
          <w:sz w:val="24"/>
          <w:szCs w:val="20"/>
        </w:rPr>
        <w:t>Generally</w:t>
      </w:r>
      <w:proofErr w:type="gramEnd"/>
      <w:r>
        <w:rPr>
          <w:rFonts w:ascii="Franklin Gothic Book" w:hAnsi="Franklin Gothic Book"/>
          <w:bCs/>
          <w:sz w:val="24"/>
          <w:szCs w:val="20"/>
        </w:rPr>
        <w:t xml:space="preserve"> administration jobs with the title starting with “assistant” are operational and may not require a faculty status. Those with a title starting with “associate” are more likely curriculum based and would need a faculty status. As an aside, this was also mentioned to the President, who was not opposed to positions being listed as preferring a faculty status rather than requiring it, when appropriate, but indicated that it was up to the leader opening the search to decide how the position was listed.</w:t>
      </w:r>
    </w:p>
    <w:p w14:paraId="38CC05FE" w14:textId="77777777" w:rsidR="000D5907" w:rsidRDefault="000D5907" w:rsidP="000D5907">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lastRenderedPageBreak/>
        <w:t>Could employees who work in a regional position (not just a remote employee – but someone hired to work in a specific location), have their pay be based on their region?</w:t>
      </w:r>
    </w:p>
    <w:p w14:paraId="060EA3BD" w14:textId="0ADD942A" w:rsidR="000D5907" w:rsidRDefault="0052326D" w:rsidP="000D5907">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Market for these positions were determined</w:t>
      </w:r>
      <w:r w:rsidR="000D5907">
        <w:rPr>
          <w:rFonts w:ascii="Franklin Gothic Book" w:hAnsi="Franklin Gothic Book"/>
          <w:bCs/>
          <w:sz w:val="24"/>
          <w:szCs w:val="20"/>
        </w:rPr>
        <w:t xml:space="preserve"> during the assignment of job codes. Employees who are required to work in a location that has a higher cost of living are coded based on their </w:t>
      </w:r>
      <w:proofErr w:type="gramStart"/>
      <w:r w:rsidR="000D5907">
        <w:rPr>
          <w:rFonts w:ascii="Franklin Gothic Book" w:hAnsi="Franklin Gothic Book"/>
          <w:bCs/>
          <w:sz w:val="24"/>
          <w:szCs w:val="20"/>
        </w:rPr>
        <w:t>location, and</w:t>
      </w:r>
      <w:proofErr w:type="gramEnd"/>
      <w:r w:rsidR="000D5907">
        <w:rPr>
          <w:rFonts w:ascii="Franklin Gothic Book" w:hAnsi="Franklin Gothic Book"/>
          <w:bCs/>
          <w:sz w:val="24"/>
          <w:szCs w:val="20"/>
        </w:rPr>
        <w:t xml:space="preserve"> are assigned to a higher pay range than someone in the same classification who is not working in that region.</w:t>
      </w:r>
    </w:p>
    <w:p w14:paraId="7AAC418E" w14:textId="77777777" w:rsidR="000D5907" w:rsidRDefault="000D5907" w:rsidP="000D5907">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If questions about classification, employees should reach out to their leader or HR Business Partner for clarification</w:t>
      </w:r>
    </w:p>
    <w:p w14:paraId="152889E1"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Denise and Naquela will meet later this week with Sheryl Propst to discuss Professional </w:t>
      </w:r>
      <w:proofErr w:type="gramStart"/>
      <w:r>
        <w:rPr>
          <w:rFonts w:ascii="Franklin Gothic Book" w:hAnsi="Franklin Gothic Book"/>
          <w:bCs/>
          <w:sz w:val="24"/>
          <w:szCs w:val="20"/>
        </w:rPr>
        <w:t>Development  opportunities</w:t>
      </w:r>
      <w:proofErr w:type="gramEnd"/>
      <w:r>
        <w:rPr>
          <w:rFonts w:ascii="Franklin Gothic Book" w:hAnsi="Franklin Gothic Book"/>
          <w:bCs/>
          <w:sz w:val="24"/>
          <w:szCs w:val="20"/>
        </w:rPr>
        <w:t xml:space="preserve"> for staff</w:t>
      </w:r>
    </w:p>
    <w:p w14:paraId="4F3E3143"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New </w:t>
      </w:r>
      <w:hyperlink r:id="rId7" w:history="1">
        <w:r w:rsidRPr="002143DE">
          <w:rPr>
            <w:rStyle w:val="Hyperlink"/>
            <w:rFonts w:ascii="Franklin Gothic Book" w:hAnsi="Franklin Gothic Book"/>
            <w:bCs/>
            <w:sz w:val="24"/>
            <w:szCs w:val="20"/>
          </w:rPr>
          <w:t>Non-Benefit Eligible employee orientation videos</w:t>
        </w:r>
      </w:hyperlink>
      <w:r>
        <w:rPr>
          <w:rFonts w:ascii="Franklin Gothic Book" w:hAnsi="Franklin Gothic Book"/>
          <w:bCs/>
          <w:sz w:val="24"/>
          <w:szCs w:val="20"/>
        </w:rPr>
        <w:t xml:space="preserve"> and </w:t>
      </w:r>
      <w:hyperlink r:id="rId8" w:history="1">
        <w:r w:rsidRPr="002143DE">
          <w:rPr>
            <w:rStyle w:val="Hyperlink"/>
            <w:rFonts w:ascii="Franklin Gothic Book" w:hAnsi="Franklin Gothic Book"/>
            <w:bCs/>
            <w:sz w:val="24"/>
            <w:szCs w:val="20"/>
          </w:rPr>
          <w:t>Benefit Eligible employee orientation videos</w:t>
        </w:r>
      </w:hyperlink>
      <w:r>
        <w:rPr>
          <w:rFonts w:ascii="Franklin Gothic Book" w:hAnsi="Franklin Gothic Book"/>
          <w:bCs/>
          <w:sz w:val="24"/>
          <w:szCs w:val="20"/>
        </w:rPr>
        <w:t xml:space="preserve"> are live, and available for all staff to watch – could be a good refresher for all of us to check out.</w:t>
      </w:r>
    </w:p>
    <w:p w14:paraId="1FF4BDD8"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New </w:t>
      </w:r>
      <w:hyperlink r:id="rId9" w:history="1">
        <w:r>
          <w:rPr>
            <w:rStyle w:val="Hyperlink"/>
            <w:rFonts w:ascii="Franklin Gothic Book" w:hAnsi="Franklin Gothic Book"/>
            <w:bCs/>
            <w:sz w:val="24"/>
            <w:szCs w:val="20"/>
          </w:rPr>
          <w:t>Non-Benefit hiring page</w:t>
        </w:r>
      </w:hyperlink>
      <w:r>
        <w:rPr>
          <w:rFonts w:ascii="Franklin Gothic Book" w:hAnsi="Franklin Gothic Book"/>
          <w:bCs/>
          <w:sz w:val="24"/>
          <w:szCs w:val="20"/>
        </w:rPr>
        <w:t xml:space="preserve"> with an updated form has gone live. Process has not changed, but there are clearer instructions and examples for completing the process.</w:t>
      </w:r>
    </w:p>
    <w:p w14:paraId="0B23CD88"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 xml:space="preserve">Working on planning the Years of Service recognition event and Benders of Twigs/Retirees events. Both will take place in late October. </w:t>
      </w:r>
    </w:p>
    <w:p w14:paraId="77908783" w14:textId="77777777" w:rsidR="000F5B03" w:rsidRDefault="000F5B03" w:rsidP="000F5B03">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Years of Service will be open to the university community, each person recognized, and a photo taken of each group. No slideshow as was done in recent past.</w:t>
      </w:r>
    </w:p>
    <w:p w14:paraId="7EAB93C3" w14:textId="77777777" w:rsidR="000F5B03" w:rsidRDefault="000F5B03" w:rsidP="000F5B03">
      <w:pPr>
        <w:pStyle w:val="ListParagraph"/>
        <w:numPr>
          <w:ilvl w:val="5"/>
          <w:numId w:val="13"/>
        </w:numPr>
        <w:spacing w:line="254" w:lineRule="auto"/>
        <w:rPr>
          <w:rFonts w:ascii="Franklin Gothic Book" w:hAnsi="Franklin Gothic Book"/>
          <w:b/>
          <w:sz w:val="24"/>
          <w:szCs w:val="20"/>
        </w:rPr>
      </w:pPr>
      <w:r>
        <w:rPr>
          <w:rFonts w:ascii="Franklin Gothic Book" w:hAnsi="Franklin Gothic Book"/>
          <w:bCs/>
          <w:sz w:val="24"/>
          <w:szCs w:val="20"/>
        </w:rPr>
        <w:t>Benders will be an invitation only dinner event, individually recognizing honorees and photos will be taken. No slideshow as was done in recent past.</w:t>
      </w:r>
    </w:p>
    <w:p w14:paraId="1750A4B1" w14:textId="77777777" w:rsidR="000F5B03" w:rsidRDefault="000F5B03" w:rsidP="000F5B03">
      <w:pPr>
        <w:pStyle w:val="ListParagraph"/>
        <w:numPr>
          <w:ilvl w:val="4"/>
          <w:numId w:val="13"/>
        </w:numPr>
        <w:spacing w:line="254" w:lineRule="auto"/>
        <w:rPr>
          <w:rFonts w:ascii="Franklin Gothic Book" w:hAnsi="Franklin Gothic Book"/>
          <w:b/>
          <w:sz w:val="24"/>
          <w:szCs w:val="20"/>
        </w:rPr>
      </w:pPr>
      <w:r>
        <w:rPr>
          <w:rFonts w:ascii="Franklin Gothic Book" w:hAnsi="Franklin Gothic Book"/>
          <w:bCs/>
          <w:sz w:val="24"/>
          <w:szCs w:val="20"/>
        </w:rPr>
        <w:t>Docking Institute Survey results – HR would like to work with the Senate to identify common themes and use those findings to guide future improvements</w:t>
      </w:r>
    </w:p>
    <w:p w14:paraId="0BCACFBA" w14:textId="77777777"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14:paraId="7E8FD999" w14:textId="77777777" w:rsidR="000F5B03" w:rsidRPr="008E7311" w:rsidRDefault="000F5B03" w:rsidP="000F5B03">
      <w:pPr>
        <w:pStyle w:val="ListParagraph"/>
        <w:numPr>
          <w:ilvl w:val="3"/>
          <w:numId w:val="13"/>
        </w:numPr>
        <w:rPr>
          <w:rFonts w:ascii="Franklin Gothic Book" w:hAnsi="Franklin Gothic Book"/>
          <w:bCs/>
          <w:sz w:val="24"/>
          <w:szCs w:val="20"/>
        </w:rPr>
      </w:pPr>
      <w:r w:rsidRPr="008E7311">
        <w:rPr>
          <w:rFonts w:ascii="Franklin Gothic Book" w:hAnsi="Franklin Gothic Book"/>
          <w:bCs/>
          <w:sz w:val="24"/>
          <w:szCs w:val="20"/>
        </w:rPr>
        <w:t xml:space="preserve">No updates </w:t>
      </w:r>
      <w:proofErr w:type="gramStart"/>
      <w:r w:rsidRPr="008E7311">
        <w:rPr>
          <w:rFonts w:ascii="Franklin Gothic Book" w:hAnsi="Franklin Gothic Book"/>
          <w:bCs/>
          <w:sz w:val="24"/>
          <w:szCs w:val="20"/>
        </w:rPr>
        <w:t>at this time</w:t>
      </w:r>
      <w:proofErr w:type="gramEnd"/>
    </w:p>
    <w:p w14:paraId="6F9BCA46" w14:textId="77777777"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Traffic and Parking Appeals</w:t>
      </w:r>
    </w:p>
    <w:p w14:paraId="35E37919" w14:textId="4325CE05" w:rsidR="00155655" w:rsidRPr="00B95772" w:rsidRDefault="000F5B03" w:rsidP="00B95772">
      <w:pPr>
        <w:pStyle w:val="ListParagraph"/>
        <w:numPr>
          <w:ilvl w:val="3"/>
          <w:numId w:val="13"/>
        </w:numPr>
        <w:rPr>
          <w:rFonts w:ascii="Franklin Gothic Book" w:hAnsi="Franklin Gothic Book"/>
          <w:bCs/>
          <w:sz w:val="24"/>
          <w:szCs w:val="20"/>
        </w:rPr>
      </w:pPr>
      <w:r w:rsidRPr="002143DE">
        <w:rPr>
          <w:rFonts w:ascii="Franklin Gothic Book" w:hAnsi="Franklin Gothic Book"/>
          <w:bCs/>
          <w:sz w:val="24"/>
          <w:szCs w:val="20"/>
        </w:rPr>
        <w:t xml:space="preserve">The Parking and Traffic Appeals committee is ready for the fall 2022 semester!  We have said farewell to Denise Gimlin and </w:t>
      </w:r>
      <w:r w:rsidRPr="002143DE">
        <w:rPr>
          <w:rFonts w:ascii="Franklin Gothic Book" w:hAnsi="Franklin Gothic Book"/>
          <w:bCs/>
          <w:sz w:val="24"/>
          <w:szCs w:val="20"/>
        </w:rPr>
        <w:lastRenderedPageBreak/>
        <w:t xml:space="preserve">welcomed </w:t>
      </w:r>
      <w:proofErr w:type="spellStart"/>
      <w:r w:rsidRPr="002143DE">
        <w:rPr>
          <w:rFonts w:ascii="Franklin Gothic Book" w:hAnsi="Franklin Gothic Book"/>
          <w:bCs/>
          <w:sz w:val="24"/>
          <w:szCs w:val="20"/>
        </w:rPr>
        <w:t>Johny</w:t>
      </w:r>
      <w:proofErr w:type="spellEnd"/>
      <w:r w:rsidRPr="002143DE">
        <w:rPr>
          <w:rFonts w:ascii="Franklin Gothic Book" w:hAnsi="Franklin Gothic Book"/>
          <w:bCs/>
          <w:sz w:val="24"/>
          <w:szCs w:val="20"/>
        </w:rPr>
        <w:t xml:space="preserve"> Buchanan-</w:t>
      </w:r>
      <w:proofErr w:type="spellStart"/>
      <w:r w:rsidRPr="002143DE">
        <w:rPr>
          <w:rFonts w:ascii="Franklin Gothic Book" w:hAnsi="Franklin Gothic Book"/>
          <w:bCs/>
          <w:sz w:val="24"/>
          <w:szCs w:val="20"/>
        </w:rPr>
        <w:t>Spachek</w:t>
      </w:r>
      <w:proofErr w:type="spellEnd"/>
      <w:r w:rsidRPr="002143DE">
        <w:rPr>
          <w:rFonts w:ascii="Franklin Gothic Book" w:hAnsi="Franklin Gothic Book"/>
          <w:bCs/>
          <w:sz w:val="24"/>
          <w:szCs w:val="20"/>
        </w:rPr>
        <w:t xml:space="preserve">.  We look forward to an exciting semester!  </w:t>
      </w:r>
    </w:p>
    <w:p w14:paraId="73467CE4" w14:textId="5EBC2307" w:rsidR="003042DD"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r>
        <w:rPr>
          <w:rFonts w:ascii="Franklin Gothic Book" w:hAnsi="Franklin Gothic Book"/>
          <w:b/>
          <w:sz w:val="24"/>
          <w:szCs w:val="20"/>
        </w:rPr>
        <w:t>Meeting</w:t>
      </w:r>
    </w:p>
    <w:p w14:paraId="276E410A" w14:textId="46840A8F" w:rsidR="00A406D2" w:rsidRPr="007D2812" w:rsidRDefault="007D2812" w:rsidP="00A406D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ideas for rewarding staff outside of pay (tied to those</w:t>
      </w:r>
      <w:r w:rsidR="00D84A6A">
        <w:rPr>
          <w:rFonts w:ascii="Franklin Gothic Book" w:hAnsi="Franklin Gothic Book"/>
          <w:bCs/>
          <w:sz w:val="24"/>
          <w:szCs w:val="20"/>
        </w:rPr>
        <w:t xml:space="preserve"> items</w:t>
      </w:r>
      <w:r>
        <w:rPr>
          <w:rFonts w:ascii="Franklin Gothic Book" w:hAnsi="Franklin Gothic Book"/>
          <w:bCs/>
          <w:sz w:val="24"/>
          <w:szCs w:val="20"/>
        </w:rPr>
        <w:t xml:space="preserve"> we asked HR about); </w:t>
      </w:r>
      <w:r w:rsidR="00521EB5">
        <w:rPr>
          <w:rFonts w:ascii="Franklin Gothic Book" w:hAnsi="Franklin Gothic Book"/>
          <w:bCs/>
          <w:sz w:val="24"/>
          <w:szCs w:val="20"/>
        </w:rPr>
        <w:t xml:space="preserve">Dr. Muma asked us to </w:t>
      </w:r>
      <w:r>
        <w:rPr>
          <w:rFonts w:ascii="Franklin Gothic Book" w:hAnsi="Franklin Gothic Book"/>
          <w:bCs/>
          <w:sz w:val="24"/>
          <w:szCs w:val="20"/>
        </w:rPr>
        <w:t>look at priorities and come up with proposals to bring forward</w:t>
      </w:r>
      <w:r w:rsidR="00521EB5">
        <w:rPr>
          <w:rFonts w:ascii="Franklin Gothic Book" w:hAnsi="Franklin Gothic Book"/>
          <w:bCs/>
          <w:sz w:val="24"/>
          <w:szCs w:val="20"/>
        </w:rPr>
        <w:t>.</w:t>
      </w:r>
    </w:p>
    <w:p w14:paraId="65985E2B" w14:textId="771AC923" w:rsidR="00755B7D" w:rsidRPr="000247FF" w:rsidRDefault="000247FF" w:rsidP="00C91E36">
      <w:pPr>
        <w:pStyle w:val="ListParagraph"/>
        <w:numPr>
          <w:ilvl w:val="3"/>
          <w:numId w:val="13"/>
        </w:numPr>
        <w:rPr>
          <w:rFonts w:ascii="Franklin Gothic Book" w:hAnsi="Franklin Gothic Book"/>
          <w:b/>
          <w:sz w:val="24"/>
          <w:szCs w:val="20"/>
        </w:rPr>
      </w:pPr>
      <w:r w:rsidRPr="000247FF">
        <w:rPr>
          <w:rFonts w:ascii="Franklin Gothic Book" w:hAnsi="Franklin Gothic Book"/>
          <w:bCs/>
          <w:sz w:val="24"/>
          <w:szCs w:val="20"/>
        </w:rPr>
        <w:t>I brought forward concerns with MBC; the university will continue to assess ways to provide increases in the future.</w:t>
      </w:r>
    </w:p>
    <w:p w14:paraId="296DCFC8" w14:textId="3F323D29" w:rsidR="003042DD"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RSC Board of Directors</w:t>
      </w:r>
    </w:p>
    <w:p w14:paraId="05612A83" w14:textId="548A7440" w:rsidR="00555EE0" w:rsidRDefault="00555EE0" w:rsidP="00555EE0">
      <w:pPr>
        <w:pStyle w:val="ListParagraph"/>
        <w:numPr>
          <w:ilvl w:val="3"/>
          <w:numId w:val="13"/>
        </w:numPr>
        <w:rPr>
          <w:rFonts w:ascii="Franklin Gothic Book" w:hAnsi="Franklin Gothic Book"/>
          <w:bCs/>
          <w:sz w:val="24"/>
          <w:szCs w:val="20"/>
        </w:rPr>
      </w:pPr>
      <w:r w:rsidRPr="00555EE0">
        <w:rPr>
          <w:rFonts w:ascii="Franklin Gothic Book" w:hAnsi="Franklin Gothic Book"/>
          <w:bCs/>
          <w:sz w:val="24"/>
          <w:szCs w:val="20"/>
        </w:rPr>
        <w:t xml:space="preserve">RSC Staff shared the results from a </w:t>
      </w:r>
      <w:proofErr w:type="spellStart"/>
      <w:r w:rsidRPr="00555EE0">
        <w:rPr>
          <w:rFonts w:ascii="Franklin Gothic Book" w:hAnsi="Franklin Gothic Book"/>
          <w:bCs/>
          <w:sz w:val="24"/>
          <w:szCs w:val="20"/>
        </w:rPr>
        <w:t>SkyFactor</w:t>
      </w:r>
      <w:proofErr w:type="spellEnd"/>
      <w:r w:rsidRPr="00555EE0">
        <w:rPr>
          <w:rFonts w:ascii="Franklin Gothic Book" w:hAnsi="Franklin Gothic Book"/>
          <w:bCs/>
          <w:sz w:val="24"/>
          <w:szCs w:val="20"/>
        </w:rPr>
        <w:t xml:space="preserve"> Survey that was </w:t>
      </w:r>
      <w:proofErr w:type="gramStart"/>
      <w:r w:rsidRPr="00555EE0">
        <w:rPr>
          <w:rFonts w:ascii="Franklin Gothic Book" w:hAnsi="Franklin Gothic Book"/>
          <w:bCs/>
          <w:sz w:val="24"/>
          <w:szCs w:val="20"/>
        </w:rPr>
        <w:t>done</w:t>
      </w:r>
      <w:proofErr w:type="gramEnd"/>
      <w:r w:rsidRPr="00555EE0">
        <w:rPr>
          <w:rFonts w:ascii="Franklin Gothic Book" w:hAnsi="Franklin Gothic Book"/>
          <w:bCs/>
          <w:sz w:val="24"/>
          <w:szCs w:val="20"/>
        </w:rPr>
        <w:t xml:space="preserve"> and 547 students took the survey. The top three reasons that students visit the RSC is for Eating, Studying and Meeting Friends</w:t>
      </w:r>
    </w:p>
    <w:p w14:paraId="5E9A9D7B" w14:textId="3F9A8EB6" w:rsidR="00555EE0" w:rsidRDefault="00555EE0" w:rsidP="00555EE0">
      <w:pPr>
        <w:pStyle w:val="ListParagraph"/>
        <w:numPr>
          <w:ilvl w:val="3"/>
          <w:numId w:val="13"/>
        </w:numPr>
        <w:rPr>
          <w:rFonts w:ascii="Franklin Gothic Book" w:hAnsi="Franklin Gothic Book"/>
          <w:bCs/>
          <w:sz w:val="24"/>
          <w:szCs w:val="20"/>
        </w:rPr>
      </w:pPr>
      <w:r w:rsidRPr="00555EE0">
        <w:rPr>
          <w:rFonts w:ascii="Franklin Gothic Book" w:hAnsi="Franklin Gothic Book"/>
          <w:bCs/>
          <w:sz w:val="24"/>
          <w:szCs w:val="20"/>
        </w:rPr>
        <w:t>The</w:t>
      </w:r>
      <w:r>
        <w:rPr>
          <w:rFonts w:ascii="Franklin Gothic Book" w:hAnsi="Franklin Gothic Book"/>
          <w:bCs/>
          <w:sz w:val="24"/>
          <w:szCs w:val="20"/>
        </w:rPr>
        <w:t>y</w:t>
      </w:r>
      <w:r w:rsidRPr="00555EE0">
        <w:rPr>
          <w:rFonts w:ascii="Franklin Gothic Book" w:hAnsi="Franklin Gothic Book"/>
          <w:bCs/>
          <w:sz w:val="24"/>
          <w:szCs w:val="20"/>
        </w:rPr>
        <w:t xml:space="preserve"> presented that their annual audit is being completed (as we speak) which will wrap up their yearend financials process</w:t>
      </w:r>
    </w:p>
    <w:p w14:paraId="2761A8FF" w14:textId="4DBDE3E1" w:rsidR="00555EE0" w:rsidRPr="00555EE0" w:rsidRDefault="00555EE0" w:rsidP="00555EE0">
      <w:pPr>
        <w:pStyle w:val="ListParagraph"/>
        <w:numPr>
          <w:ilvl w:val="3"/>
          <w:numId w:val="13"/>
        </w:numPr>
        <w:rPr>
          <w:rFonts w:ascii="Franklin Gothic Book" w:hAnsi="Franklin Gothic Book"/>
          <w:bCs/>
          <w:sz w:val="24"/>
          <w:szCs w:val="20"/>
        </w:rPr>
      </w:pPr>
      <w:r w:rsidRPr="00555EE0">
        <w:rPr>
          <w:rFonts w:ascii="Franklin Gothic Book" w:hAnsi="Franklin Gothic Book"/>
          <w:bCs/>
          <w:sz w:val="24"/>
          <w:szCs w:val="20"/>
        </w:rPr>
        <w:t>The</w:t>
      </w:r>
      <w:r>
        <w:rPr>
          <w:rFonts w:ascii="Franklin Gothic Book" w:hAnsi="Franklin Gothic Book"/>
          <w:bCs/>
          <w:sz w:val="24"/>
          <w:szCs w:val="20"/>
        </w:rPr>
        <w:t>y</w:t>
      </w:r>
      <w:r w:rsidRPr="00555EE0">
        <w:rPr>
          <w:rFonts w:ascii="Franklin Gothic Book" w:hAnsi="Franklin Gothic Book"/>
          <w:bCs/>
          <w:sz w:val="24"/>
          <w:szCs w:val="20"/>
        </w:rPr>
        <w:t xml:space="preserve"> provided an update to the Breakfast Co opening on Monday, August 15th</w:t>
      </w:r>
    </w:p>
    <w:p w14:paraId="5FB7EDCB" w14:textId="69C11131" w:rsidR="003042DD"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14:paraId="7091218D" w14:textId="1C5D6278" w:rsidR="00592C87" w:rsidRPr="00B95772" w:rsidRDefault="00D84A6A" w:rsidP="00B9577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Discussed the upcoming release of the Docking Survey results. All schools will release the data at the same </w:t>
      </w:r>
      <w:proofErr w:type="gramStart"/>
      <w:r>
        <w:rPr>
          <w:rFonts w:ascii="Franklin Gothic Book" w:hAnsi="Franklin Gothic Book"/>
          <w:bCs/>
          <w:sz w:val="24"/>
          <w:szCs w:val="20"/>
        </w:rPr>
        <w:t>time, and</w:t>
      </w:r>
      <w:proofErr w:type="gramEnd"/>
      <w:r>
        <w:rPr>
          <w:rFonts w:ascii="Franklin Gothic Book" w:hAnsi="Franklin Gothic Book"/>
          <w:bCs/>
          <w:sz w:val="24"/>
          <w:szCs w:val="20"/>
        </w:rPr>
        <w:t xml:space="preserve"> will present the results to COPS and KBOR in December. </w:t>
      </w:r>
      <w:r w:rsidR="000247FF">
        <w:rPr>
          <w:rFonts w:ascii="Franklin Gothic Book" w:hAnsi="Franklin Gothic Book"/>
          <w:bCs/>
          <w:sz w:val="24"/>
          <w:szCs w:val="20"/>
        </w:rPr>
        <w:t xml:space="preserve">Our </w:t>
      </w:r>
      <w:r w:rsidR="00521EB5">
        <w:rPr>
          <w:rFonts w:ascii="Franklin Gothic Book" w:hAnsi="Franklin Gothic Book"/>
          <w:bCs/>
          <w:sz w:val="24"/>
          <w:szCs w:val="20"/>
        </w:rPr>
        <w:t xml:space="preserve">Survey Review sub-committee </w:t>
      </w:r>
      <w:r w:rsidR="000247FF">
        <w:rPr>
          <w:rFonts w:ascii="Franklin Gothic Book" w:hAnsi="Franklin Gothic Book"/>
          <w:bCs/>
          <w:sz w:val="24"/>
          <w:szCs w:val="20"/>
        </w:rPr>
        <w:t>plans</w:t>
      </w:r>
      <w:r>
        <w:rPr>
          <w:rFonts w:ascii="Franklin Gothic Book" w:hAnsi="Franklin Gothic Book"/>
          <w:bCs/>
          <w:sz w:val="24"/>
          <w:szCs w:val="20"/>
        </w:rPr>
        <w:t xml:space="preserve"> to work through the data and post the </w:t>
      </w:r>
      <w:r w:rsidR="000247FF">
        <w:rPr>
          <w:rFonts w:ascii="Franklin Gothic Book" w:hAnsi="Franklin Gothic Book"/>
          <w:bCs/>
          <w:sz w:val="24"/>
          <w:szCs w:val="20"/>
        </w:rPr>
        <w:t>r</w:t>
      </w:r>
      <w:r>
        <w:rPr>
          <w:rFonts w:ascii="Franklin Gothic Book" w:hAnsi="Franklin Gothic Book"/>
          <w:bCs/>
          <w:sz w:val="24"/>
          <w:szCs w:val="20"/>
        </w:rPr>
        <w:t xml:space="preserve">esults to the Senate website in October. </w:t>
      </w:r>
    </w:p>
    <w:p w14:paraId="363FD913" w14:textId="7AD06C5B"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14:paraId="38EE2A0B" w14:textId="77777777" w:rsidR="00544148" w:rsidRPr="00D7149A" w:rsidRDefault="00544148" w:rsidP="00544148">
      <w:pPr>
        <w:pStyle w:val="ListParagraph"/>
        <w:numPr>
          <w:ilvl w:val="1"/>
          <w:numId w:val="13"/>
        </w:numPr>
        <w:rPr>
          <w:rFonts w:ascii="Franklin Gothic Book" w:hAnsi="Franklin Gothic Book"/>
        </w:rPr>
      </w:pPr>
      <w:r w:rsidRPr="00D7149A">
        <w:rPr>
          <w:rFonts w:ascii="Franklin Gothic Book" w:hAnsi="Franklin Gothic Book"/>
          <w:b/>
          <w:bCs/>
          <w:u w:val="single"/>
        </w:rPr>
        <w:t>Senate Member Question</w:t>
      </w:r>
      <w:r w:rsidR="0001182B" w:rsidRPr="00D7149A">
        <w:rPr>
          <w:rFonts w:ascii="Franklin Gothic Book" w:hAnsi="Franklin Gothic Book"/>
        </w:rPr>
        <w:t xml:space="preserve"> </w:t>
      </w:r>
      <w:r w:rsidRPr="00D7149A">
        <w:rPr>
          <w:rFonts w:ascii="Franklin Gothic Book" w:hAnsi="Franklin Gothic Book"/>
        </w:rPr>
        <w:t>–</w:t>
      </w:r>
      <w:r w:rsidR="0001182B" w:rsidRPr="00D7149A">
        <w:rPr>
          <w:rFonts w:ascii="Franklin Gothic Book" w:hAnsi="Franklin Gothic Book"/>
        </w:rPr>
        <w:t xml:space="preserve"> </w:t>
      </w:r>
      <w:r w:rsidRPr="00D7149A">
        <w:rPr>
          <w:rFonts w:ascii="Franklin Gothic Book" w:hAnsi="Franklin Gothic Book"/>
        </w:rPr>
        <w:t xml:space="preserve">Increase in questions regarding salary.  Who should these questions be directed to? </w:t>
      </w:r>
    </w:p>
    <w:p w14:paraId="480F2DD4" w14:textId="1FAF5478" w:rsidR="0001182B" w:rsidRPr="00D7149A" w:rsidRDefault="00F20AA3" w:rsidP="00544148">
      <w:pPr>
        <w:pStyle w:val="ListParagraph"/>
        <w:numPr>
          <w:ilvl w:val="2"/>
          <w:numId w:val="13"/>
        </w:numPr>
        <w:rPr>
          <w:rFonts w:ascii="Franklin Gothic Book" w:hAnsi="Franklin Gothic Book"/>
        </w:rPr>
      </w:pPr>
      <w:r w:rsidRPr="00D7149A">
        <w:rPr>
          <w:rFonts w:ascii="Franklin Gothic Book" w:hAnsi="Franklin Gothic Book"/>
        </w:rPr>
        <w:t xml:space="preserve">Response from Lana Anthis, HR Business Partner: </w:t>
      </w:r>
      <w:r w:rsidR="0001182B" w:rsidRPr="00D7149A">
        <w:rPr>
          <w:rFonts w:ascii="Franklin Gothic Book" w:hAnsi="Franklin Gothic Book"/>
        </w:rPr>
        <w:t>Salary questions should be directed</w:t>
      </w:r>
      <w:r w:rsidRPr="00D7149A">
        <w:rPr>
          <w:rFonts w:ascii="Franklin Gothic Book" w:hAnsi="Franklin Gothic Book"/>
        </w:rPr>
        <w:t xml:space="preserve"> first to the employee’s leader, and then</w:t>
      </w:r>
      <w:r w:rsidR="0001182B" w:rsidRPr="00D7149A">
        <w:rPr>
          <w:rFonts w:ascii="Franklin Gothic Book" w:hAnsi="Franklin Gothic Book"/>
        </w:rPr>
        <w:t xml:space="preserve"> to HR</w:t>
      </w:r>
      <w:r w:rsidRPr="00D7149A">
        <w:rPr>
          <w:rFonts w:ascii="Franklin Gothic Book" w:hAnsi="Franklin Gothic Book"/>
        </w:rPr>
        <w:t>, rather than to S</w:t>
      </w:r>
      <w:r w:rsidR="0001182B" w:rsidRPr="00D7149A">
        <w:rPr>
          <w:rFonts w:ascii="Franklin Gothic Book" w:hAnsi="Franklin Gothic Book"/>
        </w:rPr>
        <w:t xml:space="preserve">enate.  </w:t>
      </w:r>
      <w:r w:rsidRPr="00D7149A">
        <w:rPr>
          <w:rFonts w:ascii="Franklin Gothic Book" w:hAnsi="Franklin Gothic Book"/>
        </w:rPr>
        <w:t>If a department wishes to have an HR representative present directly to their department on salary issues, those requests should be made by the department leader to HR.</w:t>
      </w:r>
      <w:r w:rsidR="0001182B" w:rsidRPr="00D7149A">
        <w:rPr>
          <w:rFonts w:ascii="Franklin Gothic Book" w:hAnsi="Franklin Gothic Book"/>
        </w:rPr>
        <w:t xml:space="preserve"> </w:t>
      </w:r>
    </w:p>
    <w:p w14:paraId="5AB27611" w14:textId="77CD293A" w:rsidR="00544148" w:rsidRPr="00D7149A" w:rsidRDefault="00544148" w:rsidP="00544148">
      <w:pPr>
        <w:pStyle w:val="ListParagraph"/>
        <w:numPr>
          <w:ilvl w:val="1"/>
          <w:numId w:val="13"/>
        </w:numPr>
        <w:rPr>
          <w:rFonts w:ascii="Franklin Gothic Book" w:hAnsi="Franklin Gothic Book"/>
          <w:b/>
        </w:rPr>
      </w:pPr>
      <w:r w:rsidRPr="00D7149A">
        <w:rPr>
          <w:rFonts w:ascii="Franklin Gothic Book" w:hAnsi="Franklin Gothic Book"/>
          <w:b/>
          <w:bCs/>
          <w:u w:val="single"/>
        </w:rPr>
        <w:t>Denise</w:t>
      </w:r>
      <w:r w:rsidRPr="00D7149A">
        <w:rPr>
          <w:rFonts w:ascii="Franklin Gothic Book" w:hAnsi="Franklin Gothic Book"/>
        </w:rPr>
        <w:t xml:space="preserve"> - What is the next step for </w:t>
      </w:r>
      <w:r w:rsidR="00D7149A" w:rsidRPr="00D7149A">
        <w:rPr>
          <w:rFonts w:ascii="Franklin Gothic Book" w:hAnsi="Franklin Gothic Book"/>
        </w:rPr>
        <w:t xml:space="preserve">the next </w:t>
      </w:r>
      <w:r w:rsidRPr="00D7149A">
        <w:rPr>
          <w:rFonts w:ascii="Franklin Gothic Book" w:hAnsi="Franklin Gothic Book"/>
        </w:rPr>
        <w:t xml:space="preserve">round of raises?  </w:t>
      </w:r>
    </w:p>
    <w:p w14:paraId="583CC23D" w14:textId="1D78C259" w:rsidR="009320AB" w:rsidRPr="00D7149A" w:rsidRDefault="00F20AA3" w:rsidP="009320AB">
      <w:pPr>
        <w:pStyle w:val="ListParagraph"/>
        <w:numPr>
          <w:ilvl w:val="2"/>
          <w:numId w:val="13"/>
        </w:numPr>
        <w:rPr>
          <w:rFonts w:ascii="Franklin Gothic Book" w:hAnsi="Franklin Gothic Book"/>
          <w:b/>
        </w:rPr>
      </w:pPr>
      <w:r w:rsidRPr="00D7149A">
        <w:rPr>
          <w:rFonts w:ascii="Franklin Gothic Book" w:hAnsi="Franklin Gothic Book"/>
        </w:rPr>
        <w:t xml:space="preserve">HR in conjunction with </w:t>
      </w:r>
      <w:r w:rsidR="00544148" w:rsidRPr="00D7149A">
        <w:rPr>
          <w:rFonts w:ascii="Franklin Gothic Book" w:hAnsi="Franklin Gothic Book"/>
        </w:rPr>
        <w:t xml:space="preserve">Administration is currently reviewing information and holding </w:t>
      </w:r>
      <w:r w:rsidRPr="00D7149A">
        <w:rPr>
          <w:rFonts w:ascii="Franklin Gothic Book" w:hAnsi="Franklin Gothic Book"/>
        </w:rPr>
        <w:t xml:space="preserve">learning </w:t>
      </w:r>
      <w:r w:rsidR="00544148" w:rsidRPr="00D7149A">
        <w:rPr>
          <w:rFonts w:ascii="Franklin Gothic Book" w:hAnsi="Franklin Gothic Book"/>
        </w:rPr>
        <w:t xml:space="preserve">meetings with senior and upper-level </w:t>
      </w:r>
      <w:proofErr w:type="gramStart"/>
      <w:r w:rsidRPr="00D7149A">
        <w:rPr>
          <w:rFonts w:ascii="Franklin Gothic Book" w:hAnsi="Franklin Gothic Book"/>
        </w:rPr>
        <w:t>leaders  to</w:t>
      </w:r>
      <w:proofErr w:type="gramEnd"/>
      <w:r w:rsidRPr="00D7149A">
        <w:rPr>
          <w:rFonts w:ascii="Franklin Gothic Book" w:hAnsi="Franklin Gothic Book"/>
        </w:rPr>
        <w:t xml:space="preserve"> help them develop a plan for the next step in the Market Based Compensation plan.</w:t>
      </w:r>
      <w:r w:rsidR="00544148" w:rsidRPr="00D7149A">
        <w:rPr>
          <w:rFonts w:ascii="Franklin Gothic Book" w:hAnsi="Franklin Gothic Book"/>
        </w:rPr>
        <w:t xml:space="preserve"> Staff can review the MBC website for FAQs.  FAQs are very in depth and detailed and should provide answers to </w:t>
      </w:r>
      <w:r w:rsidRPr="00D7149A">
        <w:rPr>
          <w:rFonts w:ascii="Franklin Gothic Book" w:hAnsi="Franklin Gothic Book"/>
        </w:rPr>
        <w:t xml:space="preserve">most </w:t>
      </w:r>
      <w:r w:rsidR="00544148" w:rsidRPr="00D7149A">
        <w:rPr>
          <w:rFonts w:ascii="Franklin Gothic Book" w:hAnsi="Franklin Gothic Book"/>
        </w:rPr>
        <w:t>questions.  Feedback should be sent to leaders and HR Business Partner.</w:t>
      </w:r>
    </w:p>
    <w:p w14:paraId="2DAD8DDD" w14:textId="49E3A0F5" w:rsidR="00592C87" w:rsidRPr="00D7149A" w:rsidRDefault="00544148" w:rsidP="009320AB">
      <w:pPr>
        <w:pStyle w:val="ListParagraph"/>
        <w:numPr>
          <w:ilvl w:val="2"/>
          <w:numId w:val="13"/>
        </w:numPr>
        <w:rPr>
          <w:rFonts w:ascii="Franklin Gothic Book" w:hAnsi="Franklin Gothic Book"/>
          <w:b/>
        </w:rPr>
      </w:pPr>
      <w:r w:rsidRPr="00D7149A">
        <w:rPr>
          <w:rFonts w:ascii="Franklin Gothic Book" w:hAnsi="Franklin Gothic Book"/>
        </w:rPr>
        <w:t>For more information and FAQ:</w:t>
      </w:r>
      <w:r w:rsidR="009320AB" w:rsidRPr="00D7149A">
        <w:rPr>
          <w:rFonts w:ascii="Franklin Gothic Book" w:hAnsi="Franklin Gothic Book"/>
        </w:rPr>
        <w:t xml:space="preserve"> </w:t>
      </w:r>
      <w:hyperlink r:id="rId10" w:history="1">
        <w:r w:rsidR="009320AB" w:rsidRPr="00D7149A">
          <w:rPr>
            <w:rStyle w:val="Hyperlink"/>
            <w:rFonts w:ascii="Franklin Gothic Book" w:hAnsi="Franklin Gothic Book"/>
            <w:b/>
            <w:bCs/>
            <w:i/>
            <w:iCs/>
          </w:rPr>
          <w:t>https://www.wichita.edu/services/humanresources/Total_Rewards/Compensation/Market_Based_Compensation/index.php</w:t>
        </w:r>
      </w:hyperlink>
    </w:p>
    <w:p w14:paraId="7CDD3A6B" w14:textId="77777777" w:rsidR="00F20AA3" w:rsidRPr="00D7149A" w:rsidRDefault="00BA45A1" w:rsidP="00F20AA3">
      <w:pPr>
        <w:pStyle w:val="ListParagraph"/>
        <w:numPr>
          <w:ilvl w:val="1"/>
          <w:numId w:val="13"/>
        </w:numPr>
        <w:rPr>
          <w:rFonts w:ascii="Franklin Gothic Book" w:hAnsi="Franklin Gothic Book"/>
        </w:rPr>
      </w:pPr>
      <w:r w:rsidRPr="00D7149A">
        <w:rPr>
          <w:rFonts w:ascii="Franklin Gothic Book" w:hAnsi="Franklin Gothic Book"/>
          <w:b/>
          <w:bCs/>
        </w:rPr>
        <w:t>Senate Member Question</w:t>
      </w:r>
      <w:r w:rsidRPr="00D7149A">
        <w:rPr>
          <w:rFonts w:ascii="Franklin Gothic Book" w:hAnsi="Franklin Gothic Book"/>
        </w:rPr>
        <w:t xml:space="preserve"> – </w:t>
      </w:r>
      <w:proofErr w:type="gramStart"/>
      <w:r w:rsidR="009320AB" w:rsidRPr="00D7149A">
        <w:rPr>
          <w:rFonts w:ascii="Franklin Gothic Book" w:hAnsi="Franklin Gothic Book"/>
        </w:rPr>
        <w:t>I</w:t>
      </w:r>
      <w:r w:rsidRPr="00D7149A">
        <w:rPr>
          <w:rFonts w:ascii="Franklin Gothic Book" w:hAnsi="Franklin Gothic Book"/>
        </w:rPr>
        <w:t>n regards to</w:t>
      </w:r>
      <w:proofErr w:type="gramEnd"/>
      <w:r w:rsidRPr="00D7149A">
        <w:rPr>
          <w:rFonts w:ascii="Franklin Gothic Book" w:hAnsi="Franklin Gothic Book"/>
        </w:rPr>
        <w:t xml:space="preserve"> one-on-one meeting with Rick – rewards outside of pay was discussed, what is being discussed about extended work requirements and more work being added?  We cannot do everything that is being asked to do.  Current workloads are not sustainable.  What else is being done besides “band-aids”?  </w:t>
      </w:r>
      <w:r w:rsidR="00F20AA3" w:rsidRPr="00D7149A">
        <w:rPr>
          <w:rFonts w:ascii="Franklin Gothic Book" w:hAnsi="Franklin Gothic Book"/>
        </w:rPr>
        <w:t xml:space="preserve">We cannot continue with more work and less people.  </w:t>
      </w:r>
    </w:p>
    <w:p w14:paraId="568A1062" w14:textId="43BDAC78" w:rsidR="00BA45A1" w:rsidRPr="00D7149A" w:rsidRDefault="00BA45A1" w:rsidP="0070286A">
      <w:pPr>
        <w:pStyle w:val="ListParagraph"/>
        <w:rPr>
          <w:rFonts w:ascii="Franklin Gothic Book" w:hAnsi="Franklin Gothic Book"/>
          <w:color w:val="FF0000"/>
        </w:rPr>
      </w:pPr>
    </w:p>
    <w:p w14:paraId="0BC3FD9B" w14:textId="1D4B0334" w:rsidR="00BA45A1" w:rsidRPr="00D7149A" w:rsidRDefault="00BA45A1" w:rsidP="0070286A">
      <w:pPr>
        <w:pStyle w:val="ListParagraph"/>
        <w:numPr>
          <w:ilvl w:val="2"/>
          <w:numId w:val="13"/>
        </w:numPr>
        <w:rPr>
          <w:rFonts w:ascii="Franklin Gothic Book" w:hAnsi="Franklin Gothic Book"/>
        </w:rPr>
      </w:pPr>
      <w:r w:rsidRPr="00D7149A">
        <w:rPr>
          <w:rFonts w:ascii="Franklin Gothic Book" w:hAnsi="Franklin Gothic Book"/>
          <w:b/>
          <w:bCs/>
        </w:rPr>
        <w:t>Denise Gimlin</w:t>
      </w:r>
      <w:r w:rsidRPr="00D7149A">
        <w:rPr>
          <w:rFonts w:ascii="Franklin Gothic Book" w:hAnsi="Franklin Gothic Book"/>
        </w:rPr>
        <w:t xml:space="preserve"> - It is being discussed but no current resolution.  President Muma is aware and very </w:t>
      </w:r>
      <w:proofErr w:type="gramStart"/>
      <w:r w:rsidRPr="00D7149A">
        <w:rPr>
          <w:rFonts w:ascii="Franklin Gothic Book" w:hAnsi="Franklin Gothic Book"/>
        </w:rPr>
        <w:t>much</w:t>
      </w:r>
      <w:proofErr w:type="gramEnd"/>
      <w:r w:rsidRPr="00D7149A">
        <w:rPr>
          <w:rFonts w:ascii="Franklin Gothic Book" w:hAnsi="Franklin Gothic Book"/>
        </w:rPr>
        <w:t xml:space="preserve"> cares but there are limits of what can be done and what cannot.  Denise will continue discussions with </w:t>
      </w:r>
      <w:r w:rsidR="00D7149A" w:rsidRPr="00D7149A">
        <w:rPr>
          <w:rFonts w:ascii="Franklin Gothic Book" w:hAnsi="Franklin Gothic Book"/>
        </w:rPr>
        <w:t>Administration</w:t>
      </w:r>
      <w:r w:rsidRPr="00D7149A">
        <w:rPr>
          <w:rFonts w:ascii="Franklin Gothic Book" w:hAnsi="Franklin Gothic Book"/>
        </w:rPr>
        <w:t xml:space="preserve">. </w:t>
      </w:r>
    </w:p>
    <w:p w14:paraId="291CBA9B" w14:textId="2A5DF19B" w:rsidR="00BA45A1" w:rsidRPr="00D7149A" w:rsidRDefault="00BA45A1" w:rsidP="0070286A">
      <w:pPr>
        <w:pStyle w:val="ListParagraph"/>
        <w:numPr>
          <w:ilvl w:val="2"/>
          <w:numId w:val="13"/>
        </w:numPr>
        <w:rPr>
          <w:rFonts w:ascii="Franklin Gothic Book" w:hAnsi="Franklin Gothic Book"/>
        </w:rPr>
      </w:pPr>
      <w:r w:rsidRPr="00D7149A">
        <w:rPr>
          <w:rFonts w:ascii="Franklin Gothic Book" w:hAnsi="Franklin Gothic Book"/>
          <w:b/>
          <w:bCs/>
        </w:rPr>
        <w:t xml:space="preserve">Senate Member Comment </w:t>
      </w:r>
      <w:r w:rsidRPr="00D7149A">
        <w:rPr>
          <w:rFonts w:ascii="Franklin Gothic Book" w:hAnsi="Franklin Gothic Book"/>
        </w:rPr>
        <w:t xml:space="preserve">- The perks right now are not fixing the problem.  People are leaving because of pay. People are not staying, and it is hurting staff. </w:t>
      </w:r>
    </w:p>
    <w:p w14:paraId="514C73C1" w14:textId="434CDFCE" w:rsidR="00E36407" w:rsidRPr="00D7149A" w:rsidRDefault="00E36407" w:rsidP="00E36407">
      <w:pPr>
        <w:pStyle w:val="ListParagraph"/>
        <w:numPr>
          <w:ilvl w:val="0"/>
          <w:numId w:val="13"/>
        </w:numPr>
        <w:rPr>
          <w:rStyle w:val="Hyperlink"/>
          <w:rFonts w:ascii="Franklin Gothic Book" w:hAnsi="Franklin Gothic Book"/>
          <w:b/>
          <w:bCs/>
          <w:color w:val="FF0000"/>
          <w:u w:val="none"/>
        </w:rPr>
      </w:pPr>
      <w:r w:rsidRPr="00D7149A">
        <w:rPr>
          <w:rFonts w:ascii="Franklin Gothic Book" w:hAnsi="Franklin Gothic Book"/>
          <w:b/>
          <w:bCs/>
        </w:rPr>
        <w:t>Guest Comment – Gina</w:t>
      </w:r>
      <w:r w:rsidRPr="00D7149A">
        <w:rPr>
          <w:rFonts w:ascii="Franklin Gothic Book" w:hAnsi="Franklin Gothic Book"/>
        </w:rPr>
        <w:t xml:space="preserve"> </w:t>
      </w:r>
      <w:r w:rsidRPr="00D7149A">
        <w:rPr>
          <w:rFonts w:ascii="Franklin Gothic Book" w:hAnsi="Franklin Gothic Book"/>
          <w:b/>
          <w:bCs/>
        </w:rPr>
        <w:t>Bhatt</w:t>
      </w:r>
      <w:r w:rsidRPr="00D7149A">
        <w:rPr>
          <w:rFonts w:ascii="Franklin Gothic Book" w:hAnsi="Franklin Gothic Book"/>
        </w:rPr>
        <w:t xml:space="preserve">– Shocker Support Locker – WSU Foundation.  Fundraising for Giving Day – donations can be doubled - </w:t>
      </w:r>
      <w:hyperlink r:id="rId11" w:history="1">
        <w:r w:rsidRPr="00D7149A">
          <w:rPr>
            <w:rStyle w:val="Hyperlink"/>
            <w:rFonts w:ascii="Franklin Gothic Book" w:hAnsi="Franklin Gothic Book"/>
          </w:rPr>
          <w:t>https://fundraising.idonate.com/wichita-state-university-foundation/Shocker-Support-Locker</w:t>
        </w:r>
      </w:hyperlink>
      <w:r w:rsidRPr="00D7149A">
        <w:rPr>
          <w:rFonts w:ascii="Franklin Gothic Book" w:hAnsi="Franklin Gothic Book"/>
          <w:color w:val="FF0000"/>
        </w:rPr>
        <w:t xml:space="preserve">. </w:t>
      </w:r>
      <w:r w:rsidRPr="00D7149A">
        <w:rPr>
          <w:rFonts w:ascii="Franklin Gothic Book" w:hAnsi="Franklin Gothic Book"/>
        </w:rPr>
        <w:t xml:space="preserve">Further questions, please contact Gina at </w:t>
      </w:r>
      <w:hyperlink r:id="rId12" w:history="1">
        <w:r w:rsidRPr="00D7149A">
          <w:rPr>
            <w:rStyle w:val="Hyperlink"/>
            <w:rFonts w:ascii="Franklin Gothic Book" w:hAnsi="Franklin Gothic Book"/>
            <w:b/>
            <w:bCs/>
          </w:rPr>
          <w:t>gina.bhatt@wichita.edu</w:t>
        </w:r>
      </w:hyperlink>
    </w:p>
    <w:p w14:paraId="33FA2311" w14:textId="6E8FFD38" w:rsidR="00E36407" w:rsidRPr="00D7149A" w:rsidRDefault="00E36407" w:rsidP="00E36407">
      <w:pPr>
        <w:pStyle w:val="ListParagraph"/>
        <w:numPr>
          <w:ilvl w:val="1"/>
          <w:numId w:val="13"/>
        </w:numPr>
        <w:rPr>
          <w:rFonts w:ascii="Franklin Gothic Book" w:hAnsi="Franklin Gothic Book"/>
        </w:rPr>
      </w:pPr>
      <w:r w:rsidRPr="00D7149A">
        <w:rPr>
          <w:rFonts w:ascii="Franklin Gothic Book" w:hAnsi="Franklin Gothic Book"/>
        </w:rPr>
        <w:t xml:space="preserve">Day of Giving WSU Campaign is for 9/14.  </w:t>
      </w:r>
    </w:p>
    <w:p w14:paraId="7153A223" w14:textId="3F0192CC" w:rsidR="00E36407" w:rsidRPr="00D7149A" w:rsidRDefault="00E36407" w:rsidP="00FF728F">
      <w:pPr>
        <w:pStyle w:val="ListParagraph"/>
        <w:numPr>
          <w:ilvl w:val="1"/>
          <w:numId w:val="13"/>
        </w:numPr>
        <w:rPr>
          <w:rFonts w:ascii="Franklin Gothic Book" w:hAnsi="Franklin Gothic Book"/>
          <w:b/>
          <w:bCs/>
        </w:rPr>
      </w:pPr>
      <w:r w:rsidRPr="00D7149A">
        <w:rPr>
          <w:rFonts w:ascii="Franklin Gothic Book" w:hAnsi="Franklin Gothic Book"/>
        </w:rPr>
        <w:t xml:space="preserve">Doubled donations are just for the specific day. Encourage staff to donate on 9/14 </w:t>
      </w:r>
      <w:proofErr w:type="gramStart"/>
      <w:r w:rsidRPr="00D7149A">
        <w:rPr>
          <w:rFonts w:ascii="Franklin Gothic Book" w:hAnsi="Franklin Gothic Book"/>
        </w:rPr>
        <w:t>in order to</w:t>
      </w:r>
      <w:proofErr w:type="gramEnd"/>
      <w:r w:rsidRPr="00D7149A">
        <w:rPr>
          <w:rFonts w:ascii="Franklin Gothic Book" w:hAnsi="Franklin Gothic Book"/>
        </w:rPr>
        <w:t xml:space="preserve"> qualify their donation for the doubling.  </w:t>
      </w:r>
      <w:r w:rsidR="009320AB" w:rsidRPr="00D7149A">
        <w:rPr>
          <w:rFonts w:ascii="Franklin Gothic Book" w:hAnsi="Franklin Gothic Book"/>
        </w:rPr>
        <w:t xml:space="preserve">Donation deductions from payroll is not eligible for doubling. </w:t>
      </w:r>
    </w:p>
    <w:p w14:paraId="793BFEAA" w14:textId="5B0C7989" w:rsidR="00BA45A1" w:rsidRPr="00D7149A" w:rsidRDefault="009320AB" w:rsidP="00836208">
      <w:pPr>
        <w:pStyle w:val="ListParagraph"/>
        <w:numPr>
          <w:ilvl w:val="0"/>
          <w:numId w:val="13"/>
        </w:numPr>
        <w:rPr>
          <w:rFonts w:ascii="Franklin Gothic Book" w:hAnsi="Franklin Gothic Book"/>
          <w:b/>
        </w:rPr>
      </w:pPr>
      <w:r w:rsidRPr="00D7149A">
        <w:rPr>
          <w:rFonts w:ascii="Franklin Gothic Book" w:hAnsi="Franklin Gothic Book"/>
          <w:b/>
          <w:bCs/>
        </w:rPr>
        <w:t>Rachel Tuck</w:t>
      </w:r>
      <w:r w:rsidRPr="00D7149A">
        <w:rPr>
          <w:rFonts w:ascii="Franklin Gothic Book" w:hAnsi="Franklin Gothic Book"/>
        </w:rPr>
        <w:t xml:space="preserve"> – Question to senate/Ali for preference of continuing to send </w:t>
      </w:r>
      <w:r w:rsidR="00F20AA3" w:rsidRPr="00D7149A">
        <w:rPr>
          <w:rFonts w:ascii="Franklin Gothic Book" w:hAnsi="Franklin Gothic Book"/>
        </w:rPr>
        <w:t xml:space="preserve">summary emails </w:t>
      </w:r>
      <w:r w:rsidRPr="00D7149A">
        <w:rPr>
          <w:rFonts w:ascii="Franklin Gothic Book" w:hAnsi="Franklin Gothic Book"/>
        </w:rPr>
        <w:t>to staff.  It was decided to keep this action.</w:t>
      </w: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64518344" w14:textId="3BBB67BD" w:rsidR="003042DD" w:rsidRDefault="00592C87" w:rsidP="003042DD">
      <w:pPr>
        <w:pStyle w:val="ListParagraph"/>
        <w:numPr>
          <w:ilvl w:val="1"/>
          <w:numId w:val="13"/>
        </w:numPr>
        <w:rPr>
          <w:rFonts w:ascii="Franklin Gothic Book" w:hAnsi="Franklin Gothic Book"/>
          <w:bCs/>
          <w:sz w:val="24"/>
          <w:szCs w:val="20"/>
        </w:rPr>
      </w:pPr>
      <w:r w:rsidRPr="008E7311">
        <w:rPr>
          <w:rFonts w:ascii="Franklin Gothic Book" w:hAnsi="Franklin Gothic Book"/>
          <w:bCs/>
          <w:sz w:val="24"/>
          <w:szCs w:val="20"/>
        </w:rPr>
        <w:t>Fall Address; August 17, 2022, 2:</w:t>
      </w:r>
      <w:r w:rsidR="000247FF">
        <w:rPr>
          <w:rFonts w:ascii="Franklin Gothic Book" w:hAnsi="Franklin Gothic Book"/>
          <w:bCs/>
          <w:sz w:val="24"/>
          <w:szCs w:val="20"/>
        </w:rPr>
        <w:t>30</w:t>
      </w:r>
      <w:r w:rsidRPr="008E7311">
        <w:rPr>
          <w:rFonts w:ascii="Franklin Gothic Book" w:hAnsi="Franklin Gothic Book"/>
          <w:bCs/>
          <w:sz w:val="24"/>
          <w:szCs w:val="20"/>
        </w:rPr>
        <w:t>pm</w:t>
      </w:r>
      <w:r w:rsidR="00184095">
        <w:rPr>
          <w:rFonts w:ascii="Franklin Gothic Book" w:hAnsi="Franklin Gothic Book"/>
          <w:bCs/>
          <w:sz w:val="24"/>
          <w:szCs w:val="20"/>
        </w:rPr>
        <w:t xml:space="preserve"> – Woolsey Hall Auditorium</w:t>
      </w:r>
    </w:p>
    <w:p w14:paraId="797222E3" w14:textId="6CDF2450" w:rsidR="000247FF" w:rsidRPr="00184095" w:rsidRDefault="000247FF"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First day of classes – August 22</w:t>
      </w:r>
      <w:r w:rsidR="00184095">
        <w:rPr>
          <w:rFonts w:ascii="Franklin Gothic Book" w:hAnsi="Franklin Gothic Book"/>
          <w:bCs/>
          <w:sz w:val="24"/>
          <w:szCs w:val="20"/>
        </w:rPr>
        <w:t>, 2022</w:t>
      </w:r>
    </w:p>
    <w:p w14:paraId="379B5B32" w14:textId="0680E4EF" w:rsidR="00184095" w:rsidRDefault="00184095"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Academic Convocation – September 8, 2022, 9:30am – </w:t>
      </w:r>
      <w:proofErr w:type="spellStart"/>
      <w:r>
        <w:rPr>
          <w:rFonts w:ascii="Franklin Gothic Book" w:hAnsi="Franklin Gothic Book"/>
          <w:bCs/>
          <w:sz w:val="24"/>
          <w:szCs w:val="20"/>
        </w:rPr>
        <w:t>Wilner</w:t>
      </w:r>
      <w:proofErr w:type="spellEnd"/>
      <w:r>
        <w:rPr>
          <w:rFonts w:ascii="Franklin Gothic Book" w:hAnsi="Franklin Gothic Book"/>
          <w:bCs/>
          <w:sz w:val="24"/>
          <w:szCs w:val="20"/>
        </w:rPr>
        <w:t xml:space="preserve"> Auditorium</w:t>
      </w:r>
    </w:p>
    <w:p w14:paraId="3496EB55" w14:textId="3593E6EA" w:rsidR="000247FF" w:rsidRDefault="000247FF"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Next Senate meeting – September 20, 2022</w:t>
      </w:r>
      <w:r w:rsidR="00184095">
        <w:rPr>
          <w:rFonts w:ascii="Franklin Gothic Book" w:hAnsi="Franklin Gothic Book"/>
          <w:bCs/>
          <w:sz w:val="24"/>
          <w:szCs w:val="20"/>
        </w:rPr>
        <w:t xml:space="preserve">, 3:30pm </w:t>
      </w:r>
      <w:r w:rsidR="00D46399">
        <w:rPr>
          <w:rFonts w:ascii="Franklin Gothic Book" w:hAnsi="Franklin Gothic Book"/>
          <w:bCs/>
          <w:sz w:val="24"/>
          <w:szCs w:val="20"/>
        </w:rPr>
        <w:t>–</w:t>
      </w:r>
      <w:r w:rsidR="00184095">
        <w:rPr>
          <w:rFonts w:ascii="Franklin Gothic Book" w:hAnsi="Franklin Gothic Book"/>
          <w:bCs/>
          <w:sz w:val="24"/>
          <w:szCs w:val="20"/>
        </w:rPr>
        <w:t xml:space="preserve"> </w:t>
      </w:r>
      <w:r>
        <w:rPr>
          <w:rFonts w:ascii="Franklin Gothic Book" w:hAnsi="Franklin Gothic Book"/>
          <w:bCs/>
          <w:sz w:val="24"/>
          <w:szCs w:val="20"/>
        </w:rPr>
        <w:t>Zoom</w:t>
      </w:r>
    </w:p>
    <w:p w14:paraId="384C02F8" w14:textId="611E4B01" w:rsidR="00D46399" w:rsidRPr="008E7311" w:rsidRDefault="00D46399"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Check the </w:t>
      </w:r>
      <w:hyperlink r:id="rId13" w:history="1">
        <w:r w:rsidRPr="00D46399">
          <w:rPr>
            <w:rStyle w:val="Hyperlink"/>
            <w:rFonts w:ascii="Franklin Gothic Book" w:hAnsi="Franklin Gothic Book"/>
            <w:bCs/>
            <w:sz w:val="24"/>
            <w:szCs w:val="20"/>
          </w:rPr>
          <w:t>Events Calendar</w:t>
        </w:r>
      </w:hyperlink>
      <w:r>
        <w:rPr>
          <w:rFonts w:ascii="Franklin Gothic Book" w:hAnsi="Franklin Gothic Book"/>
          <w:bCs/>
          <w:sz w:val="24"/>
          <w:szCs w:val="20"/>
        </w:rPr>
        <w:t xml:space="preserve"> for upcoming events on campus</w:t>
      </w:r>
    </w:p>
    <w:p w14:paraId="14FA5E1A" w14:textId="55B35030" w:rsidR="00C058FA" w:rsidRPr="00C058FA" w:rsidRDefault="00C058FA" w:rsidP="00C058FA">
      <w:pPr>
        <w:rPr>
          <w:rFonts w:ascii="Franklin Gothic Book" w:hAnsi="Franklin Gothic Book"/>
          <w:sz w:val="20"/>
          <w:szCs w:val="20"/>
        </w:rPr>
      </w:pPr>
    </w:p>
    <w:sectPr w:rsidR="00C058FA" w:rsidRPr="00C058FA"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CDA8541C"/>
    <w:lvl w:ilvl="0" w:tplc="17E2A0D0">
      <w:start w:val="1"/>
      <w:numFmt w:val="upperRoman"/>
      <w:lvlText w:val="%1."/>
      <w:lvlJc w:val="right"/>
      <w:pPr>
        <w:ind w:left="720" w:hanging="360"/>
      </w:pPr>
      <w:rPr>
        <w:b/>
        <w:bCs/>
        <w:color w:val="auto"/>
      </w:rPr>
    </w:lvl>
    <w:lvl w:ilvl="1" w:tplc="2938D0E8">
      <w:start w:val="1"/>
      <w:numFmt w:val="lowerLetter"/>
      <w:lvlText w:val="%2."/>
      <w:lvlJc w:val="left"/>
      <w:pPr>
        <w:ind w:left="1440" w:hanging="360"/>
      </w:pPr>
      <w:rPr>
        <w:b w:val="0"/>
        <w:bCs/>
      </w:rPr>
    </w:lvl>
    <w:lvl w:ilvl="2" w:tplc="0409001B">
      <w:start w:val="1"/>
      <w:numFmt w:val="lowerRoman"/>
      <w:lvlText w:val="%3."/>
      <w:lvlJc w:val="right"/>
      <w:pPr>
        <w:ind w:left="2160" w:hanging="180"/>
      </w:p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2176625">
    <w:abstractNumId w:val="10"/>
  </w:num>
  <w:num w:numId="2" w16cid:durableId="1781994048">
    <w:abstractNumId w:val="5"/>
  </w:num>
  <w:num w:numId="3" w16cid:durableId="100533103">
    <w:abstractNumId w:val="4"/>
  </w:num>
  <w:num w:numId="4" w16cid:durableId="1783764">
    <w:abstractNumId w:val="3"/>
  </w:num>
  <w:num w:numId="5" w16cid:durableId="2028628345">
    <w:abstractNumId w:val="6"/>
  </w:num>
  <w:num w:numId="6" w16cid:durableId="197280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03332870">
    <w:abstractNumId w:val="0"/>
  </w:num>
  <w:num w:numId="8" w16cid:durableId="38360017">
    <w:abstractNumId w:val="9"/>
  </w:num>
  <w:num w:numId="9" w16cid:durableId="1692872520">
    <w:abstractNumId w:val="2"/>
  </w:num>
  <w:num w:numId="10" w16cid:durableId="1007636936">
    <w:abstractNumId w:val="8"/>
  </w:num>
  <w:num w:numId="11" w16cid:durableId="1701273744">
    <w:abstractNumId w:val="7"/>
  </w:num>
  <w:num w:numId="12" w16cid:durableId="594246770">
    <w:abstractNumId w:val="4"/>
  </w:num>
  <w:num w:numId="13" w16cid:durableId="232815419">
    <w:abstractNumId w:val="1"/>
  </w:num>
  <w:num w:numId="14" w16cid:durableId="10414443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182B"/>
    <w:rsid w:val="00013B71"/>
    <w:rsid w:val="00013BD0"/>
    <w:rsid w:val="00023CFB"/>
    <w:rsid w:val="000247FF"/>
    <w:rsid w:val="000302A0"/>
    <w:rsid w:val="000446AA"/>
    <w:rsid w:val="00045C71"/>
    <w:rsid w:val="00045E45"/>
    <w:rsid w:val="0006001F"/>
    <w:rsid w:val="0006200E"/>
    <w:rsid w:val="00063320"/>
    <w:rsid w:val="0006442C"/>
    <w:rsid w:val="00064F5B"/>
    <w:rsid w:val="00076795"/>
    <w:rsid w:val="00081B4B"/>
    <w:rsid w:val="000828C1"/>
    <w:rsid w:val="0008368E"/>
    <w:rsid w:val="00086838"/>
    <w:rsid w:val="00090400"/>
    <w:rsid w:val="000978C8"/>
    <w:rsid w:val="00097A7E"/>
    <w:rsid w:val="000A4AA0"/>
    <w:rsid w:val="000A51F8"/>
    <w:rsid w:val="000A7712"/>
    <w:rsid w:val="000B07FF"/>
    <w:rsid w:val="000B24CF"/>
    <w:rsid w:val="000B3E14"/>
    <w:rsid w:val="000B5BB8"/>
    <w:rsid w:val="000B5D0B"/>
    <w:rsid w:val="000D5907"/>
    <w:rsid w:val="000E0086"/>
    <w:rsid w:val="000F0658"/>
    <w:rsid w:val="000F0D6C"/>
    <w:rsid w:val="000F5B03"/>
    <w:rsid w:val="0010280F"/>
    <w:rsid w:val="00113330"/>
    <w:rsid w:val="00115B13"/>
    <w:rsid w:val="00130784"/>
    <w:rsid w:val="00133802"/>
    <w:rsid w:val="001355C2"/>
    <w:rsid w:val="0014290E"/>
    <w:rsid w:val="00154062"/>
    <w:rsid w:val="001547DB"/>
    <w:rsid w:val="00155655"/>
    <w:rsid w:val="0015786C"/>
    <w:rsid w:val="00166316"/>
    <w:rsid w:val="00184095"/>
    <w:rsid w:val="001854E8"/>
    <w:rsid w:val="00193CC5"/>
    <w:rsid w:val="001A2C8F"/>
    <w:rsid w:val="001B2ACB"/>
    <w:rsid w:val="001C30D5"/>
    <w:rsid w:val="001C60F7"/>
    <w:rsid w:val="001D1B57"/>
    <w:rsid w:val="001D6D96"/>
    <w:rsid w:val="001E3CE9"/>
    <w:rsid w:val="001F0DD1"/>
    <w:rsid w:val="00202241"/>
    <w:rsid w:val="0020419E"/>
    <w:rsid w:val="00210943"/>
    <w:rsid w:val="002157B6"/>
    <w:rsid w:val="00217837"/>
    <w:rsid w:val="002273B7"/>
    <w:rsid w:val="002327F0"/>
    <w:rsid w:val="002352D5"/>
    <w:rsid w:val="00235B73"/>
    <w:rsid w:val="00236BD2"/>
    <w:rsid w:val="00241093"/>
    <w:rsid w:val="002416E0"/>
    <w:rsid w:val="00262261"/>
    <w:rsid w:val="00265036"/>
    <w:rsid w:val="00265BE7"/>
    <w:rsid w:val="0027604C"/>
    <w:rsid w:val="0028180D"/>
    <w:rsid w:val="00283A0C"/>
    <w:rsid w:val="00283D26"/>
    <w:rsid w:val="0028508A"/>
    <w:rsid w:val="00285173"/>
    <w:rsid w:val="002D09D5"/>
    <w:rsid w:val="002E25E0"/>
    <w:rsid w:val="002E4363"/>
    <w:rsid w:val="002F7256"/>
    <w:rsid w:val="002F79AF"/>
    <w:rsid w:val="003042DD"/>
    <w:rsid w:val="00310DE4"/>
    <w:rsid w:val="00313936"/>
    <w:rsid w:val="0031596A"/>
    <w:rsid w:val="00316ECF"/>
    <w:rsid w:val="00321FA8"/>
    <w:rsid w:val="00323663"/>
    <w:rsid w:val="0035561D"/>
    <w:rsid w:val="003634DC"/>
    <w:rsid w:val="00363834"/>
    <w:rsid w:val="00372127"/>
    <w:rsid w:val="003736B5"/>
    <w:rsid w:val="003836CC"/>
    <w:rsid w:val="003A310A"/>
    <w:rsid w:val="003A3389"/>
    <w:rsid w:val="003A47BF"/>
    <w:rsid w:val="003B4ED0"/>
    <w:rsid w:val="003C2510"/>
    <w:rsid w:val="003D1498"/>
    <w:rsid w:val="003D2B5B"/>
    <w:rsid w:val="003E3816"/>
    <w:rsid w:val="003F2165"/>
    <w:rsid w:val="003F3965"/>
    <w:rsid w:val="003F3F05"/>
    <w:rsid w:val="003F53F1"/>
    <w:rsid w:val="00423B63"/>
    <w:rsid w:val="00435F87"/>
    <w:rsid w:val="00451A3E"/>
    <w:rsid w:val="00452594"/>
    <w:rsid w:val="00453C7B"/>
    <w:rsid w:val="004678F6"/>
    <w:rsid w:val="00473A70"/>
    <w:rsid w:val="0047575A"/>
    <w:rsid w:val="00485F72"/>
    <w:rsid w:val="00490024"/>
    <w:rsid w:val="00493E9F"/>
    <w:rsid w:val="0049627E"/>
    <w:rsid w:val="004A3DD9"/>
    <w:rsid w:val="004B3BB4"/>
    <w:rsid w:val="004C46A9"/>
    <w:rsid w:val="004D5A2D"/>
    <w:rsid w:val="004F68A5"/>
    <w:rsid w:val="005001C4"/>
    <w:rsid w:val="00510666"/>
    <w:rsid w:val="00512D1E"/>
    <w:rsid w:val="00516441"/>
    <w:rsid w:val="00521EB5"/>
    <w:rsid w:val="0052326D"/>
    <w:rsid w:val="00526328"/>
    <w:rsid w:val="00534B36"/>
    <w:rsid w:val="0054187C"/>
    <w:rsid w:val="00544148"/>
    <w:rsid w:val="0055169B"/>
    <w:rsid w:val="00555EE0"/>
    <w:rsid w:val="00582892"/>
    <w:rsid w:val="00583089"/>
    <w:rsid w:val="00592C87"/>
    <w:rsid w:val="00592E69"/>
    <w:rsid w:val="005A566F"/>
    <w:rsid w:val="005B1B78"/>
    <w:rsid w:val="005B7EC1"/>
    <w:rsid w:val="005C1B7C"/>
    <w:rsid w:val="005E13D2"/>
    <w:rsid w:val="005E51F3"/>
    <w:rsid w:val="005E5BB8"/>
    <w:rsid w:val="005F47D4"/>
    <w:rsid w:val="00601985"/>
    <w:rsid w:val="006021FC"/>
    <w:rsid w:val="0061414B"/>
    <w:rsid w:val="00616E33"/>
    <w:rsid w:val="0064660C"/>
    <w:rsid w:val="00655EB8"/>
    <w:rsid w:val="006762FD"/>
    <w:rsid w:val="006774C0"/>
    <w:rsid w:val="00684C2D"/>
    <w:rsid w:val="006855A7"/>
    <w:rsid w:val="00687FC1"/>
    <w:rsid w:val="006A1C3D"/>
    <w:rsid w:val="006B611E"/>
    <w:rsid w:val="006C5260"/>
    <w:rsid w:val="006D3B35"/>
    <w:rsid w:val="006D50C3"/>
    <w:rsid w:val="006D71F7"/>
    <w:rsid w:val="006E1F0D"/>
    <w:rsid w:val="006E7567"/>
    <w:rsid w:val="006F3ABC"/>
    <w:rsid w:val="0070286A"/>
    <w:rsid w:val="007038DE"/>
    <w:rsid w:val="0070500B"/>
    <w:rsid w:val="007056E6"/>
    <w:rsid w:val="00710485"/>
    <w:rsid w:val="007330D9"/>
    <w:rsid w:val="007348A1"/>
    <w:rsid w:val="00745C2D"/>
    <w:rsid w:val="007525A7"/>
    <w:rsid w:val="00754BC7"/>
    <w:rsid w:val="00755B7D"/>
    <w:rsid w:val="0076702B"/>
    <w:rsid w:val="00791F0B"/>
    <w:rsid w:val="00794C34"/>
    <w:rsid w:val="007A70D7"/>
    <w:rsid w:val="007B2B18"/>
    <w:rsid w:val="007C2666"/>
    <w:rsid w:val="007C7FD8"/>
    <w:rsid w:val="007D19B3"/>
    <w:rsid w:val="007D1A6D"/>
    <w:rsid w:val="007D2812"/>
    <w:rsid w:val="007D4242"/>
    <w:rsid w:val="007D7092"/>
    <w:rsid w:val="007E6456"/>
    <w:rsid w:val="007E6C32"/>
    <w:rsid w:val="007F0957"/>
    <w:rsid w:val="00800480"/>
    <w:rsid w:val="008033F5"/>
    <w:rsid w:val="0080410A"/>
    <w:rsid w:val="00810A78"/>
    <w:rsid w:val="0082368D"/>
    <w:rsid w:val="00830187"/>
    <w:rsid w:val="00853DF1"/>
    <w:rsid w:val="00855705"/>
    <w:rsid w:val="0087399B"/>
    <w:rsid w:val="0087566D"/>
    <w:rsid w:val="00875CCC"/>
    <w:rsid w:val="00880A2B"/>
    <w:rsid w:val="00886F1B"/>
    <w:rsid w:val="0089046F"/>
    <w:rsid w:val="008909FB"/>
    <w:rsid w:val="00896B78"/>
    <w:rsid w:val="008A7985"/>
    <w:rsid w:val="008B2E38"/>
    <w:rsid w:val="008B5460"/>
    <w:rsid w:val="008C6124"/>
    <w:rsid w:val="008E3AC1"/>
    <w:rsid w:val="008E63C5"/>
    <w:rsid w:val="008E7311"/>
    <w:rsid w:val="008F0279"/>
    <w:rsid w:val="008F6159"/>
    <w:rsid w:val="008F7A0F"/>
    <w:rsid w:val="00901875"/>
    <w:rsid w:val="00902D8B"/>
    <w:rsid w:val="00915F30"/>
    <w:rsid w:val="0092723C"/>
    <w:rsid w:val="009320AB"/>
    <w:rsid w:val="00935916"/>
    <w:rsid w:val="00943E7B"/>
    <w:rsid w:val="00952524"/>
    <w:rsid w:val="00960466"/>
    <w:rsid w:val="00963771"/>
    <w:rsid w:val="00970AD6"/>
    <w:rsid w:val="00975A42"/>
    <w:rsid w:val="00975E58"/>
    <w:rsid w:val="0098349E"/>
    <w:rsid w:val="0099635D"/>
    <w:rsid w:val="00997659"/>
    <w:rsid w:val="009A17D9"/>
    <w:rsid w:val="009A4745"/>
    <w:rsid w:val="009A658A"/>
    <w:rsid w:val="009F727B"/>
    <w:rsid w:val="00A00CE5"/>
    <w:rsid w:val="00A110CC"/>
    <w:rsid w:val="00A3551E"/>
    <w:rsid w:val="00A36975"/>
    <w:rsid w:val="00A406D2"/>
    <w:rsid w:val="00A522B2"/>
    <w:rsid w:val="00A56D73"/>
    <w:rsid w:val="00A62BA3"/>
    <w:rsid w:val="00A71917"/>
    <w:rsid w:val="00A72390"/>
    <w:rsid w:val="00A75703"/>
    <w:rsid w:val="00A81B0B"/>
    <w:rsid w:val="00A82AC0"/>
    <w:rsid w:val="00A82B95"/>
    <w:rsid w:val="00A86F66"/>
    <w:rsid w:val="00AB3150"/>
    <w:rsid w:val="00AB76FE"/>
    <w:rsid w:val="00AC10AA"/>
    <w:rsid w:val="00AC43D8"/>
    <w:rsid w:val="00AE0236"/>
    <w:rsid w:val="00AE35DA"/>
    <w:rsid w:val="00AF297B"/>
    <w:rsid w:val="00AF29BC"/>
    <w:rsid w:val="00AF4541"/>
    <w:rsid w:val="00AF75EE"/>
    <w:rsid w:val="00B116C3"/>
    <w:rsid w:val="00B13B17"/>
    <w:rsid w:val="00B17732"/>
    <w:rsid w:val="00B24FA3"/>
    <w:rsid w:val="00B27CCA"/>
    <w:rsid w:val="00B31AE0"/>
    <w:rsid w:val="00B33EAE"/>
    <w:rsid w:val="00B43A01"/>
    <w:rsid w:val="00B45A83"/>
    <w:rsid w:val="00B46E16"/>
    <w:rsid w:val="00B54047"/>
    <w:rsid w:val="00B60A38"/>
    <w:rsid w:val="00B634CE"/>
    <w:rsid w:val="00B726A7"/>
    <w:rsid w:val="00B74D51"/>
    <w:rsid w:val="00B816E0"/>
    <w:rsid w:val="00B84FA0"/>
    <w:rsid w:val="00B876BA"/>
    <w:rsid w:val="00B87F70"/>
    <w:rsid w:val="00B90ED4"/>
    <w:rsid w:val="00B95772"/>
    <w:rsid w:val="00B9686D"/>
    <w:rsid w:val="00BA1952"/>
    <w:rsid w:val="00BA2DDB"/>
    <w:rsid w:val="00BA45A1"/>
    <w:rsid w:val="00BA4639"/>
    <w:rsid w:val="00BB4611"/>
    <w:rsid w:val="00BC25FC"/>
    <w:rsid w:val="00BC6C94"/>
    <w:rsid w:val="00BD09AC"/>
    <w:rsid w:val="00BD41E7"/>
    <w:rsid w:val="00BD589B"/>
    <w:rsid w:val="00BD719F"/>
    <w:rsid w:val="00BD7F28"/>
    <w:rsid w:val="00BE41D2"/>
    <w:rsid w:val="00BF2710"/>
    <w:rsid w:val="00BF4531"/>
    <w:rsid w:val="00BF7CAB"/>
    <w:rsid w:val="00C04295"/>
    <w:rsid w:val="00C058FA"/>
    <w:rsid w:val="00C1135D"/>
    <w:rsid w:val="00C127A8"/>
    <w:rsid w:val="00C160DD"/>
    <w:rsid w:val="00C24656"/>
    <w:rsid w:val="00C25A30"/>
    <w:rsid w:val="00C27DF1"/>
    <w:rsid w:val="00C33151"/>
    <w:rsid w:val="00C6172B"/>
    <w:rsid w:val="00C64904"/>
    <w:rsid w:val="00C92398"/>
    <w:rsid w:val="00C94047"/>
    <w:rsid w:val="00CA2180"/>
    <w:rsid w:val="00CA7FBC"/>
    <w:rsid w:val="00CB4ABF"/>
    <w:rsid w:val="00CC4AE1"/>
    <w:rsid w:val="00CD211A"/>
    <w:rsid w:val="00CD3EFF"/>
    <w:rsid w:val="00CD696E"/>
    <w:rsid w:val="00CE4A70"/>
    <w:rsid w:val="00CF09A1"/>
    <w:rsid w:val="00CF70F3"/>
    <w:rsid w:val="00D00D86"/>
    <w:rsid w:val="00D02FF6"/>
    <w:rsid w:val="00D06BCB"/>
    <w:rsid w:val="00D15A0D"/>
    <w:rsid w:val="00D20BC2"/>
    <w:rsid w:val="00D2224C"/>
    <w:rsid w:val="00D257F6"/>
    <w:rsid w:val="00D3101A"/>
    <w:rsid w:val="00D35DDC"/>
    <w:rsid w:val="00D46399"/>
    <w:rsid w:val="00D53820"/>
    <w:rsid w:val="00D53AF4"/>
    <w:rsid w:val="00D573B0"/>
    <w:rsid w:val="00D63EBC"/>
    <w:rsid w:val="00D702A7"/>
    <w:rsid w:val="00D7149A"/>
    <w:rsid w:val="00D73177"/>
    <w:rsid w:val="00D73665"/>
    <w:rsid w:val="00D777C7"/>
    <w:rsid w:val="00D810A4"/>
    <w:rsid w:val="00D84A6A"/>
    <w:rsid w:val="00D907DF"/>
    <w:rsid w:val="00D9346D"/>
    <w:rsid w:val="00D94BFA"/>
    <w:rsid w:val="00D96848"/>
    <w:rsid w:val="00DB597A"/>
    <w:rsid w:val="00DD3198"/>
    <w:rsid w:val="00DD6083"/>
    <w:rsid w:val="00DD7F1E"/>
    <w:rsid w:val="00DE1805"/>
    <w:rsid w:val="00DE5B32"/>
    <w:rsid w:val="00DF02B7"/>
    <w:rsid w:val="00DF19EA"/>
    <w:rsid w:val="00DF40A2"/>
    <w:rsid w:val="00E00C00"/>
    <w:rsid w:val="00E01CF3"/>
    <w:rsid w:val="00E06A97"/>
    <w:rsid w:val="00E13320"/>
    <w:rsid w:val="00E1567E"/>
    <w:rsid w:val="00E21FA5"/>
    <w:rsid w:val="00E3034A"/>
    <w:rsid w:val="00E36407"/>
    <w:rsid w:val="00E4149C"/>
    <w:rsid w:val="00E50543"/>
    <w:rsid w:val="00E5417D"/>
    <w:rsid w:val="00E54A76"/>
    <w:rsid w:val="00E5692D"/>
    <w:rsid w:val="00E65899"/>
    <w:rsid w:val="00E94F76"/>
    <w:rsid w:val="00EB1C80"/>
    <w:rsid w:val="00ED6857"/>
    <w:rsid w:val="00ED72C6"/>
    <w:rsid w:val="00ED748A"/>
    <w:rsid w:val="00EE4D2C"/>
    <w:rsid w:val="00EE63BD"/>
    <w:rsid w:val="00F1550B"/>
    <w:rsid w:val="00F17037"/>
    <w:rsid w:val="00F20AA3"/>
    <w:rsid w:val="00F229F1"/>
    <w:rsid w:val="00F23A01"/>
    <w:rsid w:val="00F47EA9"/>
    <w:rsid w:val="00F50AC6"/>
    <w:rsid w:val="00F55E28"/>
    <w:rsid w:val="00F655E7"/>
    <w:rsid w:val="00F8308B"/>
    <w:rsid w:val="00F83D59"/>
    <w:rsid w:val="00FA1A43"/>
    <w:rsid w:val="00FA2A0C"/>
    <w:rsid w:val="00FB3717"/>
    <w:rsid w:val="00FB5B99"/>
    <w:rsid w:val="00FC614A"/>
    <w:rsid w:val="00FC7533"/>
    <w:rsid w:val="00FD2A2B"/>
    <w:rsid w:val="00FF2346"/>
    <w:rsid w:val="00FF3743"/>
    <w:rsid w:val="00FF6E0D"/>
    <w:rsid w:val="00FF7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 w:type="character" w:styleId="CommentReference">
    <w:name w:val="annotation reference"/>
    <w:basedOn w:val="DefaultParagraphFont"/>
    <w:uiPriority w:val="99"/>
    <w:semiHidden/>
    <w:unhideWhenUsed/>
    <w:rsid w:val="0001182B"/>
    <w:rPr>
      <w:sz w:val="16"/>
      <w:szCs w:val="16"/>
    </w:rPr>
  </w:style>
  <w:style w:type="paragraph" w:styleId="CommentText">
    <w:name w:val="annotation text"/>
    <w:basedOn w:val="Normal"/>
    <w:link w:val="CommentTextChar"/>
    <w:uiPriority w:val="99"/>
    <w:semiHidden/>
    <w:unhideWhenUsed/>
    <w:rsid w:val="0001182B"/>
    <w:pPr>
      <w:spacing w:line="240" w:lineRule="auto"/>
    </w:pPr>
    <w:rPr>
      <w:sz w:val="20"/>
      <w:szCs w:val="20"/>
    </w:rPr>
  </w:style>
  <w:style w:type="character" w:customStyle="1" w:styleId="CommentTextChar">
    <w:name w:val="Comment Text Char"/>
    <w:basedOn w:val="DefaultParagraphFont"/>
    <w:link w:val="CommentText"/>
    <w:uiPriority w:val="99"/>
    <w:semiHidden/>
    <w:rsid w:val="0001182B"/>
    <w:rPr>
      <w:sz w:val="20"/>
      <w:szCs w:val="20"/>
    </w:rPr>
  </w:style>
  <w:style w:type="paragraph" w:styleId="CommentSubject">
    <w:name w:val="annotation subject"/>
    <w:basedOn w:val="CommentText"/>
    <w:next w:val="CommentText"/>
    <w:link w:val="CommentSubjectChar"/>
    <w:uiPriority w:val="99"/>
    <w:semiHidden/>
    <w:unhideWhenUsed/>
    <w:rsid w:val="0001182B"/>
    <w:rPr>
      <w:b/>
      <w:bCs/>
    </w:rPr>
  </w:style>
  <w:style w:type="character" w:customStyle="1" w:styleId="CommentSubjectChar">
    <w:name w:val="Comment Subject Char"/>
    <w:basedOn w:val="CommentTextChar"/>
    <w:link w:val="CommentSubject"/>
    <w:uiPriority w:val="99"/>
    <w:semiHidden/>
    <w:rsid w:val="0001182B"/>
    <w:rPr>
      <w:b/>
      <w:bCs/>
      <w:sz w:val="20"/>
      <w:szCs w:val="20"/>
    </w:rPr>
  </w:style>
  <w:style w:type="paragraph" w:customStyle="1" w:styleId="commentcontentpara">
    <w:name w:val="commentcontentpara"/>
    <w:basedOn w:val="Normal"/>
    <w:rsid w:val="0032366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55490527">
      <w:bodyDiv w:val="1"/>
      <w:marLeft w:val="0"/>
      <w:marRight w:val="0"/>
      <w:marTop w:val="0"/>
      <w:marBottom w:val="0"/>
      <w:divBdr>
        <w:top w:val="none" w:sz="0" w:space="0" w:color="auto"/>
        <w:left w:val="none" w:sz="0" w:space="0" w:color="auto"/>
        <w:bottom w:val="none" w:sz="0" w:space="0" w:color="auto"/>
        <w:right w:val="none" w:sz="0" w:space="0" w:color="auto"/>
      </w:divBdr>
      <w:divsChild>
        <w:div w:id="1468082230">
          <w:marLeft w:val="0"/>
          <w:marRight w:val="0"/>
          <w:marTop w:val="0"/>
          <w:marBottom w:val="0"/>
          <w:divBdr>
            <w:top w:val="none" w:sz="0" w:space="0" w:color="auto"/>
            <w:left w:val="none" w:sz="0" w:space="0" w:color="auto"/>
            <w:bottom w:val="none" w:sz="0" w:space="0" w:color="auto"/>
            <w:right w:val="none" w:sz="0" w:space="0" w:color="auto"/>
          </w:divBdr>
        </w:div>
      </w:divsChild>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chita.edu/services/humanresources/Organizational_Development/New_Employee_Resources/NEO_Online/Benefit_Eligible/" TargetMode="External"/><Relationship Id="rId13" Type="http://schemas.openxmlformats.org/officeDocument/2006/relationships/hyperlink" Target="https://www.wichita.edu/calendar/index.php?com=searchresult" TargetMode="External"/><Relationship Id="rId3" Type="http://schemas.openxmlformats.org/officeDocument/2006/relationships/settings" Target="settings.xml"/><Relationship Id="rId7" Type="http://schemas.openxmlformats.org/officeDocument/2006/relationships/hyperlink" Target="https://www.wichita.edu/services/humanresources/Organizational_Development/New_Employee_Resources/NEO_Online/Non_Benefit_Eligible/" TargetMode="External"/><Relationship Id="rId12" Type="http://schemas.openxmlformats.org/officeDocument/2006/relationships/hyperlink" Target="mailto:gina.bhatt@wichit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wichita.edu/2022/08/11/join-rising-to-the-challenge-virtual-workshop-series/" TargetMode="External"/><Relationship Id="rId11" Type="http://schemas.openxmlformats.org/officeDocument/2006/relationships/hyperlink" Target="https://fundraising.idonate.com/wichita-state-university-foundation/Shocker-Support-Locker" TargetMode="External"/><Relationship Id="rId5" Type="http://schemas.openxmlformats.org/officeDocument/2006/relationships/hyperlink" Target="https://www.wichita.edu/administration/president/fall_address.php" TargetMode="External"/><Relationship Id="rId15" Type="http://schemas.openxmlformats.org/officeDocument/2006/relationships/theme" Target="theme/theme1.xml"/><Relationship Id="rId10" Type="http://schemas.openxmlformats.org/officeDocument/2006/relationships/hyperlink" Target="https://www.wichita.edu/services/humanresources/Total_Rewards/Compensation/Market_Based_Compensation/index.php" TargetMode="External"/><Relationship Id="rId4" Type="http://schemas.openxmlformats.org/officeDocument/2006/relationships/webSettings" Target="webSettings.xml"/><Relationship Id="rId9" Type="http://schemas.openxmlformats.org/officeDocument/2006/relationships/hyperlink" Target="https://www.wichita.edu/services/humanresources/Talent_Acquisition/Hiring/Non-Benefit_Eligible_Hiring.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2353</Words>
  <Characters>13417</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Nguyen, Kendra</cp:lastModifiedBy>
  <cp:revision>2</cp:revision>
  <cp:lastPrinted>2020-08-18T13:46:00Z</cp:lastPrinted>
  <dcterms:created xsi:type="dcterms:W3CDTF">2022-08-25T13:54:00Z</dcterms:created>
  <dcterms:modified xsi:type="dcterms:W3CDTF">2022-08-25T13:54:00Z</dcterms:modified>
</cp:coreProperties>
</file>