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651A2B99"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đại học</w:t>
      </w:r>
    </w:p>
    <w:p w14:paraId="4EF6C78A" w14:textId="575ECBB9" w:rsidR="00051B1D" w:rsidRDefault="004B3599" w:rsidP="00051B1D">
      <w:pPr>
        <w:pStyle w:val="Subtitle"/>
        <w:spacing w:after="0" w:line="240" w:lineRule="auto"/>
        <w:rPr>
          <w:rFonts w:ascii="Arial" w:hAnsi="Arial" w:cs="Arial"/>
          <w:sz w:val="28"/>
          <w:szCs w:val="28"/>
        </w:rPr>
      </w:pPr>
      <w:r>
        <w:rPr>
          <w:rFonts w:ascii="Arial" w:hAnsi="Arial" w:cs="Arial"/>
          <w:sz w:val="28"/>
          <w:szCs w:val="28"/>
        </w:rPr>
        <w:t>Tháng Một 28, 2025 | 3:30 chiều-5:00 chiều | RSC 142 - Phòng thu hoạch</w:t>
      </w:r>
    </w:p>
    <w:p w14:paraId="2BFED2BB" w14:textId="77777777" w:rsidR="000B1266" w:rsidRDefault="000B1266" w:rsidP="000B1266"/>
    <w:p w14:paraId="607D44AB" w14:textId="5346516D" w:rsidR="000B1266" w:rsidRDefault="000B1266" w:rsidP="00A4292D">
      <w:pPr>
        <w:spacing w:after="0" w:line="257" w:lineRule="auto"/>
      </w:pPr>
      <w:r>
        <w:t>Các thượng nghị sĩ tham dự:</w:t>
      </w:r>
    </w:p>
    <w:p w14:paraId="72F5A24C" w14:textId="77777777" w:rsidR="000B1266" w:rsidRDefault="000B1266" w:rsidP="000B1266">
      <w:pPr>
        <w:spacing w:line="257" w:lineRule="auto"/>
        <w:sectPr w:rsidR="000B1266" w:rsidSect="00EC37F5">
          <w:pgSz w:w="12240" w:h="15840"/>
          <w:pgMar w:top="1080" w:right="1260" w:bottom="1260" w:left="1440" w:header="720" w:footer="720" w:gutter="0"/>
          <w:cols w:space="720"/>
          <w:docGrid w:linePitch="360"/>
        </w:sectPr>
      </w:pPr>
    </w:p>
    <w:p w14:paraId="1132A147" w14:textId="77777777" w:rsidR="000B1266" w:rsidRPr="00A4292D" w:rsidRDefault="000B1266" w:rsidP="000B1266">
      <w:pPr>
        <w:spacing w:after="0" w:line="257" w:lineRule="auto"/>
      </w:pPr>
      <w:r w:rsidRPr="00A4292D">
        <w:t>Archambeau, Krissy</w:t>
      </w:r>
    </w:p>
    <w:p w14:paraId="75B5DEF9" w14:textId="79216528" w:rsidR="000B1266" w:rsidRPr="00A4292D" w:rsidRDefault="000B1266" w:rsidP="000B1266">
      <w:pPr>
        <w:spacing w:after="0" w:line="257" w:lineRule="auto"/>
      </w:pPr>
      <w:r w:rsidRPr="00A4292D">
        <w:t>Bergkamp, Monica</w:t>
      </w:r>
    </w:p>
    <w:p w14:paraId="5D37E8CC" w14:textId="77777777" w:rsidR="000B1266" w:rsidRPr="00A4292D" w:rsidRDefault="000B1266" w:rsidP="000B1266">
      <w:pPr>
        <w:spacing w:after="0" w:line="257" w:lineRule="auto"/>
      </w:pPr>
      <w:r w:rsidRPr="00A4292D">
        <w:t>Brooking, Wendy</w:t>
      </w:r>
    </w:p>
    <w:p w14:paraId="44EABB24" w14:textId="77777777" w:rsidR="000B1266" w:rsidRPr="00A4292D" w:rsidRDefault="000B1266" w:rsidP="000B1266">
      <w:pPr>
        <w:spacing w:after="0" w:line="257" w:lineRule="auto"/>
      </w:pPr>
      <w:r w:rsidRPr="00A4292D">
        <w:t>Nâu, Anne Marie</w:t>
      </w:r>
    </w:p>
    <w:p w14:paraId="286494A0" w14:textId="77777777" w:rsidR="00D57EA1" w:rsidRPr="00A4292D" w:rsidRDefault="00D57EA1" w:rsidP="000B1266">
      <w:pPr>
        <w:spacing w:after="0" w:line="257" w:lineRule="auto"/>
      </w:pPr>
      <w:r w:rsidRPr="00A4292D">
        <w:t>Nâu, Zachary</w:t>
      </w:r>
    </w:p>
    <w:p w14:paraId="7D3FAAE2" w14:textId="25E04931" w:rsidR="000B1266" w:rsidRPr="00A4292D" w:rsidRDefault="000B1266" w:rsidP="000B1266">
      <w:pPr>
        <w:spacing w:after="0" w:line="257" w:lineRule="auto"/>
      </w:pPr>
      <w:r w:rsidRPr="00A4292D">
        <w:t>Coffey, Aaron</w:t>
      </w:r>
    </w:p>
    <w:p w14:paraId="0E8BA062" w14:textId="77777777" w:rsidR="000B1266" w:rsidRPr="00A4292D" w:rsidRDefault="000B1266" w:rsidP="000B1266">
      <w:pPr>
        <w:spacing w:after="0" w:line="257" w:lineRule="auto"/>
      </w:pPr>
      <w:r w:rsidRPr="00A4292D">
        <w:t>Duffy, Kevin</w:t>
      </w:r>
    </w:p>
    <w:p w14:paraId="1D9481E2" w14:textId="77777777" w:rsidR="000B1266" w:rsidRPr="00A4292D" w:rsidRDefault="000B1266" w:rsidP="000B1266">
      <w:pPr>
        <w:spacing w:after="0" w:line="257" w:lineRule="auto"/>
      </w:pPr>
      <w:r w:rsidRPr="00A4292D">
        <w:t>Fonseca, Gabriel</w:t>
      </w:r>
    </w:p>
    <w:p w14:paraId="627E2217" w14:textId="77777777" w:rsidR="000B1266" w:rsidRPr="00A4292D" w:rsidRDefault="000B1266" w:rsidP="000B1266">
      <w:pPr>
        <w:spacing w:after="0" w:line="257" w:lineRule="auto"/>
      </w:pPr>
      <w:r w:rsidRPr="00A4292D">
        <w:t>Gimlin, Denise</w:t>
      </w:r>
    </w:p>
    <w:p w14:paraId="65476A01" w14:textId="4272C119" w:rsidR="000B1266" w:rsidRPr="00A4292D" w:rsidRDefault="000B1266" w:rsidP="000B1266">
      <w:pPr>
        <w:spacing w:after="0" w:line="257" w:lineRule="auto"/>
      </w:pPr>
      <w:r w:rsidRPr="00A4292D">
        <w:t>Houston, Matthew</w:t>
      </w:r>
    </w:p>
    <w:p w14:paraId="7FBA9D53" w14:textId="77777777" w:rsidR="000B1266" w:rsidRPr="00A4292D" w:rsidRDefault="000B1266" w:rsidP="000B1266">
      <w:pPr>
        <w:spacing w:after="0" w:line="257" w:lineRule="auto"/>
      </w:pPr>
      <w:r w:rsidRPr="00A4292D">
        <w:t>Johnson, Nathaniel</w:t>
      </w:r>
    </w:p>
    <w:p w14:paraId="353267BF" w14:textId="77777777" w:rsidR="000B1266" w:rsidRPr="00A4292D" w:rsidRDefault="000B1266" w:rsidP="000B1266">
      <w:pPr>
        <w:spacing w:after="0" w:line="257" w:lineRule="auto"/>
      </w:pPr>
      <w:r w:rsidRPr="00A4292D">
        <w:t>Kouns, Marissa</w:t>
      </w:r>
    </w:p>
    <w:p w14:paraId="69C2E81F" w14:textId="77777777" w:rsidR="000B1266" w:rsidRPr="00A4292D" w:rsidRDefault="000B1266" w:rsidP="000B1266">
      <w:pPr>
        <w:spacing w:after="0" w:line="257" w:lineRule="auto"/>
      </w:pPr>
      <w:r w:rsidRPr="00A4292D">
        <w:t>Leonard, Chris</w:t>
      </w:r>
    </w:p>
    <w:p w14:paraId="754FD004" w14:textId="77777777" w:rsidR="000B1266" w:rsidRPr="00A4292D" w:rsidRDefault="000B1266" w:rsidP="000B1266">
      <w:pPr>
        <w:spacing w:after="0" w:line="257" w:lineRule="auto"/>
      </w:pPr>
      <w:r w:rsidRPr="00A4292D">
        <w:t>Linder, Angela</w:t>
      </w:r>
    </w:p>
    <w:p w14:paraId="5F1B6D22" w14:textId="4BEA7671" w:rsidR="000B1266" w:rsidRPr="00A4292D" w:rsidRDefault="000B1266" w:rsidP="000B1266">
      <w:pPr>
        <w:spacing w:after="0" w:line="257" w:lineRule="auto"/>
      </w:pPr>
      <w:r w:rsidRPr="00A4292D">
        <w:t>Ludlow, Daniel</w:t>
      </w:r>
    </w:p>
    <w:p w14:paraId="11EC12BB" w14:textId="113E8E3E" w:rsidR="000B1266" w:rsidRPr="00A4292D" w:rsidRDefault="000B1266" w:rsidP="000B1266">
      <w:pPr>
        <w:spacing w:after="0" w:line="257" w:lineRule="auto"/>
      </w:pPr>
      <w:r w:rsidRPr="00A4292D">
        <w:t>Mendez, Jacob</w:t>
      </w:r>
    </w:p>
    <w:p w14:paraId="28974B5A" w14:textId="77777777" w:rsidR="000B1266" w:rsidRPr="00A4292D" w:rsidRDefault="000B1266" w:rsidP="000B1266">
      <w:pPr>
        <w:spacing w:after="0" w:line="257" w:lineRule="auto"/>
      </w:pPr>
      <w:r w:rsidRPr="00A4292D">
        <w:t>Nguyễn, Kendra</w:t>
      </w:r>
    </w:p>
    <w:p w14:paraId="4F32971B" w14:textId="7E7A1D24" w:rsidR="000B1266" w:rsidRPr="00A4292D" w:rsidRDefault="000B1266" w:rsidP="000B1266">
      <w:pPr>
        <w:spacing w:after="0" w:line="257" w:lineRule="auto"/>
      </w:pPr>
      <w:r w:rsidRPr="00A4292D">
        <w:t>Điểm bến tàu, Jessica</w:t>
      </w:r>
    </w:p>
    <w:p w14:paraId="62DBD7B9" w14:textId="77777777" w:rsidR="000B1266" w:rsidRPr="00A4292D" w:rsidRDefault="000B1266" w:rsidP="000B1266">
      <w:pPr>
        <w:spacing w:after="0" w:line="257" w:lineRule="auto"/>
      </w:pPr>
      <w:r w:rsidRPr="00A4292D">
        <w:t>Pletcher, Lyndsay</w:t>
      </w:r>
    </w:p>
    <w:p w14:paraId="26EFCA25" w14:textId="77777777" w:rsidR="000B1266" w:rsidRPr="00A4292D" w:rsidRDefault="000B1266" w:rsidP="000B1266">
      <w:pPr>
        <w:spacing w:after="0" w:line="257" w:lineRule="auto"/>
      </w:pPr>
      <w:r w:rsidRPr="00A4292D">
        <w:t>Redington, Corby</w:t>
      </w:r>
    </w:p>
    <w:p w14:paraId="582AC388" w14:textId="77777777" w:rsidR="000B1266" w:rsidRPr="00A4292D" w:rsidRDefault="000B1266" w:rsidP="000B1266">
      <w:pPr>
        <w:spacing w:after="0" w:line="257" w:lineRule="auto"/>
      </w:pPr>
      <w:r w:rsidRPr="00A4292D">
        <w:t>Rees, Margaret</w:t>
      </w:r>
    </w:p>
    <w:p w14:paraId="7B9C2D4B" w14:textId="77777777" w:rsidR="000B1266" w:rsidRPr="00A4292D" w:rsidRDefault="000B1266" w:rsidP="000B1266">
      <w:pPr>
        <w:spacing w:after="0" w:line="257" w:lineRule="auto"/>
      </w:pPr>
      <w:r w:rsidRPr="00A4292D">
        <w:t>Rogers, Kennedy</w:t>
      </w:r>
    </w:p>
    <w:p w14:paraId="7623B5F1" w14:textId="77777777" w:rsidR="000B1266" w:rsidRPr="00A4292D" w:rsidRDefault="000B1266" w:rsidP="000B1266">
      <w:pPr>
        <w:spacing w:after="0" w:line="257" w:lineRule="auto"/>
      </w:pPr>
      <w:r w:rsidRPr="00A4292D">
        <w:t>Smetak, Kelley</w:t>
      </w:r>
    </w:p>
    <w:p w14:paraId="5307C7E6" w14:textId="77777777" w:rsidR="000B1266" w:rsidRPr="00A4292D" w:rsidRDefault="000B1266" w:rsidP="000B1266">
      <w:pPr>
        <w:spacing w:after="0" w:line="257" w:lineRule="auto"/>
      </w:pPr>
      <w:r w:rsidRPr="00A4292D">
        <w:t>Swink, Rhenee</w:t>
      </w:r>
    </w:p>
    <w:p w14:paraId="6C8CAB61" w14:textId="77777777" w:rsidR="000B1266" w:rsidRPr="00A4292D" w:rsidRDefault="000B1266" w:rsidP="000B1266">
      <w:pPr>
        <w:spacing w:after="0" w:line="257" w:lineRule="auto"/>
      </w:pPr>
      <w:r w:rsidRPr="00A4292D">
        <w:t> </w:t>
      </w:r>
    </w:p>
    <w:p w14:paraId="546030C6" w14:textId="77777777" w:rsidR="000B1266" w:rsidRPr="00A4292D" w:rsidRDefault="000B1266" w:rsidP="000B1266">
      <w:pPr>
        <w:sectPr w:rsidR="000B1266" w:rsidRPr="00A4292D" w:rsidSect="000B1266">
          <w:type w:val="continuous"/>
          <w:pgSz w:w="12240" w:h="15840"/>
          <w:pgMar w:top="1080" w:right="1260" w:bottom="1260" w:left="1440" w:header="720" w:footer="720" w:gutter="0"/>
          <w:cols w:num="3" w:space="720"/>
          <w:docGrid w:linePitch="360"/>
        </w:sectPr>
      </w:pPr>
    </w:p>
    <w:p w14:paraId="51015F8E" w14:textId="77777777" w:rsidR="000B1266" w:rsidRPr="00A4292D" w:rsidRDefault="000B1266" w:rsidP="000B1266"/>
    <w:p w14:paraId="3977AA30" w14:textId="77777777" w:rsidR="00A4292D" w:rsidRPr="00A4292D" w:rsidRDefault="000B1266" w:rsidP="00C42760">
      <w:pPr>
        <w:spacing w:after="0" w:line="257" w:lineRule="auto"/>
      </w:pPr>
      <w:r w:rsidRPr="00A4292D">
        <w:t>Các thượng nghị sĩ từ xa:</w:t>
      </w:r>
    </w:p>
    <w:p w14:paraId="75C72DDF" w14:textId="77777777" w:rsidR="00A4292D" w:rsidRPr="00A4292D" w:rsidRDefault="00A4292D" w:rsidP="00C42760">
      <w:pPr>
        <w:spacing w:after="0" w:line="257" w:lineRule="auto"/>
        <w:sectPr w:rsidR="00A4292D" w:rsidRPr="00A4292D" w:rsidSect="000B1266">
          <w:type w:val="continuous"/>
          <w:pgSz w:w="12240" w:h="15840"/>
          <w:pgMar w:top="1080" w:right="1260" w:bottom="1260" w:left="1440" w:header="720" w:footer="720" w:gutter="0"/>
          <w:cols w:space="720"/>
          <w:docGrid w:linePitch="360"/>
        </w:sectPr>
      </w:pPr>
    </w:p>
    <w:p w14:paraId="08E64012" w14:textId="77777777" w:rsidR="00A4292D" w:rsidRPr="00A4292D" w:rsidRDefault="00C42760" w:rsidP="00C42760">
      <w:pPr>
        <w:spacing w:after="0" w:line="257" w:lineRule="auto"/>
      </w:pPr>
      <w:r w:rsidRPr="00A4292D">
        <w:t xml:space="preserve">Gutierrez, Kimberly Lockhart, Courtney     </w:t>
      </w:r>
    </w:p>
    <w:p w14:paraId="714DAA95" w14:textId="77777777" w:rsidR="00A4292D" w:rsidRPr="00A4292D" w:rsidRDefault="00C42760" w:rsidP="00C42760">
      <w:pPr>
        <w:spacing w:after="0" w:line="257" w:lineRule="auto"/>
      </w:pPr>
      <w:r w:rsidRPr="00A4292D">
        <w:t xml:space="preserve">Martin, Emily     </w:t>
      </w:r>
    </w:p>
    <w:p w14:paraId="54F54E74" w14:textId="77777777" w:rsidR="00A4292D" w:rsidRPr="00A4292D" w:rsidRDefault="00C42760" w:rsidP="00C42760">
      <w:pPr>
        <w:spacing w:after="0" w:line="257" w:lineRule="auto"/>
      </w:pPr>
      <w:proofErr w:type="spellStart"/>
      <w:r w:rsidRPr="00A4292D">
        <w:t>McClintok</w:t>
      </w:r>
      <w:proofErr w:type="spellEnd"/>
      <w:r w:rsidRPr="00A4292D">
        <w:t xml:space="preserve">, Amy    </w:t>
      </w:r>
    </w:p>
    <w:p w14:paraId="755C221E" w14:textId="77777777" w:rsidR="00A4292D" w:rsidRPr="00A4292D" w:rsidRDefault="00C42760" w:rsidP="00C42760">
      <w:pPr>
        <w:spacing w:after="0" w:line="257" w:lineRule="auto"/>
      </w:pPr>
      <w:r w:rsidRPr="00A4292D">
        <w:t xml:space="preserve">Đóng gói, đó     </w:t>
      </w:r>
    </w:p>
    <w:p w14:paraId="074FB14A" w14:textId="3A5CCEF0" w:rsidR="00D152EC" w:rsidRDefault="00C42760" w:rsidP="00C42760">
      <w:pPr>
        <w:spacing w:after="0" w:line="257" w:lineRule="auto"/>
      </w:pPr>
      <w:r w:rsidRPr="00A4292D">
        <w:t>Muối, Stacy</w:t>
      </w:r>
    </w:p>
    <w:p w14:paraId="43A6CA82" w14:textId="522ADA9C" w:rsidR="00D152EC" w:rsidRPr="000B1266" w:rsidRDefault="00D152EC" w:rsidP="00C42760">
      <w:pPr>
        <w:spacing w:after="0" w:line="257" w:lineRule="auto"/>
      </w:pPr>
      <w:r>
        <w:t>Susan McCoy</w:t>
      </w:r>
    </w:p>
    <w:p w14:paraId="7537A950" w14:textId="77777777" w:rsidR="00A4292D" w:rsidRDefault="00A4292D" w:rsidP="00C42760">
      <w:pPr>
        <w:spacing w:after="0" w:line="257" w:lineRule="auto"/>
        <w:sectPr w:rsidR="00A4292D" w:rsidSect="00A4292D">
          <w:type w:val="continuous"/>
          <w:pgSz w:w="12240" w:h="15840"/>
          <w:pgMar w:top="1080" w:right="1260" w:bottom="1260" w:left="1440" w:header="720" w:footer="720" w:gutter="0"/>
          <w:cols w:num="3" w:space="720"/>
          <w:docGrid w:linePitch="360"/>
        </w:sectPr>
      </w:pPr>
    </w:p>
    <w:p w14:paraId="03C890F8" w14:textId="00B23987" w:rsidR="000B1266" w:rsidRDefault="000B1266" w:rsidP="00C42760">
      <w:pPr>
        <w:spacing w:after="0" w:line="257" w:lineRule="auto"/>
      </w:pPr>
    </w:p>
    <w:p w14:paraId="5DC4B862" w14:textId="77777777" w:rsidR="00A4292D" w:rsidRDefault="000B1266" w:rsidP="00A4292D">
      <w:pPr>
        <w:spacing w:after="0" w:line="257" w:lineRule="auto"/>
      </w:pPr>
      <w:r>
        <w:t>Các thượng nghị sĩ không tham dự:</w:t>
      </w:r>
    </w:p>
    <w:p w14:paraId="5F8CED0D" w14:textId="14A1E69B" w:rsidR="00C42760" w:rsidRPr="000B1266" w:rsidRDefault="00C42760" w:rsidP="00C42760">
      <w:r w:rsidRPr="000B1266">
        <w:t>Bui, Trang</w:t>
      </w:r>
    </w:p>
    <w:p w14:paraId="3EB13E89" w14:textId="77777777" w:rsidR="00A4292D" w:rsidRDefault="007570E4" w:rsidP="00A4292D">
      <w:pPr>
        <w:spacing w:after="0"/>
      </w:pPr>
      <w:r>
        <w:t xml:space="preserve">Khách: </w:t>
      </w:r>
    </w:p>
    <w:p w14:paraId="3E04FB17" w14:textId="77777777" w:rsidR="00A4292D" w:rsidRDefault="00A4292D" w:rsidP="00A4292D">
      <w:pPr>
        <w:spacing w:after="0" w:line="257" w:lineRule="auto"/>
        <w:sectPr w:rsidR="00A4292D" w:rsidSect="000B1266">
          <w:type w:val="continuous"/>
          <w:pgSz w:w="12240" w:h="15840"/>
          <w:pgMar w:top="1080" w:right="1260" w:bottom="1260" w:left="1440" w:header="720" w:footer="720" w:gutter="0"/>
          <w:cols w:space="720"/>
          <w:docGrid w:linePitch="360"/>
        </w:sectPr>
      </w:pPr>
    </w:p>
    <w:p w14:paraId="264FEB66" w14:textId="0FC24D8C" w:rsidR="00A4292D" w:rsidRDefault="007570E4" w:rsidP="00A4292D">
      <w:pPr>
        <w:spacing w:after="0" w:line="257" w:lineRule="auto"/>
      </w:pPr>
      <w:r>
        <w:t xml:space="preserve">Antonio Hernandez      </w:t>
      </w:r>
    </w:p>
    <w:p w14:paraId="239BD9CD" w14:textId="732082F2" w:rsidR="00A4292D" w:rsidRDefault="007570E4" w:rsidP="00A4292D">
      <w:pPr>
        <w:spacing w:after="0" w:line="257" w:lineRule="auto"/>
      </w:pPr>
      <w:r>
        <w:t xml:space="preserve">Estella Armenta     </w:t>
      </w:r>
    </w:p>
    <w:p w14:paraId="5A5F79EF" w14:textId="651FA9E4" w:rsidR="00A4292D" w:rsidRDefault="007570E4" w:rsidP="00A4292D">
      <w:pPr>
        <w:spacing w:after="0" w:line="257" w:lineRule="auto"/>
      </w:pPr>
      <w:r>
        <w:t xml:space="preserve">Megan Steele    </w:t>
      </w:r>
    </w:p>
    <w:p w14:paraId="7196BDAC" w14:textId="77777777" w:rsidR="00A4292D" w:rsidRDefault="007570E4" w:rsidP="00A4292D">
      <w:pPr>
        <w:spacing w:after="0" w:line="257" w:lineRule="auto"/>
      </w:pPr>
      <w:r>
        <w:t xml:space="preserve">Pam O'Neil     </w:t>
      </w:r>
    </w:p>
    <w:p w14:paraId="32964684" w14:textId="570B41E6" w:rsidR="00A4292D" w:rsidRDefault="00A4292D" w:rsidP="00A4292D">
      <w:pPr>
        <w:spacing w:after="0" w:line="257" w:lineRule="auto"/>
      </w:pPr>
      <w:r>
        <w:t xml:space="preserve">Ainsley (Hướng dương)      </w:t>
      </w:r>
    </w:p>
    <w:p w14:paraId="2E12F8E6" w14:textId="3A0F6192" w:rsidR="00A4292D" w:rsidRDefault="007570E4" w:rsidP="00A4292D">
      <w:pPr>
        <w:spacing w:after="0" w:line="257" w:lineRule="auto"/>
      </w:pPr>
      <w:r>
        <w:t xml:space="preserve">Đánh dấu Rodee  </w:t>
      </w:r>
    </w:p>
    <w:p w14:paraId="3513131A" w14:textId="77777777" w:rsidR="00A4292D" w:rsidRDefault="007570E4" w:rsidP="00A4292D">
      <w:pPr>
        <w:spacing w:after="0" w:line="257" w:lineRule="auto"/>
      </w:pPr>
      <w:r>
        <w:t xml:space="preserve">Stephanie Hearnen      </w:t>
      </w:r>
    </w:p>
    <w:p w14:paraId="56E1DA39" w14:textId="77777777" w:rsidR="00A4292D" w:rsidRDefault="007570E4" w:rsidP="00A4292D">
      <w:pPr>
        <w:spacing w:after="0" w:line="257" w:lineRule="auto"/>
      </w:pPr>
      <w:r>
        <w:t xml:space="preserve">Lisa Clancy   </w:t>
      </w:r>
    </w:p>
    <w:p w14:paraId="3972B121" w14:textId="77777777" w:rsidR="00A4292D" w:rsidRDefault="007570E4" w:rsidP="00A4292D">
      <w:pPr>
        <w:spacing w:after="0" w:line="257" w:lineRule="auto"/>
      </w:pPr>
      <w:r>
        <w:t xml:space="preserve">Holly Cole   </w:t>
      </w:r>
    </w:p>
    <w:p w14:paraId="686E91FE" w14:textId="77777777" w:rsidR="00A4292D" w:rsidRDefault="007570E4" w:rsidP="00A4292D">
      <w:pPr>
        <w:spacing w:after="0" w:line="257" w:lineRule="auto"/>
      </w:pPr>
      <w:r>
        <w:t xml:space="preserve">Zach Gearhart   </w:t>
      </w:r>
    </w:p>
    <w:p w14:paraId="5BF7DE3F" w14:textId="77777777" w:rsidR="00A4292D" w:rsidRDefault="007570E4" w:rsidP="00A4292D">
      <w:pPr>
        <w:spacing w:after="0" w:line="257" w:lineRule="auto"/>
      </w:pPr>
      <w:r>
        <w:t xml:space="preserve">Daniel Hearnen  </w:t>
      </w:r>
    </w:p>
    <w:p w14:paraId="1975CD96" w14:textId="11542B44" w:rsidR="00A4292D" w:rsidRDefault="007570E4" w:rsidP="00A4292D">
      <w:pPr>
        <w:spacing w:after="0" w:line="257" w:lineRule="auto"/>
      </w:pPr>
      <w:r>
        <w:t xml:space="preserve">Katherine Johns  </w:t>
      </w:r>
    </w:p>
    <w:p w14:paraId="0411C6A8" w14:textId="5719BC28" w:rsidR="00A4292D" w:rsidRDefault="00A4292D" w:rsidP="00A4292D">
      <w:pPr>
        <w:spacing w:after="0" w:line="257" w:lineRule="auto"/>
      </w:pPr>
      <w:r>
        <w:t xml:space="preserve">Chelsah Penick    </w:t>
      </w:r>
    </w:p>
    <w:p w14:paraId="20C1145C" w14:textId="77777777" w:rsidR="00A4292D" w:rsidRDefault="00E709C6" w:rsidP="00A4292D">
      <w:pPr>
        <w:spacing w:after="0" w:line="257" w:lineRule="auto"/>
      </w:pPr>
      <w:r>
        <w:t xml:space="preserve">Will Fulls  </w:t>
      </w:r>
    </w:p>
    <w:p w14:paraId="146488C5" w14:textId="2EEE4C68" w:rsidR="00A4292D" w:rsidRDefault="00E709C6" w:rsidP="00A4292D">
      <w:pPr>
        <w:spacing w:after="0" w:line="257" w:lineRule="auto"/>
      </w:pPr>
      <w:r>
        <w:t xml:space="preserve">Julisa Khan   </w:t>
      </w:r>
    </w:p>
    <w:p w14:paraId="715752FC" w14:textId="77777777" w:rsidR="00A4292D" w:rsidRDefault="00513746" w:rsidP="00A4292D">
      <w:pPr>
        <w:spacing w:after="0" w:line="257" w:lineRule="auto"/>
      </w:pPr>
      <w:r>
        <w:t xml:space="preserve">Ali Levine     </w:t>
      </w:r>
    </w:p>
    <w:p w14:paraId="172CEA45" w14:textId="650C9649" w:rsidR="000B1266" w:rsidRPr="000B1266" w:rsidRDefault="00513746" w:rsidP="00A4292D">
      <w:pPr>
        <w:spacing w:after="0" w:line="257" w:lineRule="auto"/>
      </w:pPr>
      <w:r>
        <w:t>Joe Dempewolf</w:t>
      </w:r>
    </w:p>
    <w:p w14:paraId="60216F81" w14:textId="77777777" w:rsidR="00A4292D" w:rsidRDefault="00A4292D" w:rsidP="00051B1D">
      <w:pPr>
        <w:spacing w:after="0" w:line="240" w:lineRule="auto"/>
        <w:rPr>
          <w:rFonts w:ascii="Arial" w:hAnsi="Arial" w:cs="Arial"/>
          <w:sz w:val="24"/>
          <w:szCs w:val="24"/>
        </w:rPr>
        <w:sectPr w:rsidR="00A4292D" w:rsidSect="00A4292D">
          <w:type w:val="continuous"/>
          <w:pgSz w:w="12240" w:h="15840"/>
          <w:pgMar w:top="1080" w:right="1260" w:bottom="1260" w:left="1440" w:header="720" w:footer="720" w:gutter="0"/>
          <w:cols w:num="3" w:space="720"/>
          <w:docGrid w:linePitch="360"/>
        </w:sectPr>
      </w:pPr>
    </w:p>
    <w:p w14:paraId="6C51EA0C" w14:textId="77747AE8"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B3719D2" w14:textId="26CC70B0" w:rsidR="00E11EC2" w:rsidRDefault="00051B1D" w:rsidP="00051B1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Người thuyết trình khách mời</w:t>
      </w:r>
    </w:p>
    <w:p w14:paraId="6468DEA9" w14:textId="77777777" w:rsidR="008A20FB" w:rsidRPr="008A20FB" w:rsidRDefault="004B3599" w:rsidP="00E11EC2">
      <w:pPr>
        <w:pStyle w:val="ListParagraph"/>
        <w:numPr>
          <w:ilvl w:val="1"/>
          <w:numId w:val="13"/>
        </w:numPr>
        <w:rPr>
          <w:rFonts w:ascii="Arial" w:hAnsi="Arial" w:cs="Arial"/>
          <w:b/>
          <w:bCs/>
          <w:sz w:val="24"/>
          <w:szCs w:val="24"/>
        </w:rPr>
      </w:pPr>
      <w:r>
        <w:rPr>
          <w:rFonts w:ascii="Arial" w:hAnsi="Arial" w:cs="Arial"/>
          <w:sz w:val="24"/>
          <w:szCs w:val="24"/>
        </w:rPr>
        <w:t>Mark Rodee – Giám đốc Văn phòng An toàn Thông tin</w:t>
      </w:r>
    </w:p>
    <w:p w14:paraId="67DF72AE" w14:textId="77777777" w:rsidR="00E709C6" w:rsidRPr="00E709C6" w:rsidRDefault="008A20FB" w:rsidP="008A20FB">
      <w:pPr>
        <w:pStyle w:val="ListParagraph"/>
        <w:numPr>
          <w:ilvl w:val="2"/>
          <w:numId w:val="13"/>
        </w:numPr>
        <w:rPr>
          <w:rFonts w:ascii="Arial" w:hAnsi="Arial" w:cs="Arial"/>
          <w:b/>
          <w:bCs/>
          <w:sz w:val="24"/>
          <w:szCs w:val="24"/>
        </w:rPr>
      </w:pPr>
      <w:r>
        <w:rPr>
          <w:rFonts w:ascii="Arial" w:hAnsi="Arial" w:cs="Arial"/>
          <w:sz w:val="24"/>
          <w:szCs w:val="24"/>
        </w:rPr>
        <w:t>An ninh mạng &amp; Chính sách</w:t>
      </w:r>
    </w:p>
    <w:p w14:paraId="33D11362" w14:textId="77777777" w:rsidR="005F4840" w:rsidRPr="005F4840" w:rsidRDefault="005F4840" w:rsidP="00E709C6">
      <w:pPr>
        <w:pStyle w:val="ListParagraph"/>
        <w:numPr>
          <w:ilvl w:val="3"/>
          <w:numId w:val="13"/>
        </w:numPr>
        <w:rPr>
          <w:rFonts w:ascii="Arial" w:hAnsi="Arial" w:cs="Arial"/>
          <w:b/>
          <w:bCs/>
          <w:sz w:val="24"/>
          <w:szCs w:val="24"/>
        </w:rPr>
      </w:pPr>
      <w:r>
        <w:rPr>
          <w:rFonts w:ascii="Arial" w:hAnsi="Arial" w:cs="Arial"/>
          <w:sz w:val="24"/>
          <w:szCs w:val="24"/>
        </w:rPr>
        <w:t>Trình chiếu trình chiếu, một bài thuyết trình có sẵn cho nhân viên Bộ nếu có bất kỳ quan tâm nào, vui lòng liên hệ với văn phòng An ninh Ifo.</w:t>
      </w:r>
    </w:p>
    <w:p w14:paraId="08F9B722" w14:textId="37F10171" w:rsidR="00C42760" w:rsidRPr="00C42760" w:rsidRDefault="00C05D59" w:rsidP="00E709C6">
      <w:pPr>
        <w:pStyle w:val="ListParagraph"/>
        <w:numPr>
          <w:ilvl w:val="3"/>
          <w:numId w:val="13"/>
        </w:numPr>
        <w:rPr>
          <w:rFonts w:ascii="Arial" w:hAnsi="Arial" w:cs="Arial"/>
          <w:b/>
          <w:bCs/>
          <w:sz w:val="24"/>
          <w:szCs w:val="24"/>
        </w:rPr>
      </w:pPr>
      <w:r>
        <w:rPr>
          <w:rFonts w:ascii="Arial" w:hAnsi="Arial" w:cs="Arial"/>
          <w:sz w:val="24"/>
          <w:szCs w:val="24"/>
        </w:rPr>
        <w:t>'Bảo mật' dựa trên các tiêu chuẩn được bình duyệt</w:t>
      </w:r>
    </w:p>
    <w:p w14:paraId="31C27592" w14:textId="10CC65AE" w:rsidR="00C42760" w:rsidRPr="00C42760" w:rsidRDefault="00C05D59" w:rsidP="00E709C6">
      <w:pPr>
        <w:pStyle w:val="ListParagraph"/>
        <w:numPr>
          <w:ilvl w:val="3"/>
          <w:numId w:val="13"/>
        </w:numPr>
        <w:rPr>
          <w:rFonts w:ascii="Arial" w:hAnsi="Arial" w:cs="Arial"/>
          <w:b/>
          <w:bCs/>
          <w:sz w:val="24"/>
          <w:szCs w:val="24"/>
        </w:rPr>
      </w:pPr>
      <w:r>
        <w:rPr>
          <w:rFonts w:ascii="Arial" w:hAnsi="Arial" w:cs="Arial"/>
          <w:sz w:val="24"/>
          <w:szCs w:val="24"/>
        </w:rPr>
        <w:t>Giám đốc quyền riêng tư là Gina Riggs – giúp giám sát thông tin và ai/cách nào thông tin nhận dạng cá nhân (PII) có thể được sử dụng và truy cập.</w:t>
      </w:r>
    </w:p>
    <w:p w14:paraId="1543BE5F" w14:textId="1750D8DA" w:rsidR="00C42760" w:rsidRPr="00C42760" w:rsidRDefault="00C42760" w:rsidP="00E709C6">
      <w:pPr>
        <w:pStyle w:val="ListParagraph"/>
        <w:numPr>
          <w:ilvl w:val="3"/>
          <w:numId w:val="13"/>
        </w:numPr>
        <w:rPr>
          <w:rFonts w:ascii="Arial" w:hAnsi="Arial" w:cs="Arial"/>
          <w:b/>
          <w:bCs/>
          <w:sz w:val="24"/>
          <w:szCs w:val="24"/>
        </w:rPr>
      </w:pPr>
      <w:r>
        <w:rPr>
          <w:rFonts w:ascii="Arial" w:hAnsi="Arial" w:cs="Arial"/>
          <w:sz w:val="24"/>
          <w:szCs w:val="24"/>
        </w:rPr>
        <w:lastRenderedPageBreak/>
        <w:t>Không có cách nào để nhìn vào từng ví dụ nhưng sử dụng kiến thức và nhận thức, họ có thể (với sự trợ giúp của hệ thống) lọc các 'sự kiện', điều này "đòi hỏi con người phải nhìn vào nó".  Chúng dao động từ vài giây đầu tư thời gian đến hàng giờ.</w:t>
      </w:r>
    </w:p>
    <w:p w14:paraId="03837C12" w14:textId="7E6F3C5B" w:rsidR="00513746" w:rsidRPr="00513746" w:rsidRDefault="00C05D59" w:rsidP="00C42760">
      <w:pPr>
        <w:pStyle w:val="ListParagraph"/>
        <w:numPr>
          <w:ilvl w:val="3"/>
          <w:numId w:val="13"/>
        </w:numPr>
        <w:rPr>
          <w:rFonts w:ascii="Arial" w:hAnsi="Arial" w:cs="Arial"/>
          <w:b/>
          <w:bCs/>
          <w:sz w:val="24"/>
          <w:szCs w:val="24"/>
        </w:rPr>
      </w:pPr>
      <w:r>
        <w:rPr>
          <w:rFonts w:ascii="Arial" w:hAnsi="Arial" w:cs="Arial"/>
          <w:sz w:val="24"/>
          <w:szCs w:val="24"/>
        </w:rPr>
        <w:t>Chúng tôi có các đối tác trong nỗ lực bảo mật thông tin, ở cấp tiểu bang, cấp KBOR, cấp liên bang, v.v.</w:t>
      </w:r>
    </w:p>
    <w:p w14:paraId="67E1312B" w14:textId="0C6B7D20" w:rsidR="00513746" w:rsidRPr="00513746" w:rsidRDefault="00513746" w:rsidP="00C42760">
      <w:pPr>
        <w:pStyle w:val="ListParagraph"/>
        <w:numPr>
          <w:ilvl w:val="3"/>
          <w:numId w:val="13"/>
        </w:numPr>
        <w:rPr>
          <w:rFonts w:ascii="Arial" w:hAnsi="Arial" w:cs="Arial"/>
          <w:b/>
          <w:bCs/>
          <w:sz w:val="24"/>
          <w:szCs w:val="24"/>
        </w:rPr>
      </w:pPr>
      <w:r>
        <w:rPr>
          <w:rFonts w:ascii="Arial" w:hAnsi="Arial" w:cs="Arial"/>
          <w:sz w:val="24"/>
          <w:szCs w:val="24"/>
        </w:rPr>
        <w:t>Bản in nhỏ rất quan trọng, và chúng ta cần chú ý.</w:t>
      </w:r>
    </w:p>
    <w:p w14:paraId="208FFCB0" w14:textId="5016ABF4" w:rsidR="00513746" w:rsidRPr="00513746" w:rsidRDefault="00513746" w:rsidP="00C42760">
      <w:pPr>
        <w:pStyle w:val="ListParagraph"/>
        <w:numPr>
          <w:ilvl w:val="3"/>
          <w:numId w:val="13"/>
        </w:numPr>
        <w:rPr>
          <w:rFonts w:ascii="Arial" w:hAnsi="Arial" w:cs="Arial"/>
          <w:b/>
          <w:bCs/>
          <w:sz w:val="24"/>
          <w:szCs w:val="24"/>
        </w:rPr>
      </w:pPr>
      <w:r>
        <w:rPr>
          <w:rFonts w:ascii="Arial" w:hAnsi="Arial" w:cs="Arial"/>
          <w:sz w:val="24"/>
          <w:szCs w:val="24"/>
        </w:rPr>
        <w:t>NÚT LỪA ĐẢO – ĐẢM BẢO SỬ DỤNG NÚT NÀY THƯỜNG XUYÊN, KHI BẠN CÓ BẤT KỲ LO NGẠI NÀO; Có những nhân viên sinh viên liên tục theo dõi điều này và báo cáo những điều này giúp bảo vệ sinh viên và cộng đồng của chúng tôi.  "BẠN KHÔNG BAO GIỜ LÀM PHIỀN NÊN ĐỪNG NGẠI BÁO CÁO".  Nút BÁO CÁO trong Microsoft không được xem thường xuyên, vì vậy nút lừa đảo màu cam được ưu tiên hơn.</w:t>
      </w:r>
    </w:p>
    <w:p w14:paraId="3C536DDA" w14:textId="46824C64" w:rsidR="00051B1D" w:rsidRPr="00C42760" w:rsidRDefault="00513746" w:rsidP="00C42760">
      <w:pPr>
        <w:pStyle w:val="ListParagraph"/>
        <w:numPr>
          <w:ilvl w:val="3"/>
          <w:numId w:val="13"/>
        </w:numPr>
        <w:rPr>
          <w:rFonts w:ascii="Arial" w:hAnsi="Arial" w:cs="Arial"/>
          <w:b/>
          <w:bCs/>
          <w:sz w:val="24"/>
          <w:szCs w:val="24"/>
        </w:rPr>
      </w:pPr>
      <w:r>
        <w:rPr>
          <w:rFonts w:ascii="Arial" w:hAnsi="Arial" w:cs="Arial"/>
          <w:sz w:val="24"/>
          <w:szCs w:val="24"/>
        </w:rPr>
        <w:t xml:space="preserve">Vui lòng liên hệ với </w:t>
      </w:r>
      <w:hyperlink r:id="rId11" w:history="1">
        <w:r w:rsidRPr="000E6EA0">
          <w:rPr>
            <w:rStyle w:val="Hyperlink"/>
            <w:rFonts w:ascii="Arial" w:hAnsi="Arial" w:cs="Arial"/>
            <w:sz w:val="24"/>
            <w:szCs w:val="24"/>
          </w:rPr>
          <w:t>askinfosec@wichita.edu</w:t>
        </w:r>
      </w:hyperlink>
      <w:r>
        <w:rPr>
          <w:rFonts w:ascii="Arial" w:hAnsi="Arial" w:cs="Arial"/>
          <w:sz w:val="24"/>
          <w:szCs w:val="24"/>
        </w:rPr>
        <w:t xml:space="preserve"> </w:t>
      </w:r>
      <w:proofErr w:type="spellStart"/>
      <w:r>
        <w:rPr>
          <w:rFonts w:ascii="Arial" w:hAnsi="Arial" w:cs="Arial"/>
          <w:sz w:val="24"/>
          <w:szCs w:val="24"/>
        </w:rPr>
        <w:t>hoặc</w:t>
      </w:r>
      <w:proofErr w:type="spellEnd"/>
      <w:r>
        <w:rPr>
          <w:rFonts w:ascii="Arial" w:hAnsi="Arial" w:cs="Arial"/>
          <w:sz w:val="24"/>
          <w:szCs w:val="24"/>
        </w:rPr>
        <w:t xml:space="preserve"> privacy@wichita.edu </w:t>
      </w:r>
      <w:hyperlink r:id="rId12" w:history="1"/>
      <w:r>
        <w:rPr>
          <w:rFonts w:ascii="Arial" w:hAnsi="Arial" w:cs="Arial"/>
          <w:sz w:val="24"/>
          <w:szCs w:val="24"/>
        </w:rPr>
        <w:t xml:space="preserve"> </w:t>
      </w:r>
      <w:proofErr w:type="spellStart"/>
      <w:r>
        <w:rPr>
          <w:rFonts w:ascii="Arial" w:hAnsi="Arial" w:cs="Arial"/>
          <w:sz w:val="24"/>
          <w:szCs w:val="24"/>
        </w:rPr>
        <w:t>nếu</w:t>
      </w:r>
      <w:proofErr w:type="spellEnd"/>
      <w:r>
        <w:rPr>
          <w:rFonts w:ascii="Arial" w:hAnsi="Arial" w:cs="Arial"/>
          <w:sz w:val="24"/>
          <w:szCs w:val="24"/>
        </w:rPr>
        <w:t xml:space="preserve"> </w:t>
      </w:r>
      <w:proofErr w:type="spellStart"/>
      <w:r>
        <w:rPr>
          <w:rFonts w:ascii="Arial" w:hAnsi="Arial" w:cs="Arial"/>
          <w:sz w:val="24"/>
          <w:szCs w:val="24"/>
        </w:rPr>
        <w:t>có</w:t>
      </w:r>
      <w:proofErr w:type="spellEnd"/>
      <w:r>
        <w:rPr>
          <w:rFonts w:ascii="Arial" w:hAnsi="Arial" w:cs="Arial"/>
          <w:sz w:val="24"/>
          <w:szCs w:val="24"/>
        </w:rPr>
        <w:t xml:space="preserve"> </w:t>
      </w:r>
      <w:proofErr w:type="spellStart"/>
      <w:r>
        <w:rPr>
          <w:rFonts w:ascii="Arial" w:hAnsi="Arial" w:cs="Arial"/>
          <w:sz w:val="24"/>
          <w:szCs w:val="24"/>
        </w:rPr>
        <w:t>bất</w:t>
      </w:r>
      <w:proofErr w:type="spellEnd"/>
      <w:r>
        <w:rPr>
          <w:rFonts w:ascii="Arial" w:hAnsi="Arial" w:cs="Arial"/>
          <w:sz w:val="24"/>
          <w:szCs w:val="24"/>
        </w:rPr>
        <w:t xml:space="preserve"> kỳ câu hỏi hoặc thắc mắc nào.</w:t>
      </w:r>
      <w:r w:rsidR="00051B1D" w:rsidRPr="00C42760">
        <w:rPr>
          <w:rFonts w:ascii="Arial" w:hAnsi="Arial" w:cs="Arial"/>
          <w:b/>
          <w:bCs/>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587D4BDF" w14:textId="77777777" w:rsidR="00513746" w:rsidRPr="00513746" w:rsidRDefault="002A72B5" w:rsidP="00D16A38">
      <w:pPr>
        <w:pStyle w:val="ListParagraph"/>
        <w:numPr>
          <w:ilvl w:val="1"/>
          <w:numId w:val="13"/>
        </w:numPr>
        <w:rPr>
          <w:rFonts w:ascii="Arial" w:hAnsi="Arial" w:cs="Arial"/>
          <w:b/>
          <w:sz w:val="24"/>
          <w:szCs w:val="24"/>
        </w:rPr>
      </w:pPr>
      <w:r>
        <w:rPr>
          <w:rFonts w:ascii="Arial" w:hAnsi="Arial" w:cs="Arial"/>
          <w:sz w:val="24"/>
          <w:szCs w:val="24"/>
        </w:rPr>
        <w:t>Chính sách thời tiết khắc nghiệt</w:t>
      </w:r>
    </w:p>
    <w:p w14:paraId="33625876" w14:textId="763F6590" w:rsidR="00513746" w:rsidRPr="00513746" w:rsidRDefault="00513746" w:rsidP="00513746">
      <w:pPr>
        <w:pStyle w:val="ListParagraph"/>
        <w:numPr>
          <w:ilvl w:val="2"/>
          <w:numId w:val="13"/>
        </w:numPr>
        <w:rPr>
          <w:rFonts w:ascii="Arial" w:hAnsi="Arial" w:cs="Arial"/>
          <w:b/>
          <w:sz w:val="24"/>
          <w:szCs w:val="24"/>
        </w:rPr>
      </w:pPr>
      <w:r>
        <w:rPr>
          <w:rFonts w:ascii="Arial" w:hAnsi="Arial" w:cs="Arial"/>
          <w:sz w:val="24"/>
          <w:szCs w:val="24"/>
        </w:rPr>
        <w:t>Zach Gearhart và Daniel Hilliard sẵn sàng trả lời các câu hỏi thông qua Teams</w:t>
      </w:r>
    </w:p>
    <w:p w14:paraId="4E171237" w14:textId="2950FDA4" w:rsidR="00513746" w:rsidRPr="00513746" w:rsidRDefault="00513746" w:rsidP="00513746">
      <w:pPr>
        <w:pStyle w:val="ListParagraph"/>
        <w:numPr>
          <w:ilvl w:val="2"/>
          <w:numId w:val="13"/>
        </w:numPr>
        <w:rPr>
          <w:rFonts w:ascii="Arial" w:hAnsi="Arial" w:cs="Arial"/>
          <w:b/>
          <w:sz w:val="24"/>
          <w:szCs w:val="24"/>
        </w:rPr>
      </w:pPr>
      <w:r>
        <w:rPr>
          <w:rFonts w:ascii="Arial" w:hAnsi="Arial" w:cs="Arial"/>
          <w:sz w:val="24"/>
          <w:szCs w:val="24"/>
        </w:rPr>
        <w:t>Thất vọng: Thiếu giao tiếp, ví dụ, hệ thống cảnh báo bằng văn bản không chia sẻ bất kỳ cảnh báo nào, chỉ nhận được e-mail của WSU, rất khó nhận trừ khi đăng nhập vào hệ thống (hoặc phương tiện truyền thông xã hội).  Cảnh báo đẩy văn bản hoặc thông báo được đẩy vào e-mail cá nhân có thể là các tùy chọn để sử dụng. (Duffy)</w:t>
      </w:r>
    </w:p>
    <w:p w14:paraId="5155C6AF" w14:textId="02DE1F48" w:rsidR="00513746" w:rsidRPr="00FB4450" w:rsidRDefault="00513746" w:rsidP="00513746">
      <w:pPr>
        <w:pStyle w:val="ListParagraph"/>
        <w:numPr>
          <w:ilvl w:val="3"/>
          <w:numId w:val="13"/>
        </w:numPr>
        <w:rPr>
          <w:rFonts w:ascii="Arial" w:hAnsi="Arial" w:cs="Arial"/>
          <w:b/>
          <w:sz w:val="24"/>
          <w:szCs w:val="24"/>
        </w:rPr>
      </w:pPr>
      <w:r>
        <w:rPr>
          <w:rFonts w:ascii="Arial" w:hAnsi="Arial" w:cs="Arial"/>
          <w:sz w:val="24"/>
          <w:szCs w:val="24"/>
        </w:rPr>
        <w:t>Đánh giá hỗn hợp, vì một số người nhận được thông tin liên lạc qua tin nhắn văn bản, có khả năng là một bản cập nhật cho hệ thống mà mọi người có thể cần phải truy cập và cập nhật tùy chọn của họ để nhận thông tin liên lạc.</w:t>
      </w:r>
    </w:p>
    <w:p w14:paraId="4C7C646C" w14:textId="46F5DBE4" w:rsidR="00FB4450" w:rsidRPr="00FB4450" w:rsidRDefault="00FB4450" w:rsidP="00513746">
      <w:pPr>
        <w:pStyle w:val="ListParagraph"/>
        <w:numPr>
          <w:ilvl w:val="3"/>
          <w:numId w:val="13"/>
        </w:numPr>
        <w:rPr>
          <w:rFonts w:ascii="Arial" w:hAnsi="Arial" w:cs="Arial"/>
          <w:b/>
          <w:sz w:val="24"/>
          <w:szCs w:val="24"/>
        </w:rPr>
      </w:pPr>
      <w:r>
        <w:rPr>
          <w:rFonts w:ascii="Arial" w:hAnsi="Arial" w:cs="Arial"/>
          <w:sz w:val="24"/>
          <w:szCs w:val="24"/>
        </w:rPr>
        <w:t>Thời gian liên lạc cũng là một mối quan tâm, 10 giờ tối đến tay một số người sau khi đi ngủ nên đã quá muộn để điều chỉnh nhanh chóng sau khi thức dậy vào buổi sáng.</w:t>
      </w:r>
    </w:p>
    <w:p w14:paraId="14DBB1F4" w14:textId="30600262" w:rsidR="00FB4450" w:rsidRPr="00FB4450" w:rsidRDefault="00FB4450" w:rsidP="00FB4450">
      <w:pPr>
        <w:pStyle w:val="ListParagraph"/>
        <w:numPr>
          <w:ilvl w:val="2"/>
          <w:numId w:val="13"/>
        </w:numPr>
        <w:rPr>
          <w:rFonts w:ascii="Arial" w:hAnsi="Arial" w:cs="Arial"/>
          <w:b/>
          <w:sz w:val="24"/>
          <w:szCs w:val="24"/>
        </w:rPr>
      </w:pPr>
      <w:r>
        <w:rPr>
          <w:rFonts w:ascii="Arial" w:hAnsi="Arial" w:cs="Arial"/>
          <w:sz w:val="24"/>
          <w:szCs w:val="24"/>
        </w:rPr>
        <w:t>Câu hỏi: Tại sao KBOR không có chính sách/điều gì đã thúc đẩy trường đại học tạo ra chính sách mới này. (Coffey)</w:t>
      </w:r>
    </w:p>
    <w:p w14:paraId="63B22A58" w14:textId="010DA1BE" w:rsidR="00FB4450" w:rsidRPr="00FB4450" w:rsidRDefault="00FB4450" w:rsidP="00FB4450">
      <w:pPr>
        <w:pStyle w:val="ListParagraph"/>
        <w:numPr>
          <w:ilvl w:val="3"/>
          <w:numId w:val="13"/>
        </w:numPr>
        <w:rPr>
          <w:rFonts w:ascii="Arial" w:hAnsi="Arial" w:cs="Arial"/>
          <w:b/>
          <w:sz w:val="24"/>
          <w:szCs w:val="24"/>
        </w:rPr>
      </w:pPr>
      <w:r>
        <w:rPr>
          <w:rFonts w:ascii="Arial" w:hAnsi="Arial" w:cs="Arial"/>
          <w:sz w:val="24"/>
          <w:szCs w:val="24"/>
        </w:rPr>
        <w:t>Hội đồng thường tôn trọng các trường đại học về các chính sách.  COVID đã đòi hỏi những thay đổi trong hoạt động, một số trong số đó tạo ra khả năng cho các cơ sở trình bày hàng hóa của chúng tôi theo cách từ xa, điều này cũng biến kỳ vọng từ xa trở nên thực tế hơn trên cơ sở thường xuyên hơn.</w:t>
      </w:r>
    </w:p>
    <w:p w14:paraId="784ECEDF" w14:textId="5DCDCDC6" w:rsidR="00FB4450" w:rsidRPr="00FB4450" w:rsidRDefault="00C05D59" w:rsidP="00FB4450">
      <w:pPr>
        <w:pStyle w:val="ListParagraph"/>
        <w:numPr>
          <w:ilvl w:val="3"/>
          <w:numId w:val="13"/>
        </w:numPr>
        <w:rPr>
          <w:rFonts w:ascii="Arial" w:hAnsi="Arial" w:cs="Arial"/>
          <w:b/>
          <w:sz w:val="24"/>
          <w:szCs w:val="24"/>
        </w:rPr>
      </w:pPr>
      <w:r>
        <w:rPr>
          <w:rFonts w:ascii="Arial" w:hAnsi="Arial" w:cs="Arial"/>
          <w:sz w:val="24"/>
          <w:szCs w:val="24"/>
        </w:rPr>
        <w:t xml:space="preserve">Đánh giá / Kế hoạch hoạt động ở cấp Bộ phận nên là một điều thường xuyên, mỗi khu vực nên thường xuyên xem xét và biết </w:t>
      </w:r>
      <w:r>
        <w:rPr>
          <w:rFonts w:ascii="Arial" w:hAnsi="Arial" w:cs="Arial"/>
          <w:sz w:val="24"/>
          <w:szCs w:val="24"/>
        </w:rPr>
        <w:lastRenderedPageBreak/>
        <w:t>ai sẽ làm việc từ xa, ai không có khả năng hoặc các công cụ cần thiết, v.v.  Mỗi người cần làm việc với người giám sát của mình để đặt ra và hiểu các kỳ vọng và cũng có thể yêu cầu hỗ trợ thông qua bộ phận nhân sự nếu cần hỗ trợ thêm.</w:t>
      </w:r>
    </w:p>
    <w:p w14:paraId="74271D2A" w14:textId="042FEAEA" w:rsidR="00FB4450" w:rsidRPr="00FB4450" w:rsidRDefault="00FB4450" w:rsidP="00FB4450">
      <w:pPr>
        <w:pStyle w:val="ListParagraph"/>
        <w:numPr>
          <w:ilvl w:val="2"/>
          <w:numId w:val="13"/>
        </w:numPr>
        <w:rPr>
          <w:rFonts w:ascii="Arial" w:hAnsi="Arial" w:cs="Arial"/>
          <w:b/>
          <w:sz w:val="24"/>
          <w:szCs w:val="24"/>
        </w:rPr>
      </w:pPr>
      <w:r>
        <w:rPr>
          <w:rFonts w:ascii="Arial" w:hAnsi="Arial" w:cs="Arial"/>
          <w:sz w:val="24"/>
          <w:szCs w:val="24"/>
        </w:rPr>
        <w:t>Câu hỏi: Chúng ta có coi khả năng nhận Wi-Fi của học sinh là một vấn đề không, có cách nào để viết vào chính sách một số sự tha thứ nếu họ không thể truy cập kỳ vọng từ xa của mình không?  (Coffey)</w:t>
      </w:r>
    </w:p>
    <w:p w14:paraId="75F7D799" w14:textId="36BF50C2" w:rsidR="00FB4450" w:rsidRPr="00FB4450" w:rsidRDefault="005F4840" w:rsidP="00FB4450">
      <w:pPr>
        <w:pStyle w:val="ListParagraph"/>
        <w:numPr>
          <w:ilvl w:val="3"/>
          <w:numId w:val="13"/>
        </w:numPr>
        <w:rPr>
          <w:rFonts w:ascii="Arial" w:hAnsi="Arial" w:cs="Arial"/>
          <w:b/>
          <w:sz w:val="24"/>
          <w:szCs w:val="24"/>
        </w:rPr>
      </w:pPr>
      <w:r>
        <w:rPr>
          <w:rFonts w:ascii="Arial" w:hAnsi="Arial" w:cs="Arial"/>
          <w:sz w:val="24"/>
          <w:szCs w:val="24"/>
        </w:rPr>
        <w:t>Kỳ vọng sẽ là làm việc với giảng viên của họ và nếu họ không nhận được ngoại lệ cần thiết, họ có thể làm việc thông qua quy trình khiếu nại.  Daniel Hilliard: Tôi đồng ý rằng đây là kịch bản và chính sách cho phép học sinh làm việc với nhà giáo dục của họ để đưa ra các bài tập khác nhau hoặc các tùy chọn bổ sung khi cần thiết.</w:t>
      </w:r>
    </w:p>
    <w:p w14:paraId="2B1EEE9B" w14:textId="70D616A3" w:rsidR="00FB4450" w:rsidRPr="00FB4450" w:rsidRDefault="00FB4450" w:rsidP="00FB4450">
      <w:pPr>
        <w:pStyle w:val="ListParagraph"/>
        <w:numPr>
          <w:ilvl w:val="2"/>
          <w:numId w:val="13"/>
        </w:numPr>
        <w:rPr>
          <w:rFonts w:ascii="Arial" w:hAnsi="Arial" w:cs="Arial"/>
          <w:b/>
          <w:sz w:val="24"/>
          <w:szCs w:val="24"/>
        </w:rPr>
      </w:pPr>
      <w:r>
        <w:rPr>
          <w:rFonts w:ascii="Arial" w:hAnsi="Arial" w:cs="Arial"/>
          <w:sz w:val="24"/>
          <w:szCs w:val="24"/>
        </w:rPr>
        <w:t>Ký hiệu: Tùy chọn cho giảng viên hủy bỏ lớp học thay vì chuyển sang làm việc từ xa, điều này có vẻ không công bằng đối với nhân viên vẫn được yêu cầu đến trực tiếp để hoàn thành nhiệm vụ của họ. (Lockhart)</w:t>
      </w:r>
    </w:p>
    <w:p w14:paraId="1A2232D2" w14:textId="4F649E18" w:rsidR="00FB4450" w:rsidRPr="00FB4450" w:rsidRDefault="00FB4450" w:rsidP="00FB4450">
      <w:pPr>
        <w:pStyle w:val="ListParagraph"/>
        <w:numPr>
          <w:ilvl w:val="3"/>
          <w:numId w:val="13"/>
        </w:numPr>
        <w:rPr>
          <w:rFonts w:ascii="Arial" w:hAnsi="Arial" w:cs="Arial"/>
          <w:b/>
          <w:sz w:val="24"/>
          <w:szCs w:val="24"/>
        </w:rPr>
      </w:pPr>
      <w:r>
        <w:rPr>
          <w:rFonts w:ascii="Arial" w:hAnsi="Arial" w:cs="Arial"/>
          <w:sz w:val="24"/>
          <w:szCs w:val="24"/>
        </w:rPr>
        <w:t>Có khả năng tùy thuộc vào khu vực hoặc Bộ phận đó để làm rõ và điều chỉnh khi cần thiết.</w:t>
      </w:r>
    </w:p>
    <w:p w14:paraId="643D1A22" w14:textId="64ACDAD5" w:rsidR="00FB4450" w:rsidRPr="00FB4450" w:rsidRDefault="00FB4450" w:rsidP="00FB4450">
      <w:pPr>
        <w:pStyle w:val="ListParagraph"/>
        <w:numPr>
          <w:ilvl w:val="2"/>
          <w:numId w:val="13"/>
        </w:numPr>
        <w:rPr>
          <w:rFonts w:ascii="Arial" w:hAnsi="Arial" w:cs="Arial"/>
          <w:b/>
          <w:sz w:val="24"/>
          <w:szCs w:val="24"/>
        </w:rPr>
      </w:pPr>
      <w:r>
        <w:rPr>
          <w:rFonts w:ascii="Arial" w:hAnsi="Arial" w:cs="Arial"/>
          <w:sz w:val="24"/>
          <w:szCs w:val="24"/>
        </w:rPr>
        <w:t>Câu hỏi: Có khả năng nào để thêm chiến lược truyền thông vào chính sách không?</w:t>
      </w:r>
    </w:p>
    <w:p w14:paraId="7439577E" w14:textId="6145BCA8" w:rsidR="00FB4450" w:rsidRPr="00D57EA1" w:rsidRDefault="00FB4450" w:rsidP="00FB4450">
      <w:pPr>
        <w:pStyle w:val="ListParagraph"/>
        <w:numPr>
          <w:ilvl w:val="3"/>
          <w:numId w:val="13"/>
        </w:numPr>
        <w:rPr>
          <w:rFonts w:ascii="Arial" w:hAnsi="Arial" w:cs="Arial"/>
          <w:b/>
          <w:sz w:val="24"/>
          <w:szCs w:val="24"/>
        </w:rPr>
      </w:pPr>
      <w:r>
        <w:rPr>
          <w:rFonts w:ascii="Arial" w:hAnsi="Arial" w:cs="Arial"/>
          <w:bCs/>
          <w:sz w:val="24"/>
          <w:szCs w:val="24"/>
        </w:rPr>
        <w:t>Zach sẽ xem xét các hệ thống liên lạc và xem liệu có điều gì cần được giải quyết để cung cấp thông tin liên lạc tốt hơn/nhất quán hơn hay không.  Nhóm truyền thông cũng đang làm việc thông qua việc xem xét một số con đường bổ sung tiềm năng.  Daniel Hilliard: Phần C, dành cho sinh viên và ngôn ngữ để Giám sát làm việc với Nhân viên về việc thông báo đóng cửa.</w:t>
      </w:r>
    </w:p>
    <w:p w14:paraId="7A71F1C5" w14:textId="7ABF4C44" w:rsidR="00D57EA1" w:rsidRPr="00D57EA1" w:rsidRDefault="00D57EA1" w:rsidP="00D57EA1">
      <w:pPr>
        <w:pStyle w:val="ListParagraph"/>
        <w:numPr>
          <w:ilvl w:val="2"/>
          <w:numId w:val="13"/>
        </w:numPr>
        <w:rPr>
          <w:rFonts w:ascii="Arial" w:hAnsi="Arial" w:cs="Arial"/>
          <w:b/>
          <w:sz w:val="24"/>
          <w:szCs w:val="24"/>
        </w:rPr>
      </w:pPr>
      <w:r>
        <w:rPr>
          <w:rFonts w:ascii="Arial" w:hAnsi="Arial" w:cs="Arial"/>
          <w:bCs/>
          <w:sz w:val="24"/>
          <w:szCs w:val="24"/>
        </w:rPr>
        <w:t>Câu hỏi: Thời gian đưa ra quyết định?  Bất kỳ khả năng nào để truyền đạt trước khả năng chuyển sang hoạt động từ xa?  Hoặc bất kỳ cách nào để chuyển cảnh báo sang các mốc thời gian trước đó?  Phù hợp với 259 USD? (Zachary Brown và Kevin Duffy)</w:t>
      </w:r>
    </w:p>
    <w:p w14:paraId="2DB04808" w14:textId="4628E225" w:rsidR="00D57EA1" w:rsidRPr="00D57EA1" w:rsidRDefault="00D57EA1" w:rsidP="00D57EA1">
      <w:pPr>
        <w:pStyle w:val="ListParagraph"/>
        <w:numPr>
          <w:ilvl w:val="3"/>
          <w:numId w:val="13"/>
        </w:numPr>
        <w:rPr>
          <w:rFonts w:ascii="Arial" w:hAnsi="Arial" w:cs="Arial"/>
          <w:b/>
          <w:sz w:val="24"/>
          <w:szCs w:val="24"/>
        </w:rPr>
      </w:pPr>
      <w:r>
        <w:rPr>
          <w:rFonts w:ascii="Arial" w:hAnsi="Arial" w:cs="Arial"/>
          <w:bCs/>
          <w:sz w:val="24"/>
          <w:szCs w:val="24"/>
        </w:rPr>
        <w:t>259 USD thường sẽ phù hợp (như chính sách đã đọc), nhưng ngôn ngữ này cần phải linh hoạt, vì có một số trường hợp 259 USD sẽ cần phải đóng cửa nhưng trường đại học sẽ không có trường hợp tương tự để yêu cầu đóng cửa.  Mối quan tâm này cũng đã được đưa ra với Thượng viện Khoa, vì vậy nhóm đang xem xét rằng có thể có một số đánh giá và điều chỉnh ngôn ngữ.</w:t>
      </w:r>
    </w:p>
    <w:p w14:paraId="3990AE4D" w14:textId="47136F2E" w:rsidR="00D57EA1" w:rsidRPr="00D57EA1" w:rsidRDefault="00D57EA1" w:rsidP="00D57EA1">
      <w:pPr>
        <w:pStyle w:val="ListParagraph"/>
        <w:numPr>
          <w:ilvl w:val="2"/>
          <w:numId w:val="13"/>
        </w:numPr>
        <w:rPr>
          <w:rFonts w:ascii="Arial" w:hAnsi="Arial" w:cs="Arial"/>
          <w:b/>
          <w:sz w:val="24"/>
          <w:szCs w:val="24"/>
        </w:rPr>
      </w:pPr>
      <w:r>
        <w:rPr>
          <w:rFonts w:ascii="Arial" w:hAnsi="Arial" w:cs="Arial"/>
          <w:bCs/>
          <w:sz w:val="24"/>
          <w:szCs w:val="24"/>
        </w:rPr>
        <w:t xml:space="preserve">Câu hỏi: Khi trưởng phòng/đơn vị xác định rằng ai đó không có sẵn để làm việc từ xa, nhưng có lương.  Nếu lãnh đạo Bộ quyết định rằng đây là phù hợp nhất và sau đó lãnh đạo cấp hai quyết định đó không phải là kịch bản tốt nhất, ai là người đúng và những nhân viên đó có được bảo vệ dựa trên một trong hai quyết định không? Ngoài ra, với mối quan tâm đó, lãnh đạo Bộ có thực sự quyết định và nếu </w:t>
      </w:r>
      <w:r>
        <w:rPr>
          <w:rFonts w:ascii="Arial" w:hAnsi="Arial" w:cs="Arial"/>
          <w:bCs/>
          <w:sz w:val="24"/>
          <w:szCs w:val="24"/>
        </w:rPr>
        <w:lastRenderedPageBreak/>
        <w:t>lãnh đạo/lãnh đạo trường đại học quyết định khác nhau, họ có được bảo vệ không?  (Leonard, Archambeau)</w:t>
      </w:r>
    </w:p>
    <w:p w14:paraId="46FBF422" w14:textId="4B4D4A4A" w:rsidR="00D57EA1" w:rsidRPr="00D57EA1" w:rsidRDefault="00C05D59" w:rsidP="00D57EA1">
      <w:pPr>
        <w:pStyle w:val="ListParagraph"/>
        <w:numPr>
          <w:ilvl w:val="3"/>
          <w:numId w:val="13"/>
        </w:numPr>
        <w:rPr>
          <w:rFonts w:ascii="Arial" w:hAnsi="Arial" w:cs="Arial"/>
          <w:b/>
          <w:sz w:val="24"/>
          <w:szCs w:val="24"/>
        </w:rPr>
      </w:pPr>
      <w:r>
        <w:rPr>
          <w:rFonts w:ascii="Arial" w:hAnsi="Arial" w:cs="Arial"/>
          <w:bCs/>
          <w:sz w:val="24"/>
          <w:szCs w:val="24"/>
        </w:rPr>
        <w:t>Fonseca khuyên bạn nên thêm nó vào Kế hoạch kinh doanh liên tục để giúp bảo vệ / cung cấp nhiều hỗ trợ hơn.  Coffey cũng ủng hộ rằng đây là hướng dẫn cho mỗi Bộ tạo kế hoạch bằng văn bản thay vì phản ứng với một thay đổi / cập nhật đặc biệt khi thời tiết thay đổi.</w:t>
      </w:r>
    </w:p>
    <w:p w14:paraId="6EDF6E68" w14:textId="54A80C46" w:rsidR="00D57EA1" w:rsidRPr="00F2489F" w:rsidRDefault="00F2489F" w:rsidP="00D57EA1">
      <w:pPr>
        <w:pStyle w:val="ListParagraph"/>
        <w:numPr>
          <w:ilvl w:val="3"/>
          <w:numId w:val="13"/>
        </w:numPr>
        <w:rPr>
          <w:rFonts w:ascii="Arial" w:hAnsi="Arial" w:cs="Arial"/>
          <w:b/>
          <w:sz w:val="24"/>
          <w:szCs w:val="24"/>
        </w:rPr>
      </w:pPr>
      <w:r>
        <w:rPr>
          <w:rFonts w:ascii="Arial" w:hAnsi="Arial" w:cs="Arial"/>
          <w:bCs/>
          <w:sz w:val="24"/>
          <w:szCs w:val="24"/>
        </w:rPr>
        <w:t>Chúng ta có thể xác định rõ hơn Bộ phận / Đơn vị về người đưa ra quyết định / kế hoạch này không... Daniel Hilliard: Chúng tôi đang cố gắng để nó hơi ngỏ để mỗi khu vực có thể đưa ra quyết định khi cần thiết.  Mặc định là khu vực này mặc định làm việc từ xa, trừ khi không khả thi.  Ngôn ngữ đó thực sự có nghĩa là để truyền đạt rằng nhà lãnh đạo có thể đưa ra quyết định khác với hướng dẫn từ xa nếu cần.  Chúng tôi không muốn nói quá chi tiết từng bước xảy ra và để ngỏ một số khả năng quyết định cho Giám sát.</w:t>
      </w:r>
    </w:p>
    <w:p w14:paraId="2AE7EDF0" w14:textId="12E822D5" w:rsidR="00F2489F" w:rsidRPr="00F2489F" w:rsidRDefault="00F2489F" w:rsidP="00F2489F">
      <w:pPr>
        <w:pStyle w:val="ListParagraph"/>
        <w:numPr>
          <w:ilvl w:val="2"/>
          <w:numId w:val="13"/>
        </w:numPr>
        <w:rPr>
          <w:rFonts w:ascii="Arial" w:hAnsi="Arial" w:cs="Arial"/>
          <w:b/>
          <w:sz w:val="24"/>
          <w:szCs w:val="24"/>
        </w:rPr>
      </w:pPr>
      <w:r>
        <w:rPr>
          <w:rFonts w:ascii="Arial" w:hAnsi="Arial" w:cs="Arial"/>
          <w:bCs/>
          <w:sz w:val="24"/>
          <w:szCs w:val="24"/>
        </w:rPr>
        <w:t xml:space="preserve">Làm rõ: Nếu một 'nhà lãnh đạo' quyết định để nhân viên của họ có ngày nghỉ có lương thay cho làm việc từ xa, người giám sát của họ có thể ghi đè quyết định của họ không?  Liệu có thể có một cấp độ cụ thể về việc ai cuối cùng sẽ đưa ra quyết định này (có thể thêm cụ thể "người đứng đầu Bộ" hoặc "Phó Chủ tịch" cuối cùng đưa ra quyết định hoặc điều gì đó cụ thể). </w:t>
      </w:r>
    </w:p>
    <w:p w14:paraId="0F51D3ED" w14:textId="19267A4C" w:rsidR="00F2489F" w:rsidRPr="00F2489F" w:rsidRDefault="00F2489F" w:rsidP="00F2489F">
      <w:pPr>
        <w:pStyle w:val="ListParagraph"/>
        <w:numPr>
          <w:ilvl w:val="3"/>
          <w:numId w:val="13"/>
        </w:numPr>
        <w:rPr>
          <w:rFonts w:ascii="Arial" w:hAnsi="Arial" w:cs="Arial"/>
          <w:b/>
          <w:sz w:val="24"/>
          <w:szCs w:val="24"/>
        </w:rPr>
      </w:pPr>
      <w:r>
        <w:rPr>
          <w:rFonts w:ascii="Arial" w:hAnsi="Arial" w:cs="Arial"/>
          <w:bCs/>
          <w:sz w:val="24"/>
          <w:szCs w:val="24"/>
        </w:rPr>
        <w:t>Chính sách sẽ không nêu cụ thể quyết định cụ thể đó, nhưng nếu điều đó xảy ra, chúng tôi sẽ giới thiệu các nhà lãnh đạo đến chính sách tranh chấp nội bộ.</w:t>
      </w:r>
    </w:p>
    <w:p w14:paraId="2FCF4B45" w14:textId="74E76D9E" w:rsidR="00F2489F" w:rsidRPr="00F2489F" w:rsidRDefault="00F2489F" w:rsidP="00F2489F">
      <w:pPr>
        <w:pStyle w:val="ListParagraph"/>
        <w:numPr>
          <w:ilvl w:val="3"/>
          <w:numId w:val="13"/>
        </w:numPr>
        <w:rPr>
          <w:rFonts w:ascii="Arial" w:hAnsi="Arial" w:cs="Arial"/>
          <w:b/>
          <w:sz w:val="24"/>
          <w:szCs w:val="24"/>
        </w:rPr>
      </w:pPr>
      <w:r>
        <w:rPr>
          <w:rFonts w:ascii="Arial" w:hAnsi="Arial" w:cs="Arial"/>
          <w:bCs/>
          <w:sz w:val="24"/>
          <w:szCs w:val="24"/>
        </w:rPr>
        <w:t>Daniel có thể đưa đề xuất trở lại nhóm lớn hơn để thảo luận.</w:t>
      </w:r>
    </w:p>
    <w:p w14:paraId="627A6672" w14:textId="724D9979" w:rsidR="00F2489F" w:rsidRPr="00F2489F" w:rsidRDefault="00F2489F" w:rsidP="00F2489F">
      <w:pPr>
        <w:pStyle w:val="ListParagraph"/>
        <w:numPr>
          <w:ilvl w:val="2"/>
          <w:numId w:val="13"/>
        </w:numPr>
        <w:rPr>
          <w:rFonts w:ascii="Arial" w:hAnsi="Arial" w:cs="Arial"/>
          <w:b/>
          <w:sz w:val="24"/>
          <w:szCs w:val="24"/>
        </w:rPr>
      </w:pPr>
      <w:r>
        <w:rPr>
          <w:rFonts w:ascii="Arial" w:hAnsi="Arial" w:cs="Arial"/>
          <w:bCs/>
          <w:sz w:val="24"/>
          <w:szCs w:val="24"/>
        </w:rPr>
        <w:t>Làm rõ: Đối với các bộ phận 'quan trọng', ai sẽ quyết định nhân viên cụ thể và nhân viên nào được coi là quan trọng?  Ví dụ, người giám hộ được coi là quan trọng, nhưng nếu không có ai trong khuôn viên trường, thường có ít công việc phải làm trực tiếp hơn đáng kể.  Đề xuất rằng các trưởng bộ phận trong các bộ phận quan trọng cũng có thể quyết định ai trong bộ phận đặc biệt quan trọng hơn là toàn bộ bộ phận?  (Ludlow)</w:t>
      </w:r>
    </w:p>
    <w:p w14:paraId="1D1C25FE" w14:textId="3011C53F" w:rsidR="00F2489F" w:rsidRPr="00F2489F" w:rsidRDefault="00F2489F" w:rsidP="00F2489F">
      <w:pPr>
        <w:pStyle w:val="ListParagraph"/>
        <w:numPr>
          <w:ilvl w:val="3"/>
          <w:numId w:val="13"/>
        </w:numPr>
        <w:rPr>
          <w:rFonts w:ascii="Arial" w:hAnsi="Arial" w:cs="Arial"/>
          <w:b/>
          <w:sz w:val="24"/>
          <w:szCs w:val="24"/>
        </w:rPr>
      </w:pPr>
      <w:r>
        <w:rPr>
          <w:rFonts w:ascii="Arial" w:hAnsi="Arial" w:cs="Arial"/>
          <w:bCs/>
          <w:sz w:val="24"/>
          <w:szCs w:val="24"/>
        </w:rPr>
        <w:t>Nhắc nhở rằng chính sách cũng phải áp dụng cho tất cả các sự kiện và thời tiết khắc nghiệt, không chỉ những ngày tuyết rơi.  Vào cuối chính sách, có ngôn ngữ rằng người đứng đầu bộ phận có thể xác định ai trong bộ phận được coi là quan trọng, điều này sẽ để lại một số chỗ cho các cuộc thảo luận đó.</w:t>
      </w:r>
    </w:p>
    <w:p w14:paraId="04592C3E" w14:textId="10CC58A2" w:rsidR="00F2489F" w:rsidRPr="004535FC" w:rsidRDefault="00F2489F" w:rsidP="00F2489F">
      <w:pPr>
        <w:pStyle w:val="ListParagraph"/>
        <w:numPr>
          <w:ilvl w:val="3"/>
          <w:numId w:val="13"/>
        </w:numPr>
        <w:rPr>
          <w:rFonts w:ascii="Arial" w:hAnsi="Arial" w:cs="Arial"/>
          <w:b/>
          <w:sz w:val="24"/>
          <w:szCs w:val="24"/>
        </w:rPr>
      </w:pPr>
      <w:r>
        <w:rPr>
          <w:rFonts w:ascii="Arial" w:hAnsi="Arial" w:cs="Arial"/>
          <w:bCs/>
          <w:sz w:val="24"/>
          <w:szCs w:val="24"/>
        </w:rPr>
        <w:t>Chúng ta có thể nhìn vào '... bất kỳ ai được chỉ định bởi những người này...' giống như một tiêu đề hơn là để nó là 'số 7' để giúp cung cấp hướng dẫn rằng đó không phải là lĩnh vực cụ thể và dễ hiểu hơn rằng đây là những hướng dẫn để các nhà lãnh đạo có và có khả năng phác thảo các quy trình của riêng họ.</w:t>
      </w:r>
    </w:p>
    <w:p w14:paraId="2B12E66C" w14:textId="55D86525" w:rsidR="004535FC" w:rsidRPr="004535FC" w:rsidRDefault="004535FC" w:rsidP="004535FC">
      <w:pPr>
        <w:pStyle w:val="ListParagraph"/>
        <w:numPr>
          <w:ilvl w:val="2"/>
          <w:numId w:val="13"/>
        </w:numPr>
        <w:rPr>
          <w:rFonts w:ascii="Arial" w:hAnsi="Arial" w:cs="Arial"/>
          <w:b/>
          <w:sz w:val="24"/>
          <w:szCs w:val="24"/>
        </w:rPr>
      </w:pPr>
      <w:r>
        <w:rPr>
          <w:rFonts w:ascii="Arial" w:hAnsi="Arial" w:cs="Arial"/>
          <w:bCs/>
          <w:sz w:val="24"/>
          <w:szCs w:val="24"/>
        </w:rPr>
        <w:lastRenderedPageBreak/>
        <w:t>Đào tạo tiềm năng</w:t>
      </w:r>
    </w:p>
    <w:p w14:paraId="2FDDBE19" w14:textId="57B168B8" w:rsidR="004535FC" w:rsidRPr="004535FC" w:rsidRDefault="004535FC" w:rsidP="004535FC">
      <w:pPr>
        <w:pStyle w:val="ListParagraph"/>
        <w:numPr>
          <w:ilvl w:val="3"/>
          <w:numId w:val="13"/>
        </w:numPr>
        <w:rPr>
          <w:rFonts w:ascii="Arial" w:hAnsi="Arial" w:cs="Arial"/>
          <w:b/>
          <w:sz w:val="24"/>
          <w:szCs w:val="24"/>
        </w:rPr>
      </w:pPr>
      <w:r>
        <w:rPr>
          <w:rFonts w:ascii="Arial" w:hAnsi="Arial" w:cs="Arial"/>
          <w:bCs/>
          <w:sz w:val="24"/>
          <w:szCs w:val="24"/>
        </w:rPr>
        <w:t>Các cuộc thảo luận đang diễn ra, đặc biệt là về phía Khoa về cách chuẩn bị tốt hơn cho những sự kiện này và đây chắc chắn là điều mà chúng tôi sẽ xem xét để đồng ý với việc thực hiện chính sách này.</w:t>
      </w:r>
    </w:p>
    <w:p w14:paraId="63E87B24" w14:textId="1B1AE821" w:rsidR="004535FC" w:rsidRPr="004535FC" w:rsidRDefault="004535FC" w:rsidP="004535FC">
      <w:pPr>
        <w:pStyle w:val="ListParagraph"/>
        <w:numPr>
          <w:ilvl w:val="2"/>
          <w:numId w:val="13"/>
        </w:numPr>
        <w:rPr>
          <w:rFonts w:ascii="Arial" w:hAnsi="Arial" w:cs="Arial"/>
          <w:b/>
          <w:sz w:val="24"/>
          <w:szCs w:val="24"/>
        </w:rPr>
      </w:pPr>
      <w:r>
        <w:rPr>
          <w:rFonts w:ascii="Arial" w:hAnsi="Arial" w:cs="Arial"/>
          <w:bCs/>
          <w:sz w:val="24"/>
          <w:szCs w:val="24"/>
        </w:rPr>
        <w:t>3.52 Sắp xếp công việc linh hoạt, chính sách này tuân thủ/điều chỉnh như thế nào? (Redington)</w:t>
      </w:r>
    </w:p>
    <w:p w14:paraId="20741DF4" w14:textId="47CC83F8" w:rsidR="004535FC" w:rsidRPr="004535FC" w:rsidRDefault="004535FC" w:rsidP="004535FC">
      <w:pPr>
        <w:pStyle w:val="ListParagraph"/>
        <w:numPr>
          <w:ilvl w:val="3"/>
          <w:numId w:val="13"/>
        </w:numPr>
        <w:rPr>
          <w:rFonts w:ascii="Arial" w:hAnsi="Arial" w:cs="Arial"/>
          <w:b/>
          <w:sz w:val="24"/>
          <w:szCs w:val="24"/>
        </w:rPr>
      </w:pPr>
      <w:r>
        <w:rPr>
          <w:rFonts w:ascii="Arial" w:hAnsi="Arial" w:cs="Arial"/>
          <w:bCs/>
          <w:sz w:val="24"/>
          <w:szCs w:val="24"/>
        </w:rPr>
        <w:t>Liệu chính sách thời tiết có đề cập đến chính sách này để nói 'thực sự không phải là một đặc quyền nếu tuyết rơi' hay điều gì đó tương tự?  Các sự kiện cụ thể về thời tiết khắc nghiệt và chuyển hướng sẽ giữ chính sách cụ thể trong các sự kiện này, cho phép một số quyết định.</w:t>
      </w:r>
    </w:p>
    <w:p w14:paraId="399DDA1C" w14:textId="20311B4A" w:rsidR="004535FC" w:rsidRPr="00513746" w:rsidRDefault="004535FC" w:rsidP="004535FC">
      <w:pPr>
        <w:pStyle w:val="ListParagraph"/>
        <w:numPr>
          <w:ilvl w:val="3"/>
          <w:numId w:val="13"/>
        </w:numPr>
        <w:rPr>
          <w:rFonts w:ascii="Arial" w:hAnsi="Arial" w:cs="Arial"/>
          <w:b/>
          <w:sz w:val="24"/>
          <w:szCs w:val="24"/>
        </w:rPr>
      </w:pPr>
      <w:r>
        <w:rPr>
          <w:rFonts w:ascii="Arial" w:hAnsi="Arial" w:cs="Arial"/>
          <w:bCs/>
          <w:sz w:val="24"/>
          <w:szCs w:val="24"/>
        </w:rPr>
        <w:t>Mối quan tâm là ai đó không 'đáp ứng kỳ vọng' theo chính sách sắp xếp làm việc linh hoạt không bắt buộc/được phép làm việc từ xa theo chính sách và có thể nhận lương, nhưng một người có đánh giá / lịch sử làm việc tốt không thể nhận lương và bắt buộc phải làm việc từ xa.</w:t>
      </w:r>
    </w:p>
    <w:p w14:paraId="498615BB" w14:textId="77777777" w:rsidR="00A4292D" w:rsidRPr="00842852" w:rsidRDefault="00A4292D" w:rsidP="00A4292D">
      <w:pPr>
        <w:pStyle w:val="ListParagraph"/>
        <w:numPr>
          <w:ilvl w:val="1"/>
          <w:numId w:val="13"/>
        </w:numPr>
        <w:rPr>
          <w:rFonts w:ascii="Arial" w:hAnsi="Arial" w:cs="Arial"/>
          <w:b/>
          <w:sz w:val="24"/>
          <w:szCs w:val="24"/>
        </w:rPr>
      </w:pPr>
      <w:hyperlink r:id="rId13" w:history="1">
        <w:r w:rsidRPr="00842852">
          <w:rPr>
            <w:rStyle w:val="Hyperlink"/>
            <w:rFonts w:ascii="Arial" w:hAnsi="Arial" w:cs="Arial"/>
            <w:sz w:val="24"/>
            <w:szCs w:val="24"/>
          </w:rPr>
          <w:t>Chứng chỉ toàn sao kiểm soát nội bộ WSU</w:t>
        </w:r>
      </w:hyperlink>
    </w:p>
    <w:p w14:paraId="37FC84E5" w14:textId="77777777" w:rsidR="00A4292D" w:rsidRPr="00842852" w:rsidRDefault="00A4292D" w:rsidP="00A4292D">
      <w:pPr>
        <w:pStyle w:val="ListParagraph"/>
        <w:numPr>
          <w:ilvl w:val="2"/>
          <w:numId w:val="13"/>
        </w:numPr>
        <w:rPr>
          <w:rFonts w:ascii="Arial" w:hAnsi="Arial" w:cs="Arial"/>
          <w:b/>
          <w:sz w:val="24"/>
          <w:szCs w:val="24"/>
        </w:rPr>
      </w:pPr>
      <w:r>
        <w:rPr>
          <w:rFonts w:ascii="Arial" w:hAnsi="Arial" w:cs="Arial"/>
          <w:sz w:val="24"/>
          <w:szCs w:val="24"/>
        </w:rPr>
        <w:t xml:space="preserve">Với tư cách là những người ủng hộ và lãnh đạo trong khuôn viên trường, chúng tôi được yêu cầu hoàn thành huy hiệu Kiểm soát nội bộ được phát triển để giáo dục và trang bị cho nhân viên các phương pháp hay nhất về lĩnh vực ảnh hưởng của họ và nền tảng cho một hệ thống kiểm soát nội bộ mạnh mẽ. Điều này có thể hỗ trợ các mục tiêu của chúng tôi về ngân sách, nhân sự và nhiều lĩnh vực khác mà chúng tôi gặp phải trong vai trò của mình. </w:t>
      </w:r>
    </w:p>
    <w:p w14:paraId="6D83167C" w14:textId="03F4BF08" w:rsidR="00A4292D" w:rsidRPr="00DF6A5B" w:rsidRDefault="00A4292D" w:rsidP="00A4292D">
      <w:pPr>
        <w:pStyle w:val="ListParagraph"/>
        <w:numPr>
          <w:ilvl w:val="2"/>
          <w:numId w:val="13"/>
        </w:numPr>
        <w:rPr>
          <w:rFonts w:ascii="Arial" w:hAnsi="Arial" w:cs="Arial"/>
          <w:b/>
          <w:sz w:val="24"/>
          <w:szCs w:val="24"/>
        </w:rPr>
      </w:pPr>
      <w:r>
        <w:rPr>
          <w:rFonts w:ascii="Arial" w:hAnsi="Arial" w:cs="Arial"/>
          <w:sz w:val="24"/>
          <w:szCs w:val="24"/>
        </w:rPr>
        <w:t xml:space="preserve">Vui lòng hoàn thành khóa học tự hướng dẫn tại cuộc họp thượng viện tiếp theo của chúng tôi. </w:t>
      </w:r>
    </w:p>
    <w:p w14:paraId="4F8EA006" w14:textId="4D5EFBED" w:rsidR="009A49F4" w:rsidRPr="009A49F4" w:rsidRDefault="00513746" w:rsidP="00D16A38">
      <w:pPr>
        <w:pStyle w:val="ListParagraph"/>
        <w:numPr>
          <w:ilvl w:val="1"/>
          <w:numId w:val="13"/>
        </w:numPr>
        <w:rPr>
          <w:rFonts w:ascii="Arial" w:hAnsi="Arial" w:cs="Arial"/>
          <w:b/>
          <w:sz w:val="24"/>
          <w:szCs w:val="24"/>
        </w:rPr>
      </w:pPr>
      <w:r>
        <w:rPr>
          <w:rFonts w:ascii="Arial" w:hAnsi="Arial" w:cs="Arial"/>
          <w:sz w:val="24"/>
          <w:szCs w:val="24"/>
        </w:rPr>
        <w:t>Admins Coming Together, một cuộc họp ăn trưa khác được tài trợ vào ngày 12 tháng 2 trên RSC 262. (</w:t>
      </w:r>
      <w:hyperlink r:id="rId14" w:history="1">
        <w:r w:rsidR="005F4840" w:rsidRPr="00232DCA">
          <w:rPr>
            <w:rStyle w:val="Hyperlink"/>
            <w:rFonts w:ascii="Arial" w:hAnsi="Arial" w:cs="Arial"/>
            <w:sz w:val="24"/>
            <w:szCs w:val="24"/>
          </w:rPr>
          <w:t>https://www.wichita.edu/services/staffsenate/_documents/AdminsSupportGroupEventFlyerFebruary2025UPDATED.pdf</w:t>
        </w:r>
      </w:hyperlink>
      <w:r w:rsidR="005F4840">
        <w:rPr>
          <w:rFonts w:ascii="Arial" w:hAnsi="Arial" w:cs="Arial"/>
          <w:sz w:val="24"/>
          <w:szCs w:val="24"/>
        </w:rPr>
        <w:t>).</w:t>
      </w:r>
      <w:r w:rsidR="008A20FB">
        <w:rPr>
          <w:rFonts w:ascii="Arial" w:hAnsi="Arial" w:cs="Arial"/>
          <w:sz w:val="24"/>
          <w:szCs w:val="24"/>
        </w:rPr>
        <w:br/>
      </w:r>
    </w:p>
    <w:p w14:paraId="0CA0F66D" w14:textId="33D3E59E" w:rsidR="00051B1D" w:rsidRPr="002405EC" w:rsidRDefault="00051B1D" w:rsidP="002405EC">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r w:rsidRPr="002405EC">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sự công nhận</w:t>
      </w:r>
    </w:p>
    <w:p w14:paraId="1BED4C1E" w14:textId="4B424B9A" w:rsidR="00097FA4" w:rsidRPr="000548C1" w:rsidRDefault="004535FC" w:rsidP="00097FA4">
      <w:pPr>
        <w:pStyle w:val="ListParagraph"/>
        <w:numPr>
          <w:ilvl w:val="2"/>
          <w:numId w:val="13"/>
        </w:numPr>
        <w:rPr>
          <w:rFonts w:ascii="Arial" w:hAnsi="Arial" w:cs="Arial"/>
          <w:sz w:val="24"/>
          <w:szCs w:val="24"/>
        </w:rPr>
      </w:pPr>
      <w:r>
        <w:rPr>
          <w:rFonts w:ascii="Arial" w:hAnsi="Arial" w:cs="Arial"/>
          <w:sz w:val="24"/>
          <w:szCs w:val="24"/>
        </w:rPr>
        <w:t>Tiếp tục đẩy các ứng dụng, bao gồm cả WSU Today, vì vậy hãy đảm bảo thúc đẩy mọi người đăng ký.  Hạn chót là ngày 7 tháng Hai.</w:t>
      </w:r>
    </w:p>
    <w:p w14:paraId="70B0C793" w14:textId="77777777" w:rsidR="00097FA4"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Truyền thông và trang web</w:t>
      </w:r>
    </w:p>
    <w:p w14:paraId="4F9A8E9E" w14:textId="7D5D2B4D" w:rsidR="00051B1D" w:rsidRPr="000548C1" w:rsidRDefault="00051B1D" w:rsidP="00097FA4">
      <w:pPr>
        <w:pStyle w:val="ListParagraph"/>
        <w:numPr>
          <w:ilvl w:val="2"/>
          <w:numId w:val="13"/>
        </w:numPr>
        <w:rPr>
          <w:rFonts w:ascii="Arial" w:hAnsi="Arial" w:cs="Arial"/>
          <w:sz w:val="24"/>
          <w:szCs w:val="24"/>
        </w:rPr>
      </w:pPr>
      <w:r w:rsidRPr="000548C1">
        <w:rPr>
          <w:rFonts w:ascii="Arial" w:hAnsi="Arial" w:cs="Arial"/>
          <w:sz w:val="24"/>
          <w:szCs w:val="24"/>
        </w:rPr>
        <w:t xml:space="preserve"> Stacy đang làm việc với Shocker Printing về logo và bộ thương hiệu cho chúng tôi.  Hy vọng có thể sớm chia sẻ điều này.</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0C375A9D" w14:textId="22DDF797" w:rsidR="00097FA4" w:rsidRPr="009A5BD6" w:rsidRDefault="004535FC" w:rsidP="00097FA4">
      <w:pPr>
        <w:pStyle w:val="ListParagraph"/>
        <w:numPr>
          <w:ilvl w:val="2"/>
          <w:numId w:val="13"/>
        </w:numPr>
        <w:rPr>
          <w:rFonts w:ascii="Arial" w:hAnsi="Arial" w:cs="Arial"/>
          <w:sz w:val="24"/>
          <w:szCs w:val="24"/>
        </w:rPr>
      </w:pPr>
      <w:r>
        <w:rPr>
          <w:rFonts w:ascii="Arial" w:hAnsi="Arial" w:cs="Arial"/>
          <w:sz w:val="24"/>
          <w:szCs w:val="24"/>
        </w:rPr>
        <w:t>Cuộc họp ủy ban đầu tiên đã được lên lịch, sẵn sàng để bắt đầu và hy vọng sẽ hoàn tất thời gian trong cuộc họp ủy ban trước cuộc họp thượng viện tiếp theo (đầu tháng Ba cho các đề cử).</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lastRenderedPageBreak/>
        <w:t xml:space="preserve">Đánh giá chính sách </w:t>
      </w:r>
    </w:p>
    <w:p w14:paraId="2E9F519E" w14:textId="3E63A523" w:rsidR="00097FA4" w:rsidRDefault="004535FC" w:rsidP="00097FA4">
      <w:pPr>
        <w:pStyle w:val="ListParagraph"/>
        <w:numPr>
          <w:ilvl w:val="2"/>
          <w:numId w:val="13"/>
        </w:numPr>
        <w:rPr>
          <w:rFonts w:ascii="Arial" w:hAnsi="Arial" w:cs="Arial"/>
          <w:sz w:val="24"/>
          <w:szCs w:val="24"/>
        </w:rPr>
      </w:pPr>
      <w:r>
        <w:rPr>
          <w:rFonts w:ascii="Arial" w:hAnsi="Arial" w:cs="Arial"/>
          <w:sz w:val="24"/>
          <w:szCs w:val="24"/>
        </w:rPr>
        <w:t>Cập nhật một vài chính sách (chính sách áp phích), đi sâu vào bản chất và cung cấp từ ngữ cho các chính sách cụ thể.</w:t>
      </w:r>
    </w:p>
    <w:p w14:paraId="711B1A29" w14:textId="5D631134" w:rsidR="00097FA4" w:rsidRPr="004550EF" w:rsidRDefault="00097FA4" w:rsidP="00051B1D">
      <w:pPr>
        <w:pStyle w:val="ListParagraph"/>
        <w:numPr>
          <w:ilvl w:val="1"/>
          <w:numId w:val="13"/>
        </w:numPr>
        <w:rPr>
          <w:rFonts w:ascii="Arial" w:hAnsi="Arial" w:cs="Arial"/>
          <w:sz w:val="24"/>
          <w:szCs w:val="24"/>
        </w:rPr>
      </w:pPr>
      <w:r w:rsidRPr="004550EF">
        <w:rPr>
          <w:rFonts w:ascii="Arial" w:hAnsi="Arial" w:cs="Arial"/>
          <w:sz w:val="24"/>
          <w:szCs w:val="24"/>
        </w:rPr>
        <w:t>CỐ GẮNG</w:t>
      </w:r>
    </w:p>
    <w:p w14:paraId="2C0FEE29" w14:textId="16E1B3BA" w:rsidR="00097FA4" w:rsidRPr="00097FA4" w:rsidRDefault="004535FC" w:rsidP="00097FA4">
      <w:pPr>
        <w:pStyle w:val="ListParagraph"/>
        <w:numPr>
          <w:ilvl w:val="2"/>
          <w:numId w:val="13"/>
        </w:numPr>
        <w:rPr>
          <w:rFonts w:ascii="Arial" w:hAnsi="Arial" w:cs="Arial"/>
          <w:sz w:val="24"/>
          <w:szCs w:val="24"/>
        </w:rPr>
      </w:pPr>
      <w:r>
        <w:rPr>
          <w:rFonts w:ascii="Arial" w:hAnsi="Arial" w:cs="Arial"/>
          <w:sz w:val="24"/>
          <w:szCs w:val="24"/>
        </w:rPr>
        <w:t>Khảo sát để có phản hồi, vui lòng trả lời và đảm bảo chia sẻ nó.  Chúng tôi đã tham quan không gian để nhận hậu cần và sẽ gửi mẫu đăng ký trong những tuần tới.</w:t>
      </w:r>
    </w:p>
    <w:p w14:paraId="19DD75DC"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509D65C3" w14:textId="65B2954E" w:rsidR="00097FA4" w:rsidRPr="000548C1" w:rsidRDefault="004535FC" w:rsidP="00097FA4">
      <w:pPr>
        <w:pStyle w:val="ListParagraph"/>
        <w:numPr>
          <w:ilvl w:val="2"/>
          <w:numId w:val="13"/>
        </w:numPr>
        <w:rPr>
          <w:rFonts w:ascii="Arial" w:hAnsi="Arial" w:cs="Arial"/>
          <w:sz w:val="24"/>
          <w:szCs w:val="24"/>
        </w:rPr>
      </w:pPr>
      <w:r>
        <w:rPr>
          <w:rFonts w:ascii="Arial" w:hAnsi="Arial" w:cs="Arial"/>
          <w:sz w:val="24"/>
          <w:szCs w:val="24"/>
        </w:rPr>
        <w:t>Xác định rằng bữa trưa và học tập tiếp theo sẽ được tổ chức vào tháng Tư</w:t>
      </w:r>
    </w:p>
    <w:p w14:paraId="5FFF39E2" w14:textId="77777777" w:rsidR="00051B1D" w:rsidRPr="00097FA4"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1257BADA" w14:textId="6D0271CA" w:rsidR="00097FA4" w:rsidRPr="004535FC" w:rsidRDefault="004535FC" w:rsidP="00097FA4">
      <w:pPr>
        <w:pStyle w:val="ListParagraph"/>
        <w:numPr>
          <w:ilvl w:val="2"/>
          <w:numId w:val="13"/>
        </w:numPr>
        <w:rPr>
          <w:rFonts w:ascii="Arial" w:hAnsi="Arial" w:cs="Arial"/>
          <w:bCs/>
          <w:sz w:val="24"/>
          <w:szCs w:val="24"/>
        </w:rPr>
      </w:pPr>
      <w:r w:rsidRPr="004535FC">
        <w:rPr>
          <w:rFonts w:ascii="Arial" w:hAnsi="Arial" w:cs="Arial"/>
          <w:bCs/>
          <w:sz w:val="24"/>
          <w:szCs w:val="24"/>
        </w:rPr>
        <w:t>Nhận được 2 đơn đăng ký, ủy ban sẽ họp vào tháng Hai và trao đổi trong cuộc họp tháng Ba.</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77777777" w:rsidR="00051B1D" w:rsidRPr="00097FA4"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28867F9F" w14:textId="3AA22DAC" w:rsidR="00097FA4" w:rsidRPr="004535FC" w:rsidRDefault="004535FC" w:rsidP="00097FA4">
      <w:pPr>
        <w:pStyle w:val="ListParagraph"/>
        <w:numPr>
          <w:ilvl w:val="2"/>
          <w:numId w:val="13"/>
        </w:numPr>
        <w:rPr>
          <w:rFonts w:ascii="Arial" w:hAnsi="Arial" w:cs="Arial"/>
          <w:iCs/>
          <w:sz w:val="24"/>
          <w:szCs w:val="24"/>
        </w:rPr>
      </w:pPr>
      <w:r w:rsidRPr="004535FC">
        <w:rPr>
          <w:rFonts w:ascii="Arial" w:hAnsi="Arial" w:cs="Arial"/>
          <w:iCs/>
          <w:sz w:val="24"/>
          <w:szCs w:val="24"/>
        </w:rPr>
        <w:t>Bản trình bày của CISO, không có gì khác vào thời điểm này.</w:t>
      </w:r>
    </w:p>
    <w:p w14:paraId="235C0664" w14:textId="77777777" w:rsidR="00051B1D" w:rsidRPr="004535FC" w:rsidRDefault="00051B1D" w:rsidP="00051B1D">
      <w:pPr>
        <w:pStyle w:val="ListParagraph"/>
        <w:numPr>
          <w:ilvl w:val="1"/>
          <w:numId w:val="13"/>
        </w:numPr>
        <w:rPr>
          <w:rFonts w:ascii="Arial" w:hAnsi="Arial" w:cs="Arial"/>
          <w:iCs/>
          <w:sz w:val="24"/>
          <w:szCs w:val="24"/>
        </w:rPr>
      </w:pPr>
      <w:r w:rsidRPr="004535FC">
        <w:rPr>
          <w:rFonts w:ascii="Arial" w:hAnsi="Arial" w:cs="Arial"/>
          <w:iCs/>
          <w:sz w:val="24"/>
          <w:szCs w:val="24"/>
        </w:rPr>
        <w:t>Ủy ban Cố vấn Ngân sách</w:t>
      </w:r>
    </w:p>
    <w:p w14:paraId="78CDD8B4" w14:textId="3B998418" w:rsidR="00097FA4" w:rsidRPr="004535FC" w:rsidRDefault="004535FC" w:rsidP="00097FA4">
      <w:pPr>
        <w:pStyle w:val="ListParagraph"/>
        <w:numPr>
          <w:ilvl w:val="2"/>
          <w:numId w:val="13"/>
        </w:numPr>
        <w:rPr>
          <w:rFonts w:ascii="Arial" w:hAnsi="Arial" w:cs="Arial"/>
          <w:iCs/>
          <w:sz w:val="24"/>
          <w:szCs w:val="24"/>
        </w:rPr>
      </w:pPr>
      <w:r w:rsidRPr="004535FC">
        <w:rPr>
          <w:rFonts w:ascii="Arial" w:hAnsi="Arial" w:cs="Arial"/>
          <w:iCs/>
          <w:sz w:val="24"/>
          <w:szCs w:val="24"/>
        </w:rPr>
        <w:t>Bắt đầu quá trình, không có gì cụ thể để chia sẻ tại thời điểm này.</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Nguồn nhân lực (Chung với Thượng viện Khoa)</w:t>
      </w:r>
      <w:bookmarkEnd w:id="0"/>
    </w:p>
    <w:p w14:paraId="61CF84BA" w14:textId="60D4F888" w:rsidR="00097FA4" w:rsidRPr="000548C1" w:rsidRDefault="004535FC" w:rsidP="00097FA4">
      <w:pPr>
        <w:pStyle w:val="ListParagraph"/>
        <w:numPr>
          <w:ilvl w:val="2"/>
          <w:numId w:val="13"/>
        </w:numPr>
        <w:rPr>
          <w:rFonts w:ascii="Arial" w:hAnsi="Arial" w:cs="Arial"/>
          <w:sz w:val="24"/>
          <w:szCs w:val="24"/>
        </w:rPr>
      </w:pPr>
      <w:r>
        <w:rPr>
          <w:rFonts w:ascii="Arial" w:hAnsi="Arial" w:cs="Arial"/>
          <w:sz w:val="24"/>
          <w:szCs w:val="24"/>
        </w:rPr>
        <w:t>Không có gì để cập nhật, đã không gặp nhau kể từ năm mới.  Cuộc trò chuyện liên tục về Dựa trên thị trường và sự gắn kết và sự hài lòng của nhân viên luôn cập nhật và đánh giá chủ tịch vẫn nằm trong danh sách để thảo luận.</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4A09D6DF" w14:textId="361222A2" w:rsidR="00097FA4" w:rsidRPr="000548C1" w:rsidRDefault="004535FC" w:rsidP="00097FA4">
      <w:pPr>
        <w:pStyle w:val="ListParagraph"/>
        <w:numPr>
          <w:ilvl w:val="2"/>
          <w:numId w:val="13"/>
        </w:numPr>
        <w:rPr>
          <w:rFonts w:ascii="Arial" w:hAnsi="Arial" w:cs="Arial"/>
          <w:sz w:val="24"/>
          <w:szCs w:val="24"/>
        </w:rPr>
      </w:pPr>
      <w:r>
        <w:rPr>
          <w:rFonts w:ascii="Arial" w:hAnsi="Arial" w:cs="Arial"/>
          <w:sz w:val="24"/>
          <w:szCs w:val="24"/>
        </w:rPr>
        <w:t>Hiện tại, ban lãnh đạo sẽ đi vào thứ Sáu để trình bày trước các nhà lập pháp, chưa có gì cụ thể để chia sẻ.  Có các tờ rơi 'Fast Facts', bao gồm cả phiên bản kỹ thuật số.</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Khiếu nại về bãi đậu xe + Kháng cáo giao thông </w:t>
      </w:r>
    </w:p>
    <w:p w14:paraId="68804EB8" w14:textId="60F2C01A" w:rsidR="00097FA4" w:rsidRPr="000548C1" w:rsidRDefault="00B90FD5" w:rsidP="00097FA4">
      <w:pPr>
        <w:pStyle w:val="ListParagraph"/>
        <w:numPr>
          <w:ilvl w:val="2"/>
          <w:numId w:val="13"/>
        </w:numPr>
        <w:rPr>
          <w:rFonts w:ascii="Arial" w:hAnsi="Arial" w:cs="Arial"/>
          <w:sz w:val="24"/>
          <w:szCs w:val="24"/>
        </w:rPr>
      </w:pPr>
      <w:r>
        <w:rPr>
          <w:rFonts w:ascii="Arial" w:hAnsi="Arial" w:cs="Arial"/>
          <w:sz w:val="24"/>
          <w:szCs w:val="24"/>
        </w:rPr>
        <w:t>Không có gì vào lúc này.</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Chủ tịch</w:t>
      </w:r>
    </w:p>
    <w:p w14:paraId="79DFEF68" w14:textId="199B1ACA" w:rsidR="00A4292D" w:rsidRDefault="00A4292D" w:rsidP="00A4292D">
      <w:pPr>
        <w:pStyle w:val="ListParagraph"/>
        <w:numPr>
          <w:ilvl w:val="2"/>
          <w:numId w:val="13"/>
        </w:numPr>
        <w:rPr>
          <w:rFonts w:ascii="Arial" w:hAnsi="Arial" w:cs="Arial"/>
          <w:sz w:val="24"/>
          <w:szCs w:val="24"/>
        </w:rPr>
      </w:pPr>
      <w:r w:rsidRPr="00FA137F">
        <w:rPr>
          <w:rFonts w:ascii="Arial" w:hAnsi="Arial" w:cs="Arial"/>
          <w:sz w:val="24"/>
          <w:szCs w:val="24"/>
        </w:rPr>
        <w:t xml:space="preserve">WSU đã nhận được một trích dẫn trong đánh giá năm ngoái về các quy trình và đối chiếu PCard. Một nhóm từ bộ phận Dịch vụ Tài chính sẽ làm việc với các cán bộ kinh doanh và quản lý để chủ động giải quyết vấn đề này. Các hành động như xem xét quy trình/thách thức, thu hồi đặc quyền thẻ p đối với việc lạm dụng nghiêm trọng và lặp đi lặp lại, và đào tạo sẽ được thảo luận. </w:t>
      </w:r>
    </w:p>
    <w:p w14:paraId="6FC11F0B" w14:textId="77777777" w:rsidR="00A4292D" w:rsidRDefault="00A4292D" w:rsidP="00A4292D">
      <w:pPr>
        <w:pStyle w:val="ListParagraph"/>
        <w:numPr>
          <w:ilvl w:val="3"/>
          <w:numId w:val="13"/>
        </w:numPr>
        <w:rPr>
          <w:rFonts w:ascii="Arial" w:hAnsi="Arial" w:cs="Arial"/>
          <w:sz w:val="24"/>
          <w:szCs w:val="24"/>
        </w:rPr>
      </w:pPr>
      <w:r>
        <w:rPr>
          <w:rFonts w:ascii="Arial" w:hAnsi="Arial" w:cs="Arial"/>
          <w:sz w:val="24"/>
          <w:szCs w:val="24"/>
        </w:rPr>
        <w:t xml:space="preserve">Lưu ý rằng giọng điệu của những cuộc trò chuyện này có thể hữu ích hơn nếu chúng tích cực hơn.  </w:t>
      </w:r>
    </w:p>
    <w:p w14:paraId="72793680" w14:textId="3DB14122" w:rsidR="00097FA4" w:rsidRDefault="00A4292D" w:rsidP="00A4292D">
      <w:pPr>
        <w:pStyle w:val="ListParagraph"/>
        <w:numPr>
          <w:ilvl w:val="3"/>
          <w:numId w:val="13"/>
        </w:numPr>
        <w:rPr>
          <w:rFonts w:ascii="Arial" w:hAnsi="Arial" w:cs="Arial"/>
          <w:sz w:val="24"/>
          <w:szCs w:val="24"/>
        </w:rPr>
      </w:pPr>
      <w:r>
        <w:rPr>
          <w:rFonts w:ascii="Arial" w:hAnsi="Arial" w:cs="Arial"/>
          <w:sz w:val="24"/>
          <w:szCs w:val="24"/>
        </w:rPr>
        <w:t>Yêu cầu: Hướng dẫn và hướng dẫn trợ giúp rõ ràng hơn có thể giúp ích cho cuộc trò chuyện này và cần hướng dẫn cách sử dụng tốt hơn/được chấp nhận hơn (điều này đã được thông báo như một phần của kế hoạch).</w:t>
      </w:r>
    </w:p>
    <w:p w14:paraId="65E205A7" w14:textId="77777777" w:rsidR="00A4292D" w:rsidRDefault="00A4292D" w:rsidP="00A4292D">
      <w:pPr>
        <w:pStyle w:val="ListParagraph"/>
        <w:numPr>
          <w:ilvl w:val="2"/>
          <w:numId w:val="13"/>
        </w:numPr>
        <w:rPr>
          <w:rFonts w:ascii="Arial" w:hAnsi="Arial" w:cs="Arial"/>
          <w:sz w:val="24"/>
          <w:szCs w:val="24"/>
        </w:rPr>
      </w:pPr>
      <w:r>
        <w:rPr>
          <w:rFonts w:ascii="Arial" w:hAnsi="Arial" w:cs="Arial"/>
          <w:sz w:val="24"/>
          <w:szCs w:val="24"/>
        </w:rPr>
        <w:t xml:space="preserve">Đã có cuộc thảo luận xung quanh những lo ngại ngày càng tăng với truyền thông của trường đại học liên quan đến các sắc lệnh hành </w:t>
      </w:r>
      <w:r>
        <w:rPr>
          <w:rFonts w:ascii="Arial" w:hAnsi="Arial" w:cs="Arial"/>
          <w:sz w:val="24"/>
          <w:szCs w:val="24"/>
        </w:rPr>
        <w:lastRenderedPageBreak/>
        <w:t xml:space="preserve">pháp của Tổng thống được ban hành gần đây. Hiện tại, không có nhiều thông tin cụ thể để nói chuyện, vì nhiều tác động vẫn đang hình thành và dự đoán về những thay đổi thường xuyên trong tương lai gần. Có một tòa thị chính của trường đại học dự kiến vào tháng Hai, và điều này có thể sẽ được giải quyết tùy thuộc vào những tuần tới. </w:t>
      </w:r>
    </w:p>
    <w:p w14:paraId="61E89170" w14:textId="6E46098A" w:rsidR="00B90FD5" w:rsidRDefault="00B90FD5" w:rsidP="00B90FD5">
      <w:pPr>
        <w:pStyle w:val="ListParagraph"/>
        <w:numPr>
          <w:ilvl w:val="3"/>
          <w:numId w:val="13"/>
        </w:numPr>
        <w:rPr>
          <w:rFonts w:ascii="Arial" w:hAnsi="Arial" w:cs="Arial"/>
          <w:sz w:val="24"/>
          <w:szCs w:val="24"/>
        </w:rPr>
      </w:pPr>
      <w:r>
        <w:rPr>
          <w:rFonts w:ascii="Arial" w:hAnsi="Arial" w:cs="Arial"/>
          <w:sz w:val="24"/>
          <w:szCs w:val="24"/>
        </w:rPr>
        <w:t>Yêu cầu từ quản trị chung hỏi liệu trường đại học có gửi thông tin liên lạc trên toàn khuôn viên trường hay tòa thị chính ... có khả năng điều này sẽ được trình bày trong tòa thị chính được lên kế hoạch vào tháng Hai.</w:t>
      </w:r>
    </w:p>
    <w:p w14:paraId="74003C43" w14:textId="64D1FBD8" w:rsidR="00B90FD5" w:rsidRDefault="00B90FD5" w:rsidP="00B90FD5">
      <w:pPr>
        <w:pStyle w:val="ListParagraph"/>
        <w:numPr>
          <w:ilvl w:val="3"/>
          <w:numId w:val="13"/>
        </w:numPr>
        <w:rPr>
          <w:rFonts w:ascii="Arial" w:hAnsi="Arial" w:cs="Arial"/>
          <w:sz w:val="24"/>
          <w:szCs w:val="24"/>
        </w:rPr>
      </w:pPr>
      <w:r>
        <w:rPr>
          <w:rFonts w:ascii="Arial" w:hAnsi="Arial" w:cs="Arial"/>
          <w:sz w:val="24"/>
          <w:szCs w:val="24"/>
        </w:rPr>
        <w:t>Câu hỏi về những gì chúng ta nên làm nếu ICE được nhìn thấy trong khuôn viên trường - một số người sẽ có sẵn thẻ đỏ về quyền của họ nếu ai đó có mối quan tâm.  Đây không phải là một sáng kiến của trường đại học, nhưng chúng sẽ có sẵn trong Văn phòng Sáng kiến Phục vụ Tây Ban Nha và Sự tham gia và Thuộc về Sinh viên (và có thể là nhà ở) cho sinh viên có mối quan tâm, các kế hoạch tiếp theo đang được thực hiện.</w:t>
      </w:r>
    </w:p>
    <w:p w14:paraId="108A9A7B" w14:textId="25319345" w:rsidR="00B90FD5" w:rsidRDefault="00B90FD5" w:rsidP="00B90FD5">
      <w:pPr>
        <w:pStyle w:val="ListParagraph"/>
        <w:numPr>
          <w:ilvl w:val="3"/>
          <w:numId w:val="13"/>
        </w:numPr>
        <w:rPr>
          <w:rFonts w:ascii="Arial" w:hAnsi="Arial" w:cs="Arial"/>
          <w:sz w:val="24"/>
          <w:szCs w:val="24"/>
        </w:rPr>
      </w:pPr>
      <w:r>
        <w:rPr>
          <w:rFonts w:ascii="Arial" w:hAnsi="Arial" w:cs="Arial"/>
          <w:sz w:val="24"/>
          <w:szCs w:val="24"/>
        </w:rPr>
        <w:t>Nếu ai đó đặc biệt xuất hiện trong một bộ phận để đặt câu hỏi, hãy giới thiệu họ đến chính sách trước đó và chỉ cung cấp thông tin mà bạn đã được phép chia sẻ (không nhiều).</w:t>
      </w:r>
    </w:p>
    <w:p w14:paraId="586226C5" w14:textId="77777777" w:rsidR="00A4292D" w:rsidRDefault="00A4292D" w:rsidP="00A4292D">
      <w:pPr>
        <w:pStyle w:val="ListParagraph"/>
        <w:numPr>
          <w:ilvl w:val="2"/>
          <w:numId w:val="13"/>
        </w:numPr>
        <w:rPr>
          <w:rFonts w:ascii="Arial" w:hAnsi="Arial" w:cs="Arial"/>
          <w:sz w:val="24"/>
          <w:szCs w:val="24"/>
        </w:rPr>
      </w:pPr>
      <w:r>
        <w:rPr>
          <w:rFonts w:ascii="Arial" w:hAnsi="Arial" w:cs="Arial"/>
          <w:sz w:val="24"/>
          <w:szCs w:val="24"/>
        </w:rPr>
        <w:t xml:space="preserve">Dự án Bridge đang chuẩn bị đưa ra các khuyến nghị của họ cho Tổng thống Muma vào cuối tuần này. Từ đó, các cuộc thảo luận về tác động và thực hiện sẽ diễn ra. Thông tin thêm về các khuyến nghị này khi chúng được hoàn thiện và phê duyệt. </w:t>
      </w:r>
    </w:p>
    <w:p w14:paraId="38FAB10B" w14:textId="28DFE6E2" w:rsidR="00B90FD5" w:rsidRDefault="00B90FD5" w:rsidP="00A4292D">
      <w:pPr>
        <w:pStyle w:val="ListParagraph"/>
        <w:numPr>
          <w:ilvl w:val="2"/>
          <w:numId w:val="13"/>
        </w:numPr>
        <w:rPr>
          <w:rFonts w:ascii="Arial" w:hAnsi="Arial" w:cs="Arial"/>
          <w:sz w:val="24"/>
          <w:szCs w:val="24"/>
        </w:rPr>
      </w:pPr>
      <w:r>
        <w:rPr>
          <w:rFonts w:ascii="Arial" w:hAnsi="Arial" w:cs="Arial"/>
          <w:sz w:val="24"/>
          <w:szCs w:val="24"/>
        </w:rPr>
        <w:t>Ghi danh vẫn là một trọng tâm quan trọng, như mọi khi, và là công việc của mọi người.  Đảm bảo làm những gì bạn có thể, bao gồm cả sinh viên mới và sinh viên giữ chân và chuyển trường.</w:t>
      </w:r>
    </w:p>
    <w:p w14:paraId="419B6CB8" w14:textId="77777777" w:rsidR="00A4292D" w:rsidRPr="000548C1" w:rsidRDefault="00A4292D" w:rsidP="00A4292D">
      <w:pPr>
        <w:pStyle w:val="ListParagraph"/>
        <w:numPr>
          <w:ilvl w:val="2"/>
          <w:numId w:val="13"/>
        </w:numPr>
        <w:rPr>
          <w:rFonts w:ascii="Arial" w:hAnsi="Arial" w:cs="Arial"/>
          <w:sz w:val="24"/>
          <w:szCs w:val="24"/>
        </w:rPr>
      </w:pPr>
      <w:r>
        <w:rPr>
          <w:rFonts w:ascii="Arial" w:hAnsi="Arial" w:cs="Arial"/>
          <w:sz w:val="24"/>
          <w:szCs w:val="24"/>
        </w:rPr>
        <w:t xml:space="preserve">Chính sách 11.20 / Máy sưởi không gian đã được cập nhật và phê duyệt để thay thế siêu liên kết "yêu cầu bảo trì" đã lỗi thời và bao gồm ngôn ngữ hướng dẫn sinh viên đưa ra yêu cầu bảo trì thông qua cổng thông tin nhà ở của họ. </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633A7835" w14:textId="5F7BA1C9" w:rsidR="00097FA4" w:rsidRDefault="00171A4A" w:rsidP="00097FA4">
      <w:pPr>
        <w:pStyle w:val="ListParagraph"/>
        <w:numPr>
          <w:ilvl w:val="2"/>
          <w:numId w:val="13"/>
        </w:numPr>
        <w:rPr>
          <w:rFonts w:ascii="Arial" w:hAnsi="Arial" w:cs="Arial"/>
          <w:sz w:val="24"/>
          <w:szCs w:val="24"/>
        </w:rPr>
      </w:pPr>
      <w:r>
        <w:rPr>
          <w:rFonts w:ascii="Arial" w:hAnsi="Arial" w:cs="Arial"/>
          <w:sz w:val="24"/>
          <w:szCs w:val="24"/>
        </w:rPr>
        <w:t>Không có gì vào lúc này.</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2542EA3E" w14:textId="6920BDE4" w:rsidR="00097FA4" w:rsidRPr="008B05D6" w:rsidRDefault="00171A4A" w:rsidP="00097FA4">
      <w:pPr>
        <w:pStyle w:val="ListParagraph"/>
        <w:numPr>
          <w:ilvl w:val="2"/>
          <w:numId w:val="13"/>
        </w:numPr>
        <w:rPr>
          <w:rFonts w:ascii="Arial" w:hAnsi="Arial" w:cs="Arial"/>
          <w:sz w:val="24"/>
          <w:szCs w:val="24"/>
        </w:rPr>
      </w:pPr>
      <w:r>
        <w:rPr>
          <w:rFonts w:ascii="Arial" w:hAnsi="Arial" w:cs="Arial"/>
          <w:sz w:val="24"/>
          <w:szCs w:val="24"/>
        </w:rPr>
        <w:t>Cuộc khảo sát cập cảng đang được thực hiện sẽ có bản cập nhật vào tháng Hai.</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3EC85EAC" w14:textId="420F6E26" w:rsidR="001D3716" w:rsidRPr="007F7380" w:rsidRDefault="007F7380" w:rsidP="00051B1D">
      <w:pPr>
        <w:pStyle w:val="ListParagraph"/>
        <w:numPr>
          <w:ilvl w:val="1"/>
          <w:numId w:val="13"/>
        </w:numPr>
        <w:rPr>
          <w:rFonts w:ascii="Arial" w:hAnsi="Arial" w:cs="Arial"/>
          <w:b/>
          <w:bCs/>
          <w:sz w:val="24"/>
          <w:szCs w:val="24"/>
        </w:rPr>
      </w:pPr>
      <w:r w:rsidRPr="007F7380">
        <w:rPr>
          <w:rFonts w:ascii="Arial" w:hAnsi="Arial" w:cs="Arial"/>
          <w:b/>
          <w:bCs/>
          <w:sz w:val="24"/>
          <w:szCs w:val="24"/>
        </w:rPr>
        <w:t>Tiêu đề IX bắt buộc &amp; Đào tạo Dân quyền - Hạn chót 7 Tháng Hai, 2025</w:t>
      </w:r>
    </w:p>
    <w:p w14:paraId="4B13D1B6" w14:textId="0E005BA4" w:rsidR="00051B1D" w:rsidRPr="009A5BD6" w:rsidRDefault="008A20FB"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Hai: Thứ Ba, ngày 18 tháng 2 năm 2025 | 3:30 chiều-5:00 chiều | Phòng thu hoạch RSC 142 | Liên kết TEAMS: </w:t>
      </w:r>
      <w:hyperlink r:id="rId15">
        <w:r w:rsidR="00051B1D" w:rsidRPr="0FD24896">
          <w:rPr>
            <w:rStyle w:val="Hyperlink"/>
            <w:rFonts w:ascii="Arial" w:hAnsi="Arial" w:cs="Arial"/>
            <w:color w:val="6264A7"/>
            <w:sz w:val="24"/>
            <w:szCs w:val="24"/>
          </w:rPr>
          <w:t>Bấm vào đây để tham gia cuộc họp</w:t>
        </w:r>
      </w:hyperlink>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6">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5C4A471A" w14:textId="77777777" w:rsidR="00577BBC" w:rsidRPr="00577BBC" w:rsidRDefault="00577BBC" w:rsidP="00577BBC">
      <w:pPr>
        <w:pStyle w:val="ListParagraph"/>
        <w:numPr>
          <w:ilvl w:val="1"/>
          <w:numId w:val="13"/>
        </w:numPr>
        <w:rPr>
          <w:rFonts w:ascii="Arial" w:hAnsi="Arial" w:cs="Arial"/>
          <w:sz w:val="24"/>
          <w:szCs w:val="24"/>
        </w:rPr>
      </w:pPr>
      <w:r w:rsidRPr="00577BBC">
        <w:rPr>
          <w:rFonts w:ascii="Arial" w:hAnsi="Arial" w:cs="Arial"/>
          <w:sz w:val="24"/>
          <w:szCs w:val="24"/>
        </w:rPr>
        <w:lastRenderedPageBreak/>
        <w:t>Văn phòng Truyền thông Chiến lược sẽ cung cấp ảnh chụp đầu cho giảng viên và nhân viên của WSU mà không phải trả thêm phí. Những cơ hội này diễn ra nhanh chóng và chỉ có thể đến mà không cần đặt lịch hẹn.</w:t>
      </w:r>
    </w:p>
    <w:p w14:paraId="00405118" w14:textId="6048D4D7" w:rsidR="007A7000" w:rsidRPr="00577BBC" w:rsidRDefault="00577BBC" w:rsidP="00577BBC">
      <w:pPr>
        <w:pStyle w:val="ListParagraph"/>
        <w:numPr>
          <w:ilvl w:val="2"/>
          <w:numId w:val="13"/>
        </w:numPr>
        <w:rPr>
          <w:rFonts w:ascii="Arial" w:hAnsi="Arial" w:cs="Arial"/>
          <w:sz w:val="24"/>
          <w:szCs w:val="24"/>
        </w:rPr>
      </w:pPr>
      <w:r w:rsidRPr="00577BBC">
        <w:rPr>
          <w:rFonts w:ascii="Arial" w:hAnsi="Arial" w:cs="Arial"/>
          <w:sz w:val="24"/>
          <w:szCs w:val="24"/>
        </w:rPr>
        <w:t>Sự kiện chụp ảnh headshot tiếp theo là từ 9 đến 11 giờ sáng Thứ Tư, ngày 5 tháng 3 tại Trung tâm Sinh viên 266 Rhatigan, Phòng Pike.</w:t>
      </w:r>
    </w:p>
    <w:sectPr w:rsidR="007A7000" w:rsidRPr="00577BBC" w:rsidSect="000B1266">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95E3" w14:textId="77777777" w:rsidR="00317954" w:rsidRDefault="00317954" w:rsidP="00B51F52">
      <w:pPr>
        <w:spacing w:after="0" w:line="240" w:lineRule="auto"/>
      </w:pPr>
      <w:r>
        <w:separator/>
      </w:r>
    </w:p>
  </w:endnote>
  <w:endnote w:type="continuationSeparator" w:id="0">
    <w:p w14:paraId="10EF4CA1" w14:textId="77777777" w:rsidR="00317954" w:rsidRDefault="00317954"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EE2C" w14:textId="77777777" w:rsidR="00317954" w:rsidRDefault="00317954" w:rsidP="00B51F52">
      <w:pPr>
        <w:spacing w:after="0" w:line="240" w:lineRule="auto"/>
      </w:pPr>
      <w:r>
        <w:separator/>
      </w:r>
    </w:p>
  </w:footnote>
  <w:footnote w:type="continuationSeparator" w:id="0">
    <w:p w14:paraId="2E2289FF" w14:textId="77777777" w:rsidR="00317954" w:rsidRDefault="00317954"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97FA4"/>
    <w:rsid w:val="000A4AA0"/>
    <w:rsid w:val="000A51F8"/>
    <w:rsid w:val="000A7712"/>
    <w:rsid w:val="000B07FF"/>
    <w:rsid w:val="000B1266"/>
    <w:rsid w:val="000B24CF"/>
    <w:rsid w:val="000B3E14"/>
    <w:rsid w:val="000B5D0B"/>
    <w:rsid w:val="000C5856"/>
    <w:rsid w:val="000D5907"/>
    <w:rsid w:val="000E0086"/>
    <w:rsid w:val="000E1728"/>
    <w:rsid w:val="000E2289"/>
    <w:rsid w:val="000E6E66"/>
    <w:rsid w:val="000F0658"/>
    <w:rsid w:val="000F0D6C"/>
    <w:rsid w:val="000F5B03"/>
    <w:rsid w:val="00102755"/>
    <w:rsid w:val="0010280F"/>
    <w:rsid w:val="00115B13"/>
    <w:rsid w:val="001262CA"/>
    <w:rsid w:val="00130784"/>
    <w:rsid w:val="00133802"/>
    <w:rsid w:val="001355C2"/>
    <w:rsid w:val="0014290E"/>
    <w:rsid w:val="0015223D"/>
    <w:rsid w:val="00154062"/>
    <w:rsid w:val="001547DB"/>
    <w:rsid w:val="00155655"/>
    <w:rsid w:val="001573FF"/>
    <w:rsid w:val="0015786C"/>
    <w:rsid w:val="0016368D"/>
    <w:rsid w:val="00166316"/>
    <w:rsid w:val="00171A4A"/>
    <w:rsid w:val="00172506"/>
    <w:rsid w:val="00180D2D"/>
    <w:rsid w:val="00183DE2"/>
    <w:rsid w:val="00184095"/>
    <w:rsid w:val="001854E8"/>
    <w:rsid w:val="00193CC5"/>
    <w:rsid w:val="001A2C8F"/>
    <w:rsid w:val="001B006E"/>
    <w:rsid w:val="001B2ACB"/>
    <w:rsid w:val="001C30D5"/>
    <w:rsid w:val="001C3851"/>
    <w:rsid w:val="001C46C8"/>
    <w:rsid w:val="001C60F7"/>
    <w:rsid w:val="001D1146"/>
    <w:rsid w:val="001D29BD"/>
    <w:rsid w:val="001D3716"/>
    <w:rsid w:val="001D414E"/>
    <w:rsid w:val="001D6D96"/>
    <w:rsid w:val="001F0DD1"/>
    <w:rsid w:val="001F316C"/>
    <w:rsid w:val="001F6ED1"/>
    <w:rsid w:val="00203FC4"/>
    <w:rsid w:val="0020419E"/>
    <w:rsid w:val="00210943"/>
    <w:rsid w:val="00214C9E"/>
    <w:rsid w:val="002157B6"/>
    <w:rsid w:val="00217837"/>
    <w:rsid w:val="00222CE7"/>
    <w:rsid w:val="002273B7"/>
    <w:rsid w:val="002327F0"/>
    <w:rsid w:val="00233837"/>
    <w:rsid w:val="002352D5"/>
    <w:rsid w:val="00235B73"/>
    <w:rsid w:val="00236BD2"/>
    <w:rsid w:val="002405EC"/>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A72B5"/>
    <w:rsid w:val="002B6D0B"/>
    <w:rsid w:val="002C1FA6"/>
    <w:rsid w:val="002C5E7C"/>
    <w:rsid w:val="002D09D5"/>
    <w:rsid w:val="002D4C59"/>
    <w:rsid w:val="002E25E0"/>
    <w:rsid w:val="002E4363"/>
    <w:rsid w:val="002F4A06"/>
    <w:rsid w:val="002F7256"/>
    <w:rsid w:val="002F79AF"/>
    <w:rsid w:val="003042DD"/>
    <w:rsid w:val="00310DE4"/>
    <w:rsid w:val="00313936"/>
    <w:rsid w:val="00316ECF"/>
    <w:rsid w:val="00317954"/>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F123D"/>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2A13"/>
    <w:rsid w:val="004535FC"/>
    <w:rsid w:val="00453C7B"/>
    <w:rsid w:val="004550EF"/>
    <w:rsid w:val="00466CBA"/>
    <w:rsid w:val="004677FB"/>
    <w:rsid w:val="004678F6"/>
    <w:rsid w:val="00473A70"/>
    <w:rsid w:val="0047575A"/>
    <w:rsid w:val="00477A73"/>
    <w:rsid w:val="00484BCE"/>
    <w:rsid w:val="004856AD"/>
    <w:rsid w:val="00485F72"/>
    <w:rsid w:val="00485FBB"/>
    <w:rsid w:val="00490024"/>
    <w:rsid w:val="00493E9F"/>
    <w:rsid w:val="0049627E"/>
    <w:rsid w:val="004A3DD9"/>
    <w:rsid w:val="004B3599"/>
    <w:rsid w:val="004B3BB4"/>
    <w:rsid w:val="004C46A9"/>
    <w:rsid w:val="004D5A2D"/>
    <w:rsid w:val="004D6CEE"/>
    <w:rsid w:val="004E64C7"/>
    <w:rsid w:val="004F68A5"/>
    <w:rsid w:val="005001C4"/>
    <w:rsid w:val="00510666"/>
    <w:rsid w:val="0051177C"/>
    <w:rsid w:val="00511824"/>
    <w:rsid w:val="00513746"/>
    <w:rsid w:val="00516441"/>
    <w:rsid w:val="00521EB5"/>
    <w:rsid w:val="0052326D"/>
    <w:rsid w:val="00526328"/>
    <w:rsid w:val="00534B36"/>
    <w:rsid w:val="0054187C"/>
    <w:rsid w:val="00547EB1"/>
    <w:rsid w:val="00555EE0"/>
    <w:rsid w:val="005578FB"/>
    <w:rsid w:val="005606E3"/>
    <w:rsid w:val="005765A5"/>
    <w:rsid w:val="0057675D"/>
    <w:rsid w:val="00577BBC"/>
    <w:rsid w:val="00582490"/>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5F4840"/>
    <w:rsid w:val="00600B12"/>
    <w:rsid w:val="00601985"/>
    <w:rsid w:val="00601B20"/>
    <w:rsid w:val="006021FC"/>
    <w:rsid w:val="00607C38"/>
    <w:rsid w:val="0061414B"/>
    <w:rsid w:val="00616E33"/>
    <w:rsid w:val="00625D80"/>
    <w:rsid w:val="0064660C"/>
    <w:rsid w:val="006762FD"/>
    <w:rsid w:val="006774C0"/>
    <w:rsid w:val="006855A7"/>
    <w:rsid w:val="00686D4A"/>
    <w:rsid w:val="00687FC1"/>
    <w:rsid w:val="006A04D6"/>
    <w:rsid w:val="006A1C3D"/>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570E4"/>
    <w:rsid w:val="0076702B"/>
    <w:rsid w:val="007800CE"/>
    <w:rsid w:val="0078727C"/>
    <w:rsid w:val="00791F0B"/>
    <w:rsid w:val="00792822"/>
    <w:rsid w:val="00794C34"/>
    <w:rsid w:val="00795479"/>
    <w:rsid w:val="007A7000"/>
    <w:rsid w:val="007A70D7"/>
    <w:rsid w:val="007C2666"/>
    <w:rsid w:val="007C7FD8"/>
    <w:rsid w:val="007D19B3"/>
    <w:rsid w:val="007D1A6D"/>
    <w:rsid w:val="007D2812"/>
    <w:rsid w:val="007D3447"/>
    <w:rsid w:val="007D5316"/>
    <w:rsid w:val="007D7092"/>
    <w:rsid w:val="007E2484"/>
    <w:rsid w:val="007E6456"/>
    <w:rsid w:val="007E6C32"/>
    <w:rsid w:val="007E6D1A"/>
    <w:rsid w:val="007F0957"/>
    <w:rsid w:val="007F7380"/>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0FB"/>
    <w:rsid w:val="008A2717"/>
    <w:rsid w:val="008A499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4897"/>
    <w:rsid w:val="00975A42"/>
    <w:rsid w:val="00975E58"/>
    <w:rsid w:val="0098349E"/>
    <w:rsid w:val="0099635D"/>
    <w:rsid w:val="00997659"/>
    <w:rsid w:val="009A17D9"/>
    <w:rsid w:val="009A26A5"/>
    <w:rsid w:val="009A4745"/>
    <w:rsid w:val="009A49F4"/>
    <w:rsid w:val="009A4C17"/>
    <w:rsid w:val="009A658A"/>
    <w:rsid w:val="009D7415"/>
    <w:rsid w:val="009D7ECD"/>
    <w:rsid w:val="00A00CE5"/>
    <w:rsid w:val="00A03B0B"/>
    <w:rsid w:val="00A05A68"/>
    <w:rsid w:val="00A110CC"/>
    <w:rsid w:val="00A3551E"/>
    <w:rsid w:val="00A36975"/>
    <w:rsid w:val="00A406D2"/>
    <w:rsid w:val="00A4292D"/>
    <w:rsid w:val="00A438C4"/>
    <w:rsid w:val="00A522B2"/>
    <w:rsid w:val="00A56D73"/>
    <w:rsid w:val="00A60EB6"/>
    <w:rsid w:val="00A62BA3"/>
    <w:rsid w:val="00A71917"/>
    <w:rsid w:val="00A72390"/>
    <w:rsid w:val="00A75703"/>
    <w:rsid w:val="00A81B0B"/>
    <w:rsid w:val="00A82AC0"/>
    <w:rsid w:val="00A82B95"/>
    <w:rsid w:val="00A835E6"/>
    <w:rsid w:val="00A94232"/>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0FD5"/>
    <w:rsid w:val="00B94081"/>
    <w:rsid w:val="00B965DE"/>
    <w:rsid w:val="00B9686D"/>
    <w:rsid w:val="00BA1952"/>
    <w:rsid w:val="00BA2DDB"/>
    <w:rsid w:val="00BA4639"/>
    <w:rsid w:val="00BA7DD0"/>
    <w:rsid w:val="00BB4611"/>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05D59"/>
    <w:rsid w:val="00C1135D"/>
    <w:rsid w:val="00C127A8"/>
    <w:rsid w:val="00C160DD"/>
    <w:rsid w:val="00C168DE"/>
    <w:rsid w:val="00C24656"/>
    <w:rsid w:val="00C25A30"/>
    <w:rsid w:val="00C27DF1"/>
    <w:rsid w:val="00C33151"/>
    <w:rsid w:val="00C400D4"/>
    <w:rsid w:val="00C40149"/>
    <w:rsid w:val="00C42711"/>
    <w:rsid w:val="00C42760"/>
    <w:rsid w:val="00C479E7"/>
    <w:rsid w:val="00C6161F"/>
    <w:rsid w:val="00C6172B"/>
    <w:rsid w:val="00C622B1"/>
    <w:rsid w:val="00C64904"/>
    <w:rsid w:val="00C64A5F"/>
    <w:rsid w:val="00C821CC"/>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14D9B"/>
    <w:rsid w:val="00D152EC"/>
    <w:rsid w:val="00D15A0D"/>
    <w:rsid w:val="00D16A38"/>
    <w:rsid w:val="00D20BC2"/>
    <w:rsid w:val="00D21BC0"/>
    <w:rsid w:val="00D2224C"/>
    <w:rsid w:val="00D257F6"/>
    <w:rsid w:val="00D3101A"/>
    <w:rsid w:val="00D31455"/>
    <w:rsid w:val="00D3221C"/>
    <w:rsid w:val="00D35DDC"/>
    <w:rsid w:val="00D436D9"/>
    <w:rsid w:val="00D439F3"/>
    <w:rsid w:val="00D46399"/>
    <w:rsid w:val="00D53820"/>
    <w:rsid w:val="00D53AF4"/>
    <w:rsid w:val="00D573B0"/>
    <w:rsid w:val="00D57EA1"/>
    <w:rsid w:val="00D60E96"/>
    <w:rsid w:val="00D63EBC"/>
    <w:rsid w:val="00D702A7"/>
    <w:rsid w:val="00D73177"/>
    <w:rsid w:val="00D73DCF"/>
    <w:rsid w:val="00D777C7"/>
    <w:rsid w:val="00D810A4"/>
    <w:rsid w:val="00D817E3"/>
    <w:rsid w:val="00D8382F"/>
    <w:rsid w:val="00D84A6A"/>
    <w:rsid w:val="00D907DF"/>
    <w:rsid w:val="00D908B5"/>
    <w:rsid w:val="00D9346D"/>
    <w:rsid w:val="00D94BFA"/>
    <w:rsid w:val="00D95E1F"/>
    <w:rsid w:val="00D96848"/>
    <w:rsid w:val="00DA2E92"/>
    <w:rsid w:val="00DA3AA0"/>
    <w:rsid w:val="00DA54D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21D9"/>
    <w:rsid w:val="00E14A10"/>
    <w:rsid w:val="00E1567E"/>
    <w:rsid w:val="00E16445"/>
    <w:rsid w:val="00E21FA5"/>
    <w:rsid w:val="00E3034A"/>
    <w:rsid w:val="00E4149C"/>
    <w:rsid w:val="00E50543"/>
    <w:rsid w:val="00E54A76"/>
    <w:rsid w:val="00E5692D"/>
    <w:rsid w:val="00E575C8"/>
    <w:rsid w:val="00E65899"/>
    <w:rsid w:val="00E709C6"/>
    <w:rsid w:val="00E94F76"/>
    <w:rsid w:val="00EB10E8"/>
    <w:rsid w:val="00EB1C80"/>
    <w:rsid w:val="00EC1BE8"/>
    <w:rsid w:val="00EC37F5"/>
    <w:rsid w:val="00EC3DC0"/>
    <w:rsid w:val="00EC42A0"/>
    <w:rsid w:val="00EC5F46"/>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193D"/>
    <w:rsid w:val="00F229F1"/>
    <w:rsid w:val="00F23A01"/>
    <w:rsid w:val="00F2489F"/>
    <w:rsid w:val="00F50AC6"/>
    <w:rsid w:val="00F55E28"/>
    <w:rsid w:val="00F62906"/>
    <w:rsid w:val="00F64615"/>
    <w:rsid w:val="00F655E7"/>
    <w:rsid w:val="00F8308B"/>
    <w:rsid w:val="00F83D59"/>
    <w:rsid w:val="00F8400E"/>
    <w:rsid w:val="00F933F2"/>
    <w:rsid w:val="00FA1A43"/>
    <w:rsid w:val="00FA2A0C"/>
    <w:rsid w:val="00FA3E35"/>
    <w:rsid w:val="00FB3717"/>
    <w:rsid w:val="00FB4450"/>
    <w:rsid w:val="00FB5B99"/>
    <w:rsid w:val="00FC089D"/>
    <w:rsid w:val="00FC58A9"/>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7E24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3767421">
      <w:bodyDiv w:val="1"/>
      <w:marLeft w:val="0"/>
      <w:marRight w:val="0"/>
      <w:marTop w:val="0"/>
      <w:marBottom w:val="0"/>
      <w:divBdr>
        <w:top w:val="none" w:sz="0" w:space="0" w:color="auto"/>
        <w:left w:val="none" w:sz="0" w:space="0" w:color="auto"/>
        <w:bottom w:val="none" w:sz="0" w:space="0" w:color="auto"/>
        <w:right w:val="none" w:sz="0" w:space="0" w:color="auto"/>
      </w:divBdr>
      <w:divsChild>
        <w:div w:id="1774932958">
          <w:marLeft w:val="0"/>
          <w:marRight w:val="0"/>
          <w:marTop w:val="0"/>
          <w:marBottom w:val="0"/>
          <w:divBdr>
            <w:top w:val="none" w:sz="0" w:space="0" w:color="auto"/>
            <w:left w:val="none" w:sz="0" w:space="0" w:color="auto"/>
            <w:bottom w:val="none" w:sz="0" w:space="0" w:color="auto"/>
            <w:right w:val="none" w:sz="0" w:space="0" w:color="auto"/>
          </w:divBdr>
        </w:div>
        <w:div w:id="64382120">
          <w:marLeft w:val="0"/>
          <w:marRight w:val="0"/>
          <w:marTop w:val="0"/>
          <w:marBottom w:val="0"/>
          <w:divBdr>
            <w:top w:val="none" w:sz="0" w:space="0" w:color="auto"/>
            <w:left w:val="none" w:sz="0" w:space="0" w:color="auto"/>
            <w:bottom w:val="none" w:sz="0" w:space="0" w:color="auto"/>
            <w:right w:val="none" w:sz="0" w:space="0" w:color="auto"/>
          </w:divBdr>
        </w:div>
        <w:div w:id="335302974">
          <w:marLeft w:val="0"/>
          <w:marRight w:val="0"/>
          <w:marTop w:val="0"/>
          <w:marBottom w:val="0"/>
          <w:divBdr>
            <w:top w:val="none" w:sz="0" w:space="0" w:color="auto"/>
            <w:left w:val="none" w:sz="0" w:space="0" w:color="auto"/>
            <w:bottom w:val="none" w:sz="0" w:space="0" w:color="auto"/>
            <w:right w:val="none" w:sz="0" w:space="0" w:color="auto"/>
          </w:divBdr>
        </w:div>
        <w:div w:id="1595868601">
          <w:marLeft w:val="0"/>
          <w:marRight w:val="0"/>
          <w:marTop w:val="0"/>
          <w:marBottom w:val="0"/>
          <w:divBdr>
            <w:top w:val="none" w:sz="0" w:space="0" w:color="auto"/>
            <w:left w:val="none" w:sz="0" w:space="0" w:color="auto"/>
            <w:bottom w:val="none" w:sz="0" w:space="0" w:color="auto"/>
            <w:right w:val="none" w:sz="0" w:space="0" w:color="auto"/>
          </w:divBdr>
        </w:div>
        <w:div w:id="450057318">
          <w:marLeft w:val="0"/>
          <w:marRight w:val="0"/>
          <w:marTop w:val="0"/>
          <w:marBottom w:val="0"/>
          <w:divBdr>
            <w:top w:val="none" w:sz="0" w:space="0" w:color="auto"/>
            <w:left w:val="none" w:sz="0" w:space="0" w:color="auto"/>
            <w:bottom w:val="none" w:sz="0" w:space="0" w:color="auto"/>
            <w:right w:val="none" w:sz="0" w:space="0" w:color="auto"/>
          </w:divBdr>
        </w:div>
        <w:div w:id="1531260181">
          <w:marLeft w:val="0"/>
          <w:marRight w:val="0"/>
          <w:marTop w:val="0"/>
          <w:marBottom w:val="0"/>
          <w:divBdr>
            <w:top w:val="none" w:sz="0" w:space="0" w:color="auto"/>
            <w:left w:val="none" w:sz="0" w:space="0" w:color="auto"/>
            <w:bottom w:val="none" w:sz="0" w:space="0" w:color="auto"/>
            <w:right w:val="none" w:sz="0" w:space="0" w:color="auto"/>
          </w:divBdr>
        </w:div>
        <w:div w:id="273446960">
          <w:marLeft w:val="0"/>
          <w:marRight w:val="0"/>
          <w:marTop w:val="0"/>
          <w:marBottom w:val="0"/>
          <w:divBdr>
            <w:top w:val="none" w:sz="0" w:space="0" w:color="auto"/>
            <w:left w:val="none" w:sz="0" w:space="0" w:color="auto"/>
            <w:bottom w:val="none" w:sz="0" w:space="0" w:color="auto"/>
            <w:right w:val="none" w:sz="0" w:space="0" w:color="auto"/>
          </w:divBdr>
        </w:div>
        <w:div w:id="75909560">
          <w:marLeft w:val="0"/>
          <w:marRight w:val="0"/>
          <w:marTop w:val="0"/>
          <w:marBottom w:val="0"/>
          <w:divBdr>
            <w:top w:val="none" w:sz="0" w:space="0" w:color="auto"/>
            <w:left w:val="none" w:sz="0" w:space="0" w:color="auto"/>
            <w:bottom w:val="none" w:sz="0" w:space="0" w:color="auto"/>
            <w:right w:val="none" w:sz="0" w:space="0" w:color="auto"/>
          </w:divBdr>
        </w:div>
        <w:div w:id="864441511">
          <w:marLeft w:val="0"/>
          <w:marRight w:val="0"/>
          <w:marTop w:val="0"/>
          <w:marBottom w:val="0"/>
          <w:divBdr>
            <w:top w:val="none" w:sz="0" w:space="0" w:color="auto"/>
            <w:left w:val="none" w:sz="0" w:space="0" w:color="auto"/>
            <w:bottom w:val="none" w:sz="0" w:space="0" w:color="auto"/>
            <w:right w:val="none" w:sz="0" w:space="0" w:color="auto"/>
          </w:divBdr>
        </w:div>
        <w:div w:id="958682702">
          <w:marLeft w:val="0"/>
          <w:marRight w:val="0"/>
          <w:marTop w:val="0"/>
          <w:marBottom w:val="0"/>
          <w:divBdr>
            <w:top w:val="none" w:sz="0" w:space="0" w:color="auto"/>
            <w:left w:val="none" w:sz="0" w:space="0" w:color="auto"/>
            <w:bottom w:val="none" w:sz="0" w:space="0" w:color="auto"/>
            <w:right w:val="none" w:sz="0" w:space="0" w:color="auto"/>
          </w:divBdr>
        </w:div>
        <w:div w:id="380449153">
          <w:marLeft w:val="0"/>
          <w:marRight w:val="0"/>
          <w:marTop w:val="0"/>
          <w:marBottom w:val="0"/>
          <w:divBdr>
            <w:top w:val="none" w:sz="0" w:space="0" w:color="auto"/>
            <w:left w:val="none" w:sz="0" w:space="0" w:color="auto"/>
            <w:bottom w:val="none" w:sz="0" w:space="0" w:color="auto"/>
            <w:right w:val="none" w:sz="0" w:space="0" w:color="auto"/>
          </w:divBdr>
        </w:div>
        <w:div w:id="661547532">
          <w:marLeft w:val="0"/>
          <w:marRight w:val="0"/>
          <w:marTop w:val="0"/>
          <w:marBottom w:val="0"/>
          <w:divBdr>
            <w:top w:val="none" w:sz="0" w:space="0" w:color="auto"/>
            <w:left w:val="none" w:sz="0" w:space="0" w:color="auto"/>
            <w:bottom w:val="none" w:sz="0" w:space="0" w:color="auto"/>
            <w:right w:val="none" w:sz="0" w:space="0" w:color="auto"/>
          </w:divBdr>
        </w:div>
        <w:div w:id="1871988318">
          <w:marLeft w:val="0"/>
          <w:marRight w:val="0"/>
          <w:marTop w:val="0"/>
          <w:marBottom w:val="0"/>
          <w:divBdr>
            <w:top w:val="none" w:sz="0" w:space="0" w:color="auto"/>
            <w:left w:val="none" w:sz="0" w:space="0" w:color="auto"/>
            <w:bottom w:val="none" w:sz="0" w:space="0" w:color="auto"/>
            <w:right w:val="none" w:sz="0" w:space="0" w:color="auto"/>
          </w:divBdr>
        </w:div>
        <w:div w:id="830292256">
          <w:marLeft w:val="0"/>
          <w:marRight w:val="0"/>
          <w:marTop w:val="0"/>
          <w:marBottom w:val="0"/>
          <w:divBdr>
            <w:top w:val="none" w:sz="0" w:space="0" w:color="auto"/>
            <w:left w:val="none" w:sz="0" w:space="0" w:color="auto"/>
            <w:bottom w:val="none" w:sz="0" w:space="0" w:color="auto"/>
            <w:right w:val="none" w:sz="0" w:space="0" w:color="auto"/>
          </w:divBdr>
        </w:div>
        <w:div w:id="8996387">
          <w:marLeft w:val="0"/>
          <w:marRight w:val="0"/>
          <w:marTop w:val="0"/>
          <w:marBottom w:val="0"/>
          <w:divBdr>
            <w:top w:val="none" w:sz="0" w:space="0" w:color="auto"/>
            <w:left w:val="none" w:sz="0" w:space="0" w:color="auto"/>
            <w:bottom w:val="none" w:sz="0" w:space="0" w:color="auto"/>
            <w:right w:val="none" w:sz="0" w:space="0" w:color="auto"/>
          </w:divBdr>
        </w:div>
        <w:div w:id="1348219623">
          <w:marLeft w:val="0"/>
          <w:marRight w:val="0"/>
          <w:marTop w:val="0"/>
          <w:marBottom w:val="0"/>
          <w:divBdr>
            <w:top w:val="none" w:sz="0" w:space="0" w:color="auto"/>
            <w:left w:val="none" w:sz="0" w:space="0" w:color="auto"/>
            <w:bottom w:val="none" w:sz="0" w:space="0" w:color="auto"/>
            <w:right w:val="none" w:sz="0" w:space="0" w:color="auto"/>
          </w:divBdr>
        </w:div>
        <w:div w:id="1601916034">
          <w:marLeft w:val="0"/>
          <w:marRight w:val="0"/>
          <w:marTop w:val="0"/>
          <w:marBottom w:val="0"/>
          <w:divBdr>
            <w:top w:val="none" w:sz="0" w:space="0" w:color="auto"/>
            <w:left w:val="none" w:sz="0" w:space="0" w:color="auto"/>
            <w:bottom w:val="none" w:sz="0" w:space="0" w:color="auto"/>
            <w:right w:val="none" w:sz="0" w:space="0" w:color="auto"/>
          </w:divBdr>
        </w:div>
        <w:div w:id="1121800387">
          <w:marLeft w:val="0"/>
          <w:marRight w:val="0"/>
          <w:marTop w:val="0"/>
          <w:marBottom w:val="0"/>
          <w:divBdr>
            <w:top w:val="none" w:sz="0" w:space="0" w:color="auto"/>
            <w:left w:val="none" w:sz="0" w:space="0" w:color="auto"/>
            <w:bottom w:val="none" w:sz="0" w:space="0" w:color="auto"/>
            <w:right w:val="none" w:sz="0" w:space="0" w:color="auto"/>
          </w:divBdr>
        </w:div>
        <w:div w:id="1571500793">
          <w:marLeft w:val="0"/>
          <w:marRight w:val="0"/>
          <w:marTop w:val="0"/>
          <w:marBottom w:val="0"/>
          <w:divBdr>
            <w:top w:val="none" w:sz="0" w:space="0" w:color="auto"/>
            <w:left w:val="none" w:sz="0" w:space="0" w:color="auto"/>
            <w:bottom w:val="none" w:sz="0" w:space="0" w:color="auto"/>
            <w:right w:val="none" w:sz="0" w:space="0" w:color="auto"/>
          </w:divBdr>
        </w:div>
        <w:div w:id="291832730">
          <w:marLeft w:val="0"/>
          <w:marRight w:val="0"/>
          <w:marTop w:val="0"/>
          <w:marBottom w:val="0"/>
          <w:divBdr>
            <w:top w:val="none" w:sz="0" w:space="0" w:color="auto"/>
            <w:left w:val="none" w:sz="0" w:space="0" w:color="auto"/>
            <w:bottom w:val="none" w:sz="0" w:space="0" w:color="auto"/>
            <w:right w:val="none" w:sz="0" w:space="0" w:color="auto"/>
          </w:divBdr>
        </w:div>
        <w:div w:id="912083136">
          <w:marLeft w:val="0"/>
          <w:marRight w:val="0"/>
          <w:marTop w:val="0"/>
          <w:marBottom w:val="0"/>
          <w:divBdr>
            <w:top w:val="none" w:sz="0" w:space="0" w:color="auto"/>
            <w:left w:val="none" w:sz="0" w:space="0" w:color="auto"/>
            <w:bottom w:val="none" w:sz="0" w:space="0" w:color="auto"/>
            <w:right w:val="none" w:sz="0" w:space="0" w:color="auto"/>
          </w:divBdr>
        </w:div>
        <w:div w:id="138157535">
          <w:marLeft w:val="0"/>
          <w:marRight w:val="0"/>
          <w:marTop w:val="0"/>
          <w:marBottom w:val="0"/>
          <w:divBdr>
            <w:top w:val="none" w:sz="0" w:space="0" w:color="auto"/>
            <w:left w:val="none" w:sz="0" w:space="0" w:color="auto"/>
            <w:bottom w:val="none" w:sz="0" w:space="0" w:color="auto"/>
            <w:right w:val="none" w:sz="0" w:space="0" w:color="auto"/>
          </w:divBdr>
        </w:div>
        <w:div w:id="60562345">
          <w:marLeft w:val="0"/>
          <w:marRight w:val="0"/>
          <w:marTop w:val="0"/>
          <w:marBottom w:val="0"/>
          <w:divBdr>
            <w:top w:val="none" w:sz="0" w:space="0" w:color="auto"/>
            <w:left w:val="none" w:sz="0" w:space="0" w:color="auto"/>
            <w:bottom w:val="none" w:sz="0" w:space="0" w:color="auto"/>
            <w:right w:val="none" w:sz="0" w:space="0" w:color="auto"/>
          </w:divBdr>
        </w:div>
        <w:div w:id="840392588">
          <w:marLeft w:val="0"/>
          <w:marRight w:val="0"/>
          <w:marTop w:val="0"/>
          <w:marBottom w:val="0"/>
          <w:divBdr>
            <w:top w:val="none" w:sz="0" w:space="0" w:color="auto"/>
            <w:left w:val="none" w:sz="0" w:space="0" w:color="auto"/>
            <w:bottom w:val="none" w:sz="0" w:space="0" w:color="auto"/>
            <w:right w:val="none" w:sz="0" w:space="0" w:color="auto"/>
          </w:divBdr>
        </w:div>
      </w:divsChild>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07556915">
      <w:bodyDiv w:val="1"/>
      <w:marLeft w:val="0"/>
      <w:marRight w:val="0"/>
      <w:marTop w:val="0"/>
      <w:marBottom w:val="0"/>
      <w:divBdr>
        <w:top w:val="none" w:sz="0" w:space="0" w:color="auto"/>
        <w:left w:val="none" w:sz="0" w:space="0" w:color="auto"/>
        <w:bottom w:val="none" w:sz="0" w:space="0" w:color="auto"/>
        <w:right w:val="none" w:sz="0" w:space="0" w:color="auto"/>
      </w:divBdr>
      <w:divsChild>
        <w:div w:id="603728200">
          <w:marLeft w:val="0"/>
          <w:marRight w:val="0"/>
          <w:marTop w:val="0"/>
          <w:marBottom w:val="0"/>
          <w:divBdr>
            <w:top w:val="none" w:sz="0" w:space="0" w:color="auto"/>
            <w:left w:val="none" w:sz="0" w:space="0" w:color="auto"/>
            <w:bottom w:val="none" w:sz="0" w:space="0" w:color="auto"/>
            <w:right w:val="none" w:sz="0" w:space="0" w:color="auto"/>
          </w:divBdr>
        </w:div>
        <w:div w:id="1156334151">
          <w:marLeft w:val="0"/>
          <w:marRight w:val="0"/>
          <w:marTop w:val="0"/>
          <w:marBottom w:val="0"/>
          <w:divBdr>
            <w:top w:val="none" w:sz="0" w:space="0" w:color="auto"/>
            <w:left w:val="none" w:sz="0" w:space="0" w:color="auto"/>
            <w:bottom w:val="none" w:sz="0" w:space="0" w:color="auto"/>
            <w:right w:val="none" w:sz="0" w:space="0" w:color="auto"/>
          </w:divBdr>
        </w:div>
        <w:div w:id="659309955">
          <w:marLeft w:val="0"/>
          <w:marRight w:val="0"/>
          <w:marTop w:val="0"/>
          <w:marBottom w:val="0"/>
          <w:divBdr>
            <w:top w:val="none" w:sz="0" w:space="0" w:color="auto"/>
            <w:left w:val="none" w:sz="0" w:space="0" w:color="auto"/>
            <w:bottom w:val="none" w:sz="0" w:space="0" w:color="auto"/>
            <w:right w:val="none" w:sz="0" w:space="0" w:color="auto"/>
          </w:divBdr>
        </w:div>
        <w:div w:id="1241908958">
          <w:marLeft w:val="0"/>
          <w:marRight w:val="0"/>
          <w:marTop w:val="0"/>
          <w:marBottom w:val="0"/>
          <w:divBdr>
            <w:top w:val="none" w:sz="0" w:space="0" w:color="auto"/>
            <w:left w:val="none" w:sz="0" w:space="0" w:color="auto"/>
            <w:bottom w:val="none" w:sz="0" w:space="0" w:color="auto"/>
            <w:right w:val="none" w:sz="0" w:space="0" w:color="auto"/>
          </w:divBdr>
        </w:div>
        <w:div w:id="1995140874">
          <w:marLeft w:val="0"/>
          <w:marRight w:val="0"/>
          <w:marTop w:val="0"/>
          <w:marBottom w:val="0"/>
          <w:divBdr>
            <w:top w:val="none" w:sz="0" w:space="0" w:color="auto"/>
            <w:left w:val="none" w:sz="0" w:space="0" w:color="auto"/>
            <w:bottom w:val="none" w:sz="0" w:space="0" w:color="auto"/>
            <w:right w:val="none" w:sz="0" w:space="0" w:color="auto"/>
          </w:divBdr>
        </w:div>
        <w:div w:id="127286538">
          <w:marLeft w:val="0"/>
          <w:marRight w:val="0"/>
          <w:marTop w:val="0"/>
          <w:marBottom w:val="0"/>
          <w:divBdr>
            <w:top w:val="none" w:sz="0" w:space="0" w:color="auto"/>
            <w:left w:val="none" w:sz="0" w:space="0" w:color="auto"/>
            <w:bottom w:val="none" w:sz="0" w:space="0" w:color="auto"/>
            <w:right w:val="none" w:sz="0" w:space="0" w:color="auto"/>
          </w:divBdr>
        </w:div>
        <w:div w:id="978609666">
          <w:marLeft w:val="0"/>
          <w:marRight w:val="0"/>
          <w:marTop w:val="0"/>
          <w:marBottom w:val="0"/>
          <w:divBdr>
            <w:top w:val="none" w:sz="0" w:space="0" w:color="auto"/>
            <w:left w:val="none" w:sz="0" w:space="0" w:color="auto"/>
            <w:bottom w:val="none" w:sz="0" w:space="0" w:color="auto"/>
            <w:right w:val="none" w:sz="0" w:space="0" w:color="auto"/>
          </w:divBdr>
        </w:div>
        <w:div w:id="116219896">
          <w:marLeft w:val="0"/>
          <w:marRight w:val="0"/>
          <w:marTop w:val="0"/>
          <w:marBottom w:val="0"/>
          <w:divBdr>
            <w:top w:val="none" w:sz="0" w:space="0" w:color="auto"/>
            <w:left w:val="none" w:sz="0" w:space="0" w:color="auto"/>
            <w:bottom w:val="none" w:sz="0" w:space="0" w:color="auto"/>
            <w:right w:val="none" w:sz="0" w:space="0" w:color="auto"/>
          </w:divBdr>
        </w:div>
        <w:div w:id="1224295090">
          <w:marLeft w:val="0"/>
          <w:marRight w:val="0"/>
          <w:marTop w:val="0"/>
          <w:marBottom w:val="0"/>
          <w:divBdr>
            <w:top w:val="none" w:sz="0" w:space="0" w:color="auto"/>
            <w:left w:val="none" w:sz="0" w:space="0" w:color="auto"/>
            <w:bottom w:val="none" w:sz="0" w:space="0" w:color="auto"/>
            <w:right w:val="none" w:sz="0" w:space="0" w:color="auto"/>
          </w:divBdr>
        </w:div>
        <w:div w:id="911894926">
          <w:marLeft w:val="0"/>
          <w:marRight w:val="0"/>
          <w:marTop w:val="0"/>
          <w:marBottom w:val="0"/>
          <w:divBdr>
            <w:top w:val="none" w:sz="0" w:space="0" w:color="auto"/>
            <w:left w:val="none" w:sz="0" w:space="0" w:color="auto"/>
            <w:bottom w:val="none" w:sz="0" w:space="0" w:color="auto"/>
            <w:right w:val="none" w:sz="0" w:space="0" w:color="auto"/>
          </w:divBdr>
        </w:div>
        <w:div w:id="177891366">
          <w:marLeft w:val="0"/>
          <w:marRight w:val="0"/>
          <w:marTop w:val="0"/>
          <w:marBottom w:val="0"/>
          <w:divBdr>
            <w:top w:val="none" w:sz="0" w:space="0" w:color="auto"/>
            <w:left w:val="none" w:sz="0" w:space="0" w:color="auto"/>
            <w:bottom w:val="none" w:sz="0" w:space="0" w:color="auto"/>
            <w:right w:val="none" w:sz="0" w:space="0" w:color="auto"/>
          </w:divBdr>
        </w:div>
        <w:div w:id="456535031">
          <w:marLeft w:val="0"/>
          <w:marRight w:val="0"/>
          <w:marTop w:val="0"/>
          <w:marBottom w:val="0"/>
          <w:divBdr>
            <w:top w:val="none" w:sz="0" w:space="0" w:color="auto"/>
            <w:left w:val="none" w:sz="0" w:space="0" w:color="auto"/>
            <w:bottom w:val="none" w:sz="0" w:space="0" w:color="auto"/>
            <w:right w:val="none" w:sz="0" w:space="0" w:color="auto"/>
          </w:divBdr>
        </w:div>
        <w:div w:id="966012107">
          <w:marLeft w:val="0"/>
          <w:marRight w:val="0"/>
          <w:marTop w:val="0"/>
          <w:marBottom w:val="0"/>
          <w:divBdr>
            <w:top w:val="none" w:sz="0" w:space="0" w:color="auto"/>
            <w:left w:val="none" w:sz="0" w:space="0" w:color="auto"/>
            <w:bottom w:val="none" w:sz="0" w:space="0" w:color="auto"/>
            <w:right w:val="none" w:sz="0" w:space="0" w:color="auto"/>
          </w:divBdr>
        </w:div>
        <w:div w:id="2062630956">
          <w:marLeft w:val="0"/>
          <w:marRight w:val="0"/>
          <w:marTop w:val="0"/>
          <w:marBottom w:val="0"/>
          <w:divBdr>
            <w:top w:val="none" w:sz="0" w:space="0" w:color="auto"/>
            <w:left w:val="none" w:sz="0" w:space="0" w:color="auto"/>
            <w:bottom w:val="none" w:sz="0" w:space="0" w:color="auto"/>
            <w:right w:val="none" w:sz="0" w:space="0" w:color="auto"/>
          </w:divBdr>
        </w:div>
        <w:div w:id="1964843873">
          <w:marLeft w:val="0"/>
          <w:marRight w:val="0"/>
          <w:marTop w:val="0"/>
          <w:marBottom w:val="0"/>
          <w:divBdr>
            <w:top w:val="none" w:sz="0" w:space="0" w:color="auto"/>
            <w:left w:val="none" w:sz="0" w:space="0" w:color="auto"/>
            <w:bottom w:val="none" w:sz="0" w:space="0" w:color="auto"/>
            <w:right w:val="none" w:sz="0" w:space="0" w:color="auto"/>
          </w:divBdr>
        </w:div>
        <w:div w:id="1388726167">
          <w:marLeft w:val="0"/>
          <w:marRight w:val="0"/>
          <w:marTop w:val="0"/>
          <w:marBottom w:val="0"/>
          <w:divBdr>
            <w:top w:val="none" w:sz="0" w:space="0" w:color="auto"/>
            <w:left w:val="none" w:sz="0" w:space="0" w:color="auto"/>
            <w:bottom w:val="none" w:sz="0" w:space="0" w:color="auto"/>
            <w:right w:val="none" w:sz="0" w:space="0" w:color="auto"/>
          </w:divBdr>
        </w:div>
        <w:div w:id="3746436">
          <w:marLeft w:val="0"/>
          <w:marRight w:val="0"/>
          <w:marTop w:val="0"/>
          <w:marBottom w:val="0"/>
          <w:divBdr>
            <w:top w:val="none" w:sz="0" w:space="0" w:color="auto"/>
            <w:left w:val="none" w:sz="0" w:space="0" w:color="auto"/>
            <w:bottom w:val="none" w:sz="0" w:space="0" w:color="auto"/>
            <w:right w:val="none" w:sz="0" w:space="0" w:color="auto"/>
          </w:divBdr>
        </w:div>
        <w:div w:id="831069282">
          <w:marLeft w:val="0"/>
          <w:marRight w:val="0"/>
          <w:marTop w:val="0"/>
          <w:marBottom w:val="0"/>
          <w:divBdr>
            <w:top w:val="none" w:sz="0" w:space="0" w:color="auto"/>
            <w:left w:val="none" w:sz="0" w:space="0" w:color="auto"/>
            <w:bottom w:val="none" w:sz="0" w:space="0" w:color="auto"/>
            <w:right w:val="none" w:sz="0" w:space="0" w:color="auto"/>
          </w:divBdr>
        </w:div>
        <w:div w:id="2100786032">
          <w:marLeft w:val="0"/>
          <w:marRight w:val="0"/>
          <w:marTop w:val="0"/>
          <w:marBottom w:val="0"/>
          <w:divBdr>
            <w:top w:val="none" w:sz="0" w:space="0" w:color="auto"/>
            <w:left w:val="none" w:sz="0" w:space="0" w:color="auto"/>
            <w:bottom w:val="none" w:sz="0" w:space="0" w:color="auto"/>
            <w:right w:val="none" w:sz="0" w:space="0" w:color="auto"/>
          </w:divBdr>
        </w:div>
        <w:div w:id="696320309">
          <w:marLeft w:val="0"/>
          <w:marRight w:val="0"/>
          <w:marTop w:val="0"/>
          <w:marBottom w:val="0"/>
          <w:divBdr>
            <w:top w:val="none" w:sz="0" w:space="0" w:color="auto"/>
            <w:left w:val="none" w:sz="0" w:space="0" w:color="auto"/>
            <w:bottom w:val="none" w:sz="0" w:space="0" w:color="auto"/>
            <w:right w:val="none" w:sz="0" w:space="0" w:color="auto"/>
          </w:divBdr>
        </w:div>
        <w:div w:id="1145658136">
          <w:marLeft w:val="0"/>
          <w:marRight w:val="0"/>
          <w:marTop w:val="0"/>
          <w:marBottom w:val="0"/>
          <w:divBdr>
            <w:top w:val="none" w:sz="0" w:space="0" w:color="auto"/>
            <w:left w:val="none" w:sz="0" w:space="0" w:color="auto"/>
            <w:bottom w:val="none" w:sz="0" w:space="0" w:color="auto"/>
            <w:right w:val="none" w:sz="0" w:space="0" w:color="auto"/>
          </w:divBdr>
        </w:div>
        <w:div w:id="963925801">
          <w:marLeft w:val="0"/>
          <w:marRight w:val="0"/>
          <w:marTop w:val="0"/>
          <w:marBottom w:val="0"/>
          <w:divBdr>
            <w:top w:val="none" w:sz="0" w:space="0" w:color="auto"/>
            <w:left w:val="none" w:sz="0" w:space="0" w:color="auto"/>
            <w:bottom w:val="none" w:sz="0" w:space="0" w:color="auto"/>
            <w:right w:val="none" w:sz="0" w:space="0" w:color="auto"/>
          </w:divBdr>
        </w:div>
        <w:div w:id="1653480529">
          <w:marLeft w:val="0"/>
          <w:marRight w:val="0"/>
          <w:marTop w:val="0"/>
          <w:marBottom w:val="0"/>
          <w:divBdr>
            <w:top w:val="none" w:sz="0" w:space="0" w:color="auto"/>
            <w:left w:val="none" w:sz="0" w:space="0" w:color="auto"/>
            <w:bottom w:val="none" w:sz="0" w:space="0" w:color="auto"/>
            <w:right w:val="none" w:sz="0" w:space="0" w:color="auto"/>
          </w:divBdr>
        </w:div>
        <w:div w:id="1431581654">
          <w:marLeft w:val="0"/>
          <w:marRight w:val="0"/>
          <w:marTop w:val="0"/>
          <w:marBottom w:val="0"/>
          <w:divBdr>
            <w:top w:val="none" w:sz="0" w:space="0" w:color="auto"/>
            <w:left w:val="none" w:sz="0" w:space="0" w:color="auto"/>
            <w:bottom w:val="none" w:sz="0" w:space="0" w:color="auto"/>
            <w:right w:val="none" w:sz="0" w:space="0" w:color="auto"/>
          </w:divBdr>
        </w:div>
      </w:divsChild>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11511578">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s%3A%2F%2Fwww.wichita.edu%2Fadministration%2Finternalaudit%2Finternal-control-all-star.php&amp;data=05%7C02%7CKennedy.Rogers%40wichita.edu%7C72db08e5040c4f2c0c2b08dd3725cf89%7Ce05b6b3f19804b248637580771f44dee%7C1%7C0%7C638727357724275334%7CUnknown%7CTWFpbGZsb3d8eyJFbXB0eU1hcGkiOnRydWUsIlYiOiIwLjAuMDAwMCIsIlAiOiJXaW4zMiIsIkFOIjoiTWFpbCIsIldUIjoyfQ%3D%3D%7C0%7C%7C%7C&amp;sdata=fjpqUAbZg5mc9bWnYcKqcb61DNvVbpd8WyQuSvXFJg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wichita.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infosec@wichita.edu" TargetMode="External"/><Relationship Id="rId5" Type="http://schemas.openxmlformats.org/officeDocument/2006/relationships/styles" Target="styles.xml"/><Relationship Id="rId15"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chita.edu/services/staffsenate/_documents/AdminsSupportGroupEventFlyerFebruary2025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3458</Words>
  <Characters>13376</Characters>
  <Application>Microsoft Office Word</Application>
  <DocSecurity>0</DocSecurity>
  <Lines>361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2025-03-18T16:18:00Z</dcterms:created>
  <dcterms:modified xsi:type="dcterms:W3CDTF">2025-03-18T16:19:00Z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7df2b2ebd281072c1b74bfa3ac4302727ede40a9c01aed3bc9e2d6b3674e767a</vt:lpwstr>
  </property>
</Properties>
</file>