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16" w:rsidRPr="004C7085" w:rsidRDefault="008F7A0F" w:rsidP="005E5BB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:rsidR="003E3816" w:rsidRPr="00F71E06" w:rsidRDefault="001A5D88" w:rsidP="005E5BB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>
        <w:rPr>
          <w:rFonts w:ascii="Franklin Gothic Book" w:hAnsi="Franklin Gothic Book"/>
          <w:sz w:val="28"/>
          <w:szCs w:val="32"/>
        </w:rPr>
        <w:t>October 5</w:t>
      </w:r>
      <w:bookmarkStart w:id="0" w:name="_GoBack"/>
      <w:bookmarkEnd w:id="0"/>
      <w:r w:rsidR="008F7A0F" w:rsidRPr="00F71E06">
        <w:rPr>
          <w:rFonts w:ascii="Franklin Gothic Book" w:hAnsi="Franklin Gothic Book"/>
          <w:sz w:val="28"/>
          <w:szCs w:val="32"/>
        </w:rPr>
        <w:t xml:space="preserve">, 2021 | 3:30pm-5:00pm | RSC </w:t>
      </w:r>
      <w:r w:rsidR="00565756">
        <w:rPr>
          <w:rFonts w:ascii="Franklin Gothic Book" w:hAnsi="Franklin Gothic Book"/>
          <w:sz w:val="28"/>
          <w:szCs w:val="32"/>
        </w:rPr>
        <w:t>142</w:t>
      </w:r>
      <w:r w:rsidR="00F71E06" w:rsidRPr="00F71E06">
        <w:rPr>
          <w:rFonts w:ascii="Franklin Gothic Book" w:hAnsi="Franklin Gothic Book"/>
          <w:sz w:val="28"/>
          <w:szCs w:val="32"/>
        </w:rPr>
        <w:t>/Zoom</w:t>
      </w:r>
    </w:p>
    <w:p w:rsidR="00D84A57" w:rsidRDefault="00D84A57" w:rsidP="005E5BB8">
      <w:pPr>
        <w:spacing w:after="0" w:line="240" w:lineRule="auto"/>
        <w:rPr>
          <w:rFonts w:ascii="Franklin Gothic Book" w:hAnsi="Franklin Gothic Book"/>
        </w:rPr>
      </w:pPr>
    </w:p>
    <w:p w:rsidR="00013B71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Call to Order</w:t>
      </w:r>
      <w:r w:rsidR="00B14E92" w:rsidRPr="00B14E92">
        <w:rPr>
          <w:rFonts w:ascii="Franklin Gothic Book" w:hAnsi="Franklin Gothic Book"/>
          <w:b/>
          <w:sz w:val="24"/>
          <w:szCs w:val="20"/>
        </w:rPr>
        <w:t xml:space="preserve"> + Wins, News, Shoutouts</w:t>
      </w:r>
    </w:p>
    <w:p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Shared Governance Activities</w:t>
      </w:r>
    </w:p>
    <w:p w:rsidR="00A07409" w:rsidRPr="00A07409" w:rsidRDefault="00B14E92" w:rsidP="0068598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07409">
        <w:rPr>
          <w:rFonts w:ascii="Franklin Gothic Book" w:hAnsi="Franklin Gothic Book"/>
          <w:sz w:val="24"/>
          <w:szCs w:val="20"/>
        </w:rPr>
        <w:t>Re-Integration Meeting</w:t>
      </w:r>
      <w:r w:rsidR="00A07409">
        <w:rPr>
          <w:rFonts w:ascii="Franklin Gothic Book" w:hAnsi="Franklin Gothic Book"/>
          <w:sz w:val="24"/>
          <w:szCs w:val="20"/>
        </w:rPr>
        <w:t xml:space="preserve"> + </w:t>
      </w:r>
      <w:r w:rsidRPr="00A07409">
        <w:rPr>
          <w:rFonts w:ascii="Franklin Gothic Book" w:hAnsi="Franklin Gothic Book" w:cstheme="minorHAnsi"/>
          <w:bCs/>
          <w:sz w:val="24"/>
          <w:szCs w:val="20"/>
        </w:rPr>
        <w:t>COVID Operations Group</w:t>
      </w:r>
    </w:p>
    <w:p w:rsidR="00013B71" w:rsidRPr="00A07409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Parking and Transportation Advisory Board</w:t>
      </w:r>
    </w:p>
    <w:p w:rsidR="00B14E92" w:rsidRPr="00A07409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President’s Inauguration Planning Committee</w:t>
      </w:r>
    </w:p>
    <w:p w:rsidR="00D84A57" w:rsidRPr="00A07409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University Space Utilization Committee</w:t>
      </w:r>
    </w:p>
    <w:p w:rsidR="00A07409" w:rsidRPr="00A07409" w:rsidRDefault="00F71E06" w:rsidP="00A07409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Faculty/Staff Holiday Celebration Steering Committee </w:t>
      </w:r>
    </w:p>
    <w:p w:rsidR="003D6B2C" w:rsidRDefault="003D6B2C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Presentations</w:t>
      </w:r>
    </w:p>
    <w:p w:rsidR="003D6B2C" w:rsidRPr="003D6B2C" w:rsidRDefault="003D6B2C" w:rsidP="003D6B2C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Dr. Kaye Monk-Morgan, Vice President of </w:t>
      </w:r>
      <w:r w:rsidRPr="003D6B2C">
        <w:rPr>
          <w:rFonts w:ascii="Franklin Gothic Book" w:hAnsi="Franklin Gothic Book" w:cstheme="minorHAnsi"/>
          <w:sz w:val="24"/>
          <w:szCs w:val="20"/>
        </w:rPr>
        <w:t>Strategic Engagement Planning</w:t>
      </w:r>
    </w:p>
    <w:p w:rsidR="003D6B2C" w:rsidRPr="003D6B2C" w:rsidRDefault="000C6AC3" w:rsidP="003D6B2C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Topic: </w:t>
      </w:r>
      <w:r w:rsidR="003D6B2C">
        <w:rPr>
          <w:rFonts w:ascii="Franklin Gothic Book" w:hAnsi="Franklin Gothic Book" w:cstheme="minorHAnsi"/>
          <w:sz w:val="24"/>
          <w:szCs w:val="20"/>
        </w:rPr>
        <w:t>University Village</w:t>
      </w:r>
    </w:p>
    <w:p w:rsidR="00F71E06" w:rsidRPr="000C6AC3" w:rsidRDefault="00F71E0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Old Business</w:t>
      </w:r>
    </w:p>
    <w:p w:rsidR="000C6AC3" w:rsidRPr="000C6AC3" w:rsidRDefault="000C6AC3" w:rsidP="000C6AC3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0C6AC3">
        <w:rPr>
          <w:rFonts w:ascii="Franklin Gothic Book" w:hAnsi="Franklin Gothic Book" w:cstheme="minorHAnsi"/>
          <w:sz w:val="24"/>
          <w:szCs w:val="20"/>
        </w:rPr>
        <w:t>Annual Evaluations</w:t>
      </w:r>
      <w:r>
        <w:rPr>
          <w:rFonts w:ascii="Franklin Gothic Book" w:hAnsi="Franklin Gothic Book" w:cstheme="minorHAnsi"/>
          <w:sz w:val="24"/>
          <w:szCs w:val="20"/>
        </w:rPr>
        <w:t xml:space="preserve"> Updates</w:t>
      </w:r>
    </w:p>
    <w:p w:rsidR="00013B71" w:rsidRPr="00CE7B2B" w:rsidRDefault="00F71E06" w:rsidP="00B72BE6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Discussion</w:t>
      </w:r>
      <w:r w:rsidR="00B72BE6">
        <w:rPr>
          <w:rFonts w:ascii="Franklin Gothic Book" w:hAnsi="Franklin Gothic Book" w:cstheme="minorHAnsi"/>
          <w:b/>
          <w:sz w:val="24"/>
          <w:szCs w:val="20"/>
        </w:rPr>
        <w:t xml:space="preserve"> and </w:t>
      </w:r>
      <w:r w:rsidR="003E3816" w:rsidRPr="00B72BE6">
        <w:rPr>
          <w:rFonts w:ascii="Franklin Gothic Book" w:hAnsi="Franklin Gothic Book" w:cstheme="minorHAnsi"/>
          <w:b/>
          <w:sz w:val="24"/>
          <w:szCs w:val="20"/>
        </w:rPr>
        <w:t xml:space="preserve">New Business </w:t>
      </w:r>
    </w:p>
    <w:p w:rsidR="00CE7B2B" w:rsidRPr="000C6AC3" w:rsidRDefault="00CE7B2B" w:rsidP="00CE7B2B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After Meeting Emails</w:t>
      </w:r>
    </w:p>
    <w:p w:rsidR="000C6AC3" w:rsidRPr="000C6AC3" w:rsidRDefault="000C6AC3" w:rsidP="000C6AC3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Fall General Staff Meeting</w:t>
      </w:r>
    </w:p>
    <w:p w:rsidR="000C6AC3" w:rsidRPr="000C6AC3" w:rsidRDefault="000C6AC3" w:rsidP="000C6AC3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Joint Meeting with Faculty Senate</w:t>
      </w:r>
    </w:p>
    <w:p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 w:cstheme="minorHAnsi"/>
          <w:b/>
          <w:sz w:val="24"/>
          <w:szCs w:val="20"/>
        </w:rPr>
        <w:t xml:space="preserve">Campus/University Business </w:t>
      </w:r>
      <w:r w:rsidR="00013B71" w:rsidRPr="00B14E92">
        <w:rPr>
          <w:rFonts w:ascii="Franklin Gothic Book" w:hAnsi="Franklin Gothic Book"/>
          <w:b/>
          <w:sz w:val="24"/>
          <w:szCs w:val="20"/>
        </w:rPr>
        <w:t>Updates &amp; Discussions</w:t>
      </w:r>
    </w:p>
    <w:p w:rsidR="003D6B2C" w:rsidRPr="003D6B2C" w:rsidRDefault="00013B71" w:rsidP="003D6B2C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bookmarkStart w:id="1" w:name="_Hlk48117411"/>
      <w:r w:rsidRPr="00B14E92">
        <w:rPr>
          <w:rFonts w:ascii="Franklin Gothic Book" w:hAnsi="Franklin Gothic Book" w:cstheme="minorHAnsi"/>
          <w:sz w:val="24"/>
          <w:szCs w:val="20"/>
        </w:rPr>
        <w:t>Human Resources</w:t>
      </w:r>
      <w:bookmarkEnd w:id="1"/>
    </w:p>
    <w:p w:rsidR="00586F40" w:rsidRPr="003D6B2C" w:rsidRDefault="00013B71" w:rsidP="003D6B2C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3D6B2C">
        <w:rPr>
          <w:rFonts w:ascii="Franklin Gothic Book" w:hAnsi="Franklin Gothic Book" w:cstheme="minorHAnsi"/>
          <w:sz w:val="24"/>
          <w:szCs w:val="20"/>
        </w:rPr>
        <w:t>Legislative Update</w:t>
      </w:r>
      <w:r w:rsidR="00A43E69" w:rsidRPr="003D6B2C">
        <w:rPr>
          <w:rFonts w:ascii="Franklin Gothic Book" w:hAnsi="Franklin Gothic Book" w:cstheme="minorHAnsi"/>
          <w:sz w:val="24"/>
          <w:szCs w:val="20"/>
        </w:rPr>
        <w:t xml:space="preserve"> </w:t>
      </w:r>
    </w:p>
    <w:p w:rsidR="00B14E92" w:rsidRPr="00586F40" w:rsidRDefault="00B14E92" w:rsidP="009C6E1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C921B0">
        <w:rPr>
          <w:rFonts w:ascii="Franklin Gothic Book" w:hAnsi="Franklin Gothic Book" w:cstheme="minorHAnsi"/>
          <w:sz w:val="24"/>
          <w:szCs w:val="20"/>
        </w:rPr>
        <w:t>Parking Appeals</w:t>
      </w:r>
      <w:r w:rsidR="00C921B0" w:rsidRPr="00C921B0">
        <w:rPr>
          <w:rFonts w:ascii="Franklin Gothic Book" w:hAnsi="Franklin Gothic Book" w:cstheme="minorHAnsi"/>
          <w:sz w:val="24"/>
          <w:szCs w:val="20"/>
        </w:rPr>
        <w:t xml:space="preserve"> + </w:t>
      </w:r>
      <w:r w:rsidRPr="00C921B0">
        <w:rPr>
          <w:rFonts w:ascii="Franklin Gothic Book" w:hAnsi="Franklin Gothic Book" w:cstheme="minorHAnsi"/>
          <w:sz w:val="24"/>
          <w:szCs w:val="20"/>
        </w:rPr>
        <w:t>Traffic Appeals</w:t>
      </w:r>
    </w:p>
    <w:p w:rsidR="00A43E69" w:rsidRPr="00586F40" w:rsidRDefault="00A43E69" w:rsidP="00C921B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Student Government Association</w:t>
      </w:r>
    </w:p>
    <w:p w:rsidR="00A43E69" w:rsidRPr="00586F40" w:rsidRDefault="00A43E69" w:rsidP="00C921B0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Faculty Senate</w:t>
      </w:r>
    </w:p>
    <w:p w:rsidR="00013B71" w:rsidRPr="007A19C4" w:rsidRDefault="003E3816" w:rsidP="00A243B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B64AC2">
        <w:rPr>
          <w:rFonts w:ascii="Franklin Gothic Book" w:hAnsi="Franklin Gothic Book"/>
          <w:b/>
          <w:sz w:val="24"/>
          <w:szCs w:val="20"/>
        </w:rPr>
        <w:t>Adjourn</w:t>
      </w:r>
      <w:r w:rsidR="002273B7" w:rsidRPr="00B64AC2">
        <w:rPr>
          <w:rFonts w:ascii="Franklin Gothic Book" w:hAnsi="Franklin Gothic Book"/>
          <w:b/>
          <w:sz w:val="24"/>
          <w:szCs w:val="20"/>
        </w:rPr>
        <w:t>/Upcoming Meetings and Events</w:t>
      </w:r>
    </w:p>
    <w:sectPr w:rsidR="00013B71" w:rsidRPr="007A19C4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B7851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F74CD12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A"/>
    <w:rsid w:val="00000C72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C6AC3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A5D88"/>
    <w:rsid w:val="001B2ACB"/>
    <w:rsid w:val="001C30D5"/>
    <w:rsid w:val="001C60F7"/>
    <w:rsid w:val="001D15D8"/>
    <w:rsid w:val="001D6D96"/>
    <w:rsid w:val="001F0DD1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2B6B"/>
    <w:rsid w:val="00252E3F"/>
    <w:rsid w:val="00255C70"/>
    <w:rsid w:val="00262261"/>
    <w:rsid w:val="00265036"/>
    <w:rsid w:val="0027604C"/>
    <w:rsid w:val="0028180D"/>
    <w:rsid w:val="00283A0C"/>
    <w:rsid w:val="00283D26"/>
    <w:rsid w:val="0028508A"/>
    <w:rsid w:val="00285173"/>
    <w:rsid w:val="00291D44"/>
    <w:rsid w:val="00297779"/>
    <w:rsid w:val="002B4874"/>
    <w:rsid w:val="002D09D5"/>
    <w:rsid w:val="002E25E0"/>
    <w:rsid w:val="002E4363"/>
    <w:rsid w:val="002E5BF6"/>
    <w:rsid w:val="002F7256"/>
    <w:rsid w:val="002F79AF"/>
    <w:rsid w:val="002F7E07"/>
    <w:rsid w:val="00304658"/>
    <w:rsid w:val="00304C08"/>
    <w:rsid w:val="00313936"/>
    <w:rsid w:val="00316ECF"/>
    <w:rsid w:val="00321FA8"/>
    <w:rsid w:val="0035030A"/>
    <w:rsid w:val="0035561D"/>
    <w:rsid w:val="003634DC"/>
    <w:rsid w:val="00363834"/>
    <w:rsid w:val="00365D21"/>
    <w:rsid w:val="00372127"/>
    <w:rsid w:val="003736B5"/>
    <w:rsid w:val="0038173A"/>
    <w:rsid w:val="003836CC"/>
    <w:rsid w:val="0038489E"/>
    <w:rsid w:val="003A310A"/>
    <w:rsid w:val="003A3389"/>
    <w:rsid w:val="003B1E8F"/>
    <w:rsid w:val="003B4ED0"/>
    <w:rsid w:val="003C2510"/>
    <w:rsid w:val="003D1498"/>
    <w:rsid w:val="003D2B5B"/>
    <w:rsid w:val="003D6B2C"/>
    <w:rsid w:val="003E3816"/>
    <w:rsid w:val="003E4558"/>
    <w:rsid w:val="003F2165"/>
    <w:rsid w:val="003F3F05"/>
    <w:rsid w:val="003F53F1"/>
    <w:rsid w:val="00406D38"/>
    <w:rsid w:val="0041275F"/>
    <w:rsid w:val="00421D54"/>
    <w:rsid w:val="00423B63"/>
    <w:rsid w:val="004265F9"/>
    <w:rsid w:val="00435F87"/>
    <w:rsid w:val="004432B2"/>
    <w:rsid w:val="00451A3E"/>
    <w:rsid w:val="00453C7B"/>
    <w:rsid w:val="004678F6"/>
    <w:rsid w:val="00473A70"/>
    <w:rsid w:val="0047575A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65756"/>
    <w:rsid w:val="005701ED"/>
    <w:rsid w:val="0058180F"/>
    <w:rsid w:val="00582892"/>
    <w:rsid w:val="00586F40"/>
    <w:rsid w:val="00592275"/>
    <w:rsid w:val="005A566F"/>
    <w:rsid w:val="005B1B78"/>
    <w:rsid w:val="005B56E7"/>
    <w:rsid w:val="005B7EC1"/>
    <w:rsid w:val="005C1B7C"/>
    <w:rsid w:val="005D5609"/>
    <w:rsid w:val="005E13D2"/>
    <w:rsid w:val="005E51F3"/>
    <w:rsid w:val="005E5BB8"/>
    <w:rsid w:val="005F08C8"/>
    <w:rsid w:val="005F47D4"/>
    <w:rsid w:val="00601985"/>
    <w:rsid w:val="006021FC"/>
    <w:rsid w:val="0061414B"/>
    <w:rsid w:val="00616E33"/>
    <w:rsid w:val="0064660C"/>
    <w:rsid w:val="006509C8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F5C"/>
    <w:rsid w:val="007E6456"/>
    <w:rsid w:val="007E66F0"/>
    <w:rsid w:val="007E6C32"/>
    <w:rsid w:val="007E7472"/>
    <w:rsid w:val="007F0957"/>
    <w:rsid w:val="00800480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2E38"/>
    <w:rsid w:val="008B2FA7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E54D4"/>
    <w:rsid w:val="009F6623"/>
    <w:rsid w:val="00A00CE5"/>
    <w:rsid w:val="00A07409"/>
    <w:rsid w:val="00A110CC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97FCB"/>
    <w:rsid w:val="00AB3150"/>
    <w:rsid w:val="00AB76FE"/>
    <w:rsid w:val="00AC10AA"/>
    <w:rsid w:val="00AC43D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72BE6"/>
    <w:rsid w:val="00B8089D"/>
    <w:rsid w:val="00B816E0"/>
    <w:rsid w:val="00B84FA0"/>
    <w:rsid w:val="00B876BA"/>
    <w:rsid w:val="00B90ED4"/>
    <w:rsid w:val="00B9686D"/>
    <w:rsid w:val="00B97EA2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4E28"/>
    <w:rsid w:val="00C160DD"/>
    <w:rsid w:val="00C25A30"/>
    <w:rsid w:val="00C27DF1"/>
    <w:rsid w:val="00C33151"/>
    <w:rsid w:val="00C430C5"/>
    <w:rsid w:val="00C54116"/>
    <w:rsid w:val="00C6172B"/>
    <w:rsid w:val="00C64904"/>
    <w:rsid w:val="00C72AD2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E7B2B"/>
    <w:rsid w:val="00CF09A1"/>
    <w:rsid w:val="00CF5BA6"/>
    <w:rsid w:val="00CF70F3"/>
    <w:rsid w:val="00D00D86"/>
    <w:rsid w:val="00D02FF6"/>
    <w:rsid w:val="00D15A0D"/>
    <w:rsid w:val="00D16115"/>
    <w:rsid w:val="00D2224C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65CCD"/>
    <w:rsid w:val="00EA0751"/>
    <w:rsid w:val="00EB1C80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71E06"/>
    <w:rsid w:val="00F8308B"/>
    <w:rsid w:val="00F83D59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450F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Fonseca, Gabriel</cp:lastModifiedBy>
  <cp:revision>14</cp:revision>
  <cp:lastPrinted>2021-07-06T14:41:00Z</cp:lastPrinted>
  <dcterms:created xsi:type="dcterms:W3CDTF">2021-08-26T14:00:00Z</dcterms:created>
  <dcterms:modified xsi:type="dcterms:W3CDTF">2021-10-04T14:49:00Z</dcterms:modified>
</cp:coreProperties>
</file>