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029" w:rsidRPr="00383029" w:rsidRDefault="00383029" w:rsidP="00383029">
      <w:pPr>
        <w:jc w:val="center"/>
        <w:rPr>
          <w:b/>
          <w:sz w:val="20"/>
        </w:rPr>
      </w:pPr>
      <w:r w:rsidRPr="00383029">
        <w:rPr>
          <w:b/>
          <w:sz w:val="20"/>
        </w:rPr>
        <w:t>Definition and Assignment of Credit Hours (policy 2.18)</w:t>
      </w:r>
    </w:p>
    <w:p w:rsidR="00383029" w:rsidRPr="00383029" w:rsidRDefault="00383029" w:rsidP="00383029">
      <w:pPr>
        <w:jc w:val="center"/>
        <w:rPr>
          <w:b/>
          <w:sz w:val="20"/>
        </w:rPr>
      </w:pPr>
      <w:r w:rsidRPr="00383029">
        <w:rPr>
          <w:b/>
          <w:sz w:val="20"/>
        </w:rPr>
        <w:t>Suggested Language for Course Syllabi</w:t>
      </w:r>
    </w:p>
    <w:p w:rsidR="00383029" w:rsidRPr="00383029" w:rsidRDefault="00383029" w:rsidP="00383029">
      <w:pPr>
        <w:jc w:val="center"/>
        <w:rPr>
          <w:b/>
          <w:sz w:val="20"/>
        </w:rPr>
      </w:pPr>
      <w:r w:rsidRPr="00383029">
        <w:rPr>
          <w:b/>
          <w:sz w:val="20"/>
        </w:rPr>
        <w:t>(To satisfy policy 2.18; 3f)</w:t>
      </w:r>
    </w:p>
    <w:p w:rsidR="00383029" w:rsidRPr="00383029" w:rsidRDefault="00383029" w:rsidP="00383029">
      <w:pPr>
        <w:rPr>
          <w:b/>
          <w:sz w:val="20"/>
        </w:rPr>
      </w:pPr>
      <w:r w:rsidRPr="00383029">
        <w:rPr>
          <w:b/>
          <w:sz w:val="20"/>
        </w:rPr>
        <w:t>Face‐to‐Face Instruction Examples (lecture and lab‐type modes)</w:t>
      </w:r>
    </w:p>
    <w:p w:rsidR="00383029" w:rsidRPr="00383029" w:rsidRDefault="00383029" w:rsidP="00383029">
      <w:pPr>
        <w:pStyle w:val="ListParagraph"/>
        <w:numPr>
          <w:ilvl w:val="0"/>
          <w:numId w:val="1"/>
        </w:numPr>
        <w:rPr>
          <w:sz w:val="20"/>
        </w:rPr>
      </w:pPr>
      <w:r w:rsidRPr="00383029">
        <w:rPr>
          <w:sz w:val="20"/>
          <w:u w:val="single"/>
        </w:rPr>
        <w:t>3 credit hour class</w:t>
      </w:r>
      <w:r w:rsidRPr="00383029">
        <w:rPr>
          <w:sz w:val="20"/>
        </w:rPr>
        <w:t>: Success in this 3 credit hour course is based on the expectation that students</w:t>
      </w:r>
      <w:r w:rsidRPr="00383029">
        <w:rPr>
          <w:sz w:val="20"/>
        </w:rPr>
        <w:t xml:space="preserve"> </w:t>
      </w:r>
      <w:r w:rsidRPr="00383029">
        <w:rPr>
          <w:sz w:val="20"/>
        </w:rPr>
        <w:t>will spend, for each unit of credit, a minimum of 45 hours over the length of the course</w:t>
      </w:r>
      <w:r w:rsidRPr="00383029">
        <w:rPr>
          <w:sz w:val="20"/>
        </w:rPr>
        <w:t xml:space="preserve"> </w:t>
      </w:r>
      <w:r w:rsidRPr="00383029">
        <w:rPr>
          <w:sz w:val="20"/>
        </w:rPr>
        <w:t>(normally 3 hours per unit per week with 1 of the hours used for lecture) for instruction and</w:t>
      </w:r>
      <w:r>
        <w:rPr>
          <w:sz w:val="20"/>
        </w:rPr>
        <w:t xml:space="preserve"> </w:t>
      </w:r>
      <w:r w:rsidRPr="00383029">
        <w:rPr>
          <w:sz w:val="20"/>
        </w:rPr>
        <w:t>preparation/studying or course related activities for a total of 135 hours.</w:t>
      </w:r>
    </w:p>
    <w:p w:rsidR="00383029" w:rsidRPr="00383029" w:rsidRDefault="00383029" w:rsidP="00383029">
      <w:pPr>
        <w:pStyle w:val="ListParagraph"/>
        <w:numPr>
          <w:ilvl w:val="0"/>
          <w:numId w:val="1"/>
        </w:numPr>
        <w:rPr>
          <w:sz w:val="20"/>
        </w:rPr>
      </w:pPr>
      <w:r w:rsidRPr="00383029">
        <w:rPr>
          <w:sz w:val="20"/>
          <w:u w:val="single"/>
        </w:rPr>
        <w:t>2 credit hour class</w:t>
      </w:r>
      <w:r w:rsidRPr="00383029">
        <w:rPr>
          <w:sz w:val="20"/>
        </w:rPr>
        <w:t>: The expectation of work in order to be successful for this 2‐credit course is</w:t>
      </w:r>
      <w:r w:rsidRPr="00383029">
        <w:rPr>
          <w:sz w:val="20"/>
        </w:rPr>
        <w:t xml:space="preserve"> </w:t>
      </w:r>
      <w:r w:rsidRPr="00383029">
        <w:rPr>
          <w:sz w:val="20"/>
        </w:rPr>
        <w:t>100‐minutes of direct faculty instruction and 4 hours of out‐of‐class student work each week,</w:t>
      </w:r>
      <w:r>
        <w:rPr>
          <w:sz w:val="20"/>
        </w:rPr>
        <w:t xml:space="preserve"> </w:t>
      </w:r>
      <w:r w:rsidRPr="00383029">
        <w:rPr>
          <w:sz w:val="20"/>
        </w:rPr>
        <w:t>which includes practice work, writing lab reports, and assigned readings.</w:t>
      </w:r>
    </w:p>
    <w:p w:rsidR="00383029" w:rsidRPr="00383029" w:rsidRDefault="00383029" w:rsidP="00383029">
      <w:pPr>
        <w:pStyle w:val="ListParagraph"/>
        <w:numPr>
          <w:ilvl w:val="0"/>
          <w:numId w:val="1"/>
        </w:numPr>
        <w:rPr>
          <w:sz w:val="20"/>
        </w:rPr>
      </w:pPr>
      <w:r w:rsidRPr="00383029">
        <w:rPr>
          <w:sz w:val="20"/>
          <w:u w:val="single"/>
        </w:rPr>
        <w:t xml:space="preserve">3 credit hour </w:t>
      </w:r>
      <w:proofErr w:type="gramStart"/>
      <w:r w:rsidRPr="00383029">
        <w:rPr>
          <w:sz w:val="20"/>
          <w:u w:val="single"/>
        </w:rPr>
        <w:t>class</w:t>
      </w:r>
      <w:proofErr w:type="gramEnd"/>
      <w:r w:rsidRPr="00383029">
        <w:rPr>
          <w:sz w:val="20"/>
          <w:u w:val="single"/>
        </w:rPr>
        <w:t xml:space="preserve"> with practical experience</w:t>
      </w:r>
      <w:r w:rsidRPr="00383029">
        <w:rPr>
          <w:sz w:val="20"/>
        </w:rPr>
        <w:t>: In order for students to be successful in this 15</w:t>
      </w:r>
      <w:r w:rsidRPr="00383029">
        <w:rPr>
          <w:sz w:val="20"/>
        </w:rPr>
        <w:t xml:space="preserve"> </w:t>
      </w:r>
      <w:r w:rsidRPr="00383029">
        <w:rPr>
          <w:sz w:val="20"/>
        </w:rPr>
        <w:t>week semester course, each credit hour represents one hour of classroom or direct faculty</w:t>
      </w:r>
      <w:r w:rsidRPr="00383029">
        <w:rPr>
          <w:sz w:val="20"/>
        </w:rPr>
        <w:t xml:space="preserve"> </w:t>
      </w:r>
      <w:r w:rsidRPr="00383029">
        <w:rPr>
          <w:sz w:val="20"/>
        </w:rPr>
        <w:t>instruction and a minimum of two hours of outside class‐work per week. Outside class‐work</w:t>
      </w:r>
      <w:r w:rsidRPr="00383029">
        <w:rPr>
          <w:sz w:val="20"/>
        </w:rPr>
        <w:t xml:space="preserve"> </w:t>
      </w:r>
      <w:r w:rsidRPr="00383029">
        <w:rPr>
          <w:sz w:val="20"/>
        </w:rPr>
        <w:t>activities include, but are not limited to reading, writing, studying, research, and completing</w:t>
      </w:r>
      <w:r w:rsidRPr="00383029">
        <w:rPr>
          <w:sz w:val="20"/>
        </w:rPr>
        <w:t xml:space="preserve"> </w:t>
      </w:r>
      <w:r w:rsidRPr="00383029">
        <w:rPr>
          <w:sz w:val="20"/>
        </w:rPr>
        <w:t>worksheets (note: you can list specifics and the amount of time for each). In addition, at least</w:t>
      </w:r>
      <w:r w:rsidRPr="00383029">
        <w:rPr>
          <w:sz w:val="20"/>
        </w:rPr>
        <w:t xml:space="preserve"> </w:t>
      </w:r>
      <w:r w:rsidRPr="00383029">
        <w:rPr>
          <w:sz w:val="20"/>
        </w:rPr>
        <w:t>an equivalent amount of out of class work is required for laboratory work, internships, rotations,</w:t>
      </w:r>
      <w:r w:rsidRPr="00383029">
        <w:rPr>
          <w:sz w:val="20"/>
        </w:rPr>
        <w:t xml:space="preserve"> </w:t>
      </w:r>
      <w:proofErr w:type="spellStart"/>
      <w:r w:rsidRPr="00383029">
        <w:rPr>
          <w:sz w:val="20"/>
        </w:rPr>
        <w:t>practica</w:t>
      </w:r>
      <w:proofErr w:type="spellEnd"/>
      <w:r w:rsidRPr="00383029">
        <w:rPr>
          <w:sz w:val="20"/>
        </w:rPr>
        <w:t>, studio work, etc.</w:t>
      </w:r>
    </w:p>
    <w:p w:rsidR="00383029" w:rsidRPr="00383029" w:rsidRDefault="00383029" w:rsidP="00383029">
      <w:pPr>
        <w:rPr>
          <w:b/>
          <w:sz w:val="20"/>
        </w:rPr>
      </w:pPr>
      <w:r w:rsidRPr="00383029">
        <w:rPr>
          <w:b/>
          <w:sz w:val="20"/>
        </w:rPr>
        <w:t>Hybrid Courses (Face‐to‐Face and Online)</w:t>
      </w:r>
    </w:p>
    <w:p w:rsidR="00383029" w:rsidRPr="00383029" w:rsidRDefault="00383029" w:rsidP="00383029">
      <w:pPr>
        <w:pStyle w:val="ListParagraph"/>
        <w:numPr>
          <w:ilvl w:val="0"/>
          <w:numId w:val="2"/>
        </w:numPr>
        <w:rPr>
          <w:sz w:val="20"/>
        </w:rPr>
      </w:pPr>
      <w:r w:rsidRPr="00383029">
        <w:rPr>
          <w:sz w:val="20"/>
        </w:rPr>
        <w:t>See examples above. In addition, the syllabus must commun</w:t>
      </w:r>
      <w:r w:rsidRPr="00383029">
        <w:rPr>
          <w:sz w:val="20"/>
        </w:rPr>
        <w:t xml:space="preserve">icate an expectation to students </w:t>
      </w:r>
      <w:r w:rsidRPr="00383029">
        <w:rPr>
          <w:sz w:val="20"/>
        </w:rPr>
        <w:t>that they will spend time (define hours) attending class, working online, participating in</w:t>
      </w:r>
      <w:r>
        <w:rPr>
          <w:sz w:val="20"/>
        </w:rPr>
        <w:t xml:space="preserve"> </w:t>
      </w:r>
      <w:r w:rsidRPr="00383029">
        <w:rPr>
          <w:sz w:val="20"/>
        </w:rPr>
        <w:t>synchronous and asynchronous activities, and other out‐of‐class work.</w:t>
      </w:r>
    </w:p>
    <w:p w:rsidR="00383029" w:rsidRPr="00383029" w:rsidRDefault="00383029" w:rsidP="00383029">
      <w:pPr>
        <w:rPr>
          <w:b/>
          <w:sz w:val="20"/>
        </w:rPr>
      </w:pPr>
      <w:r w:rsidRPr="00383029">
        <w:rPr>
          <w:b/>
          <w:sz w:val="20"/>
        </w:rPr>
        <w:t>Online Instruction</w:t>
      </w:r>
    </w:p>
    <w:p w:rsidR="00383029" w:rsidRPr="00383029" w:rsidRDefault="00383029" w:rsidP="00383029">
      <w:pPr>
        <w:pStyle w:val="ListParagraph"/>
        <w:numPr>
          <w:ilvl w:val="0"/>
          <w:numId w:val="2"/>
        </w:numPr>
        <w:rPr>
          <w:sz w:val="20"/>
        </w:rPr>
      </w:pPr>
      <w:r w:rsidRPr="00383029">
        <w:rPr>
          <w:sz w:val="20"/>
        </w:rPr>
        <w:t>See examples above. In addition, the syllabus must describe the activities that the student will</w:t>
      </w:r>
      <w:r w:rsidRPr="00383029">
        <w:rPr>
          <w:sz w:val="20"/>
        </w:rPr>
        <w:t xml:space="preserve"> </w:t>
      </w:r>
      <w:r w:rsidRPr="00383029">
        <w:rPr>
          <w:sz w:val="20"/>
        </w:rPr>
        <w:t>be required to complete as part of the course and indicate the expected minimum time that</w:t>
      </w:r>
      <w:r w:rsidRPr="00383029">
        <w:rPr>
          <w:sz w:val="20"/>
        </w:rPr>
        <w:t xml:space="preserve"> </w:t>
      </w:r>
      <w:r w:rsidRPr="00383029">
        <w:rPr>
          <w:sz w:val="20"/>
        </w:rPr>
        <w:t>students will need to devote to each of these (working online, participating in synchronous and</w:t>
      </w:r>
      <w:r w:rsidRPr="00383029">
        <w:rPr>
          <w:sz w:val="20"/>
        </w:rPr>
        <w:t xml:space="preserve"> </w:t>
      </w:r>
      <w:r w:rsidRPr="00383029">
        <w:rPr>
          <w:sz w:val="20"/>
        </w:rPr>
        <w:t>asynchronous activities, and other out‐of‐class work). The total expected time should be a</w:t>
      </w:r>
      <w:r w:rsidRPr="00383029">
        <w:rPr>
          <w:sz w:val="20"/>
        </w:rPr>
        <w:t xml:space="preserve"> </w:t>
      </w:r>
      <w:r w:rsidRPr="00383029">
        <w:rPr>
          <w:sz w:val="20"/>
        </w:rPr>
        <w:t>minimum of 45 hours per semester for each unit of credit (for a 3 hour course or other amount</w:t>
      </w:r>
      <w:r>
        <w:rPr>
          <w:sz w:val="20"/>
        </w:rPr>
        <w:t xml:space="preserve"> </w:t>
      </w:r>
      <w:r w:rsidRPr="00383029">
        <w:rPr>
          <w:sz w:val="20"/>
        </w:rPr>
        <w:t>according to the number of credit hours).</w:t>
      </w:r>
    </w:p>
    <w:p w:rsidR="00383029" w:rsidRPr="00383029" w:rsidRDefault="00383029" w:rsidP="00383029">
      <w:pPr>
        <w:rPr>
          <w:sz w:val="20"/>
        </w:rPr>
      </w:pPr>
      <w:r w:rsidRPr="00383029">
        <w:rPr>
          <w:sz w:val="20"/>
        </w:rPr>
        <w:t>Notes:</w:t>
      </w:r>
    </w:p>
    <w:p w:rsidR="00383029" w:rsidRPr="00383029" w:rsidRDefault="00383029" w:rsidP="00383029">
      <w:pPr>
        <w:pStyle w:val="ListParagraph"/>
        <w:numPr>
          <w:ilvl w:val="0"/>
          <w:numId w:val="3"/>
        </w:numPr>
        <w:rPr>
          <w:sz w:val="20"/>
        </w:rPr>
      </w:pPr>
      <w:r w:rsidRPr="00383029">
        <w:rPr>
          <w:sz w:val="20"/>
        </w:rPr>
        <w:t>For terms that are less than 15 weeks, students should al</w:t>
      </w:r>
      <w:r w:rsidRPr="00383029">
        <w:rPr>
          <w:sz w:val="20"/>
        </w:rPr>
        <w:t xml:space="preserve">so spend a minimum of two hours </w:t>
      </w:r>
      <w:r w:rsidRPr="00383029">
        <w:rPr>
          <w:sz w:val="20"/>
        </w:rPr>
        <w:t>outside of class for every hour in class.</w:t>
      </w:r>
    </w:p>
    <w:p w:rsidR="00383029" w:rsidRPr="00383029" w:rsidRDefault="00383029" w:rsidP="00383029">
      <w:pPr>
        <w:pStyle w:val="ListParagraph"/>
        <w:numPr>
          <w:ilvl w:val="0"/>
          <w:numId w:val="3"/>
        </w:numPr>
        <w:rPr>
          <w:sz w:val="20"/>
        </w:rPr>
      </w:pPr>
      <w:r w:rsidRPr="00383029">
        <w:rPr>
          <w:sz w:val="20"/>
        </w:rPr>
        <w:t>A requirement will be added to the Program Rev</w:t>
      </w:r>
      <w:r w:rsidRPr="00383029">
        <w:rPr>
          <w:sz w:val="20"/>
        </w:rPr>
        <w:t xml:space="preserve">iew reporting template for each </w:t>
      </w:r>
      <w:r w:rsidRPr="00383029">
        <w:rPr>
          <w:sz w:val="20"/>
        </w:rPr>
        <w:t>department/program to provide the process the department/program uses to assure</w:t>
      </w:r>
      <w:r w:rsidRPr="00383029">
        <w:rPr>
          <w:sz w:val="20"/>
        </w:rPr>
        <w:t xml:space="preserve"> </w:t>
      </w:r>
      <w:r w:rsidRPr="00383029">
        <w:rPr>
          <w:sz w:val="20"/>
        </w:rPr>
        <w:t>assignment of credit hours (per WSU policy 2.18) to all courses.</w:t>
      </w:r>
      <w:r w:rsidRPr="00383029">
        <w:rPr>
          <w:sz w:val="20"/>
        </w:rPr>
        <w:t xml:space="preserve"> </w:t>
      </w:r>
    </w:p>
    <w:p w:rsidR="00383029" w:rsidRDefault="00383029" w:rsidP="00383029">
      <w:pPr>
        <w:rPr>
          <w:sz w:val="20"/>
        </w:rPr>
      </w:pPr>
      <w:bookmarkStart w:id="0" w:name="_GoBack"/>
      <w:bookmarkEnd w:id="0"/>
    </w:p>
    <w:p w:rsidR="00383029" w:rsidRPr="00383029" w:rsidRDefault="00383029" w:rsidP="00383029">
      <w:pPr>
        <w:rPr>
          <w:sz w:val="20"/>
        </w:rPr>
      </w:pPr>
      <w:r w:rsidRPr="00383029">
        <w:rPr>
          <w:sz w:val="20"/>
        </w:rPr>
        <w:t>Endorsed by the Fac</w:t>
      </w:r>
      <w:r w:rsidRPr="00383029">
        <w:rPr>
          <w:sz w:val="20"/>
        </w:rPr>
        <w:t>ulty Senate on October 22, 2012</w:t>
      </w:r>
    </w:p>
    <w:sectPr w:rsidR="00383029" w:rsidRPr="003830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600D1"/>
    <w:multiLevelType w:val="hybridMultilevel"/>
    <w:tmpl w:val="8ED03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221C6A"/>
    <w:multiLevelType w:val="hybridMultilevel"/>
    <w:tmpl w:val="C6646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5B0AB2"/>
    <w:multiLevelType w:val="hybridMultilevel"/>
    <w:tmpl w:val="230E1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029"/>
    <w:rsid w:val="00211500"/>
    <w:rsid w:val="0038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0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0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32F6E-AD65-49CA-9618-19A27EC5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Audrey Garrett</dc:creator>
  <cp:lastModifiedBy>Audrey Garrett</cp:lastModifiedBy>
  <cp:revision>1</cp:revision>
  <dcterms:created xsi:type="dcterms:W3CDTF">2013-08-14T17:17:00Z</dcterms:created>
  <dcterms:modified xsi:type="dcterms:W3CDTF">2013-08-14T17:22:00Z</dcterms:modified>
</cp:coreProperties>
</file>