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9E673" w14:textId="3C4F862B" w:rsidR="005A7D68" w:rsidRPr="00FF573F" w:rsidRDefault="005A7D68" w:rsidP="00665282">
      <w:pPr>
        <w:pStyle w:val="ListParagraph"/>
        <w:numPr>
          <w:ilvl w:val="0"/>
          <w:numId w:val="0"/>
        </w:numPr>
        <w:spacing w:after="0"/>
        <w:ind w:left="720"/>
      </w:pPr>
    </w:p>
    <w:p w14:paraId="64EA7CBA" w14:textId="58AE368E" w:rsidR="00FF573F" w:rsidRDefault="00576384" w:rsidP="00665282">
      <w:pPr>
        <w:pStyle w:val="Heading1"/>
        <w:spacing w:before="0" w:after="0"/>
      </w:pPr>
      <w:r w:rsidRPr="00576384">
        <w:t>WSUD 102B: First-Year Seminar: Race and Ethnicity in Modern America (3 credit hours)</w:t>
      </w:r>
    </w:p>
    <w:p w14:paraId="2E6FD707" w14:textId="77777777" w:rsidR="00576384" w:rsidRDefault="00576384" w:rsidP="00665282">
      <w:pPr>
        <w:pStyle w:val="Heading1"/>
        <w:spacing w:before="0" w:after="0"/>
      </w:pPr>
    </w:p>
    <w:p w14:paraId="12BFD932" w14:textId="0347115D" w:rsidR="00FF573F" w:rsidRPr="00FF573F" w:rsidRDefault="00FF573F" w:rsidP="00665282">
      <w:pPr>
        <w:pStyle w:val="ListParagraph"/>
        <w:spacing w:after="0"/>
      </w:pPr>
      <w:r w:rsidRPr="00FF573F">
        <w:t xml:space="preserve">Instructor: </w:t>
      </w:r>
      <w:r w:rsidR="00576384">
        <w:t>Dr. Aaron Rife</w:t>
      </w:r>
    </w:p>
    <w:p w14:paraId="64FBFCAC" w14:textId="57C5C1F2" w:rsidR="00FF573F" w:rsidRDefault="00FF573F" w:rsidP="00665282">
      <w:pPr>
        <w:pStyle w:val="ListParagraph"/>
        <w:spacing w:after="0"/>
      </w:pPr>
      <w:r>
        <w:t xml:space="preserve">Department: </w:t>
      </w:r>
      <w:r w:rsidR="00576384">
        <w:t>School of Education</w:t>
      </w:r>
    </w:p>
    <w:p w14:paraId="0E63D42F" w14:textId="31E49889" w:rsidR="00FF573F" w:rsidRDefault="00FF573F" w:rsidP="00665282">
      <w:pPr>
        <w:pStyle w:val="ListParagraph"/>
        <w:spacing w:after="0"/>
      </w:pPr>
      <w:r>
        <w:t xml:space="preserve">Telephone: </w:t>
      </w:r>
      <w:r w:rsidR="00F2540A">
        <w:t>316-747-0118</w:t>
      </w:r>
    </w:p>
    <w:p w14:paraId="26CFD1D6" w14:textId="60F67D2A" w:rsidR="00FF573F" w:rsidRDefault="00FF573F" w:rsidP="00665282">
      <w:pPr>
        <w:pStyle w:val="ListParagraph"/>
        <w:spacing w:after="0"/>
      </w:pPr>
      <w:r>
        <w:t xml:space="preserve">Email: </w:t>
      </w:r>
      <w:r w:rsidR="00F2540A">
        <w:t>aaron.rife@wichita.edu</w:t>
      </w:r>
    </w:p>
    <w:p w14:paraId="79E5C846" w14:textId="02D640FF" w:rsidR="00FF573F" w:rsidRDefault="00FF573F" w:rsidP="00665282">
      <w:pPr>
        <w:pStyle w:val="ListParagraph"/>
        <w:spacing w:after="0"/>
      </w:pPr>
      <w:r>
        <w:t xml:space="preserve">Office Hours: </w:t>
      </w:r>
      <w:r w:rsidR="00F2540A">
        <w:t>Tuesday, 1-3 pm.</w:t>
      </w:r>
    </w:p>
    <w:p w14:paraId="7F4119B7" w14:textId="6B127AB4" w:rsidR="00FF573F" w:rsidRDefault="00FF573F" w:rsidP="00665282">
      <w:pPr>
        <w:pStyle w:val="ListParagraph"/>
        <w:spacing w:after="0"/>
      </w:pPr>
      <w:r>
        <w:t>Classroom</w:t>
      </w:r>
      <w:r w:rsidR="00937319">
        <w:t xml:space="preserve"> Day/Time</w:t>
      </w:r>
      <w:r>
        <w:t xml:space="preserve">: </w:t>
      </w:r>
      <w:r w:rsidR="00074217">
        <w:t xml:space="preserve">MWF 10:30-11:20 </w:t>
      </w:r>
    </w:p>
    <w:p w14:paraId="404BBC0C" w14:textId="77777777" w:rsidR="00FD260C" w:rsidRDefault="00FD260C" w:rsidP="00665282">
      <w:pPr>
        <w:pStyle w:val="Heading2"/>
        <w:spacing w:before="0" w:after="0"/>
      </w:pPr>
    </w:p>
    <w:p w14:paraId="3479EFF4" w14:textId="77777777" w:rsidR="005A7D68" w:rsidRPr="00FF573F" w:rsidRDefault="00B82BF5" w:rsidP="00665282">
      <w:pPr>
        <w:pStyle w:val="Heading2"/>
        <w:spacing w:before="0" w:after="0"/>
      </w:pPr>
      <w:r w:rsidRPr="00657DD0">
        <w:t>How to use this syllabus</w:t>
      </w:r>
      <w:r w:rsidR="0004240D" w:rsidRPr="00FF573F">
        <w:t xml:space="preserve"> </w:t>
      </w:r>
    </w:p>
    <w:p w14:paraId="44F72414" w14:textId="2C074E28" w:rsidR="006C07CA" w:rsidRDefault="00B82BF5" w:rsidP="00665282">
      <w:pPr>
        <w:spacing w:before="0" w:after="0"/>
        <w:rPr>
          <w:i/>
          <w:color w:val="00B050"/>
        </w:rPr>
      </w:pPr>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about important university policies.  This document should be viewed as a course overview; it is</w:t>
      </w:r>
      <w:r w:rsidRPr="00FF573F">
        <w:rPr>
          <w:spacing w:val="-37"/>
        </w:rPr>
        <w:t xml:space="preserve"> </w:t>
      </w:r>
      <w:r w:rsidRPr="00FF573F">
        <w:t>not</w:t>
      </w:r>
      <w:r w:rsidRPr="00FF573F">
        <w:rPr>
          <w:spacing w:val="-1"/>
        </w:rPr>
        <w:t xml:space="preserve"> </w:t>
      </w:r>
      <w:r w:rsidRPr="00FF573F">
        <w:t>a contract and is subject to change as the semester</w:t>
      </w:r>
      <w:r w:rsidRPr="00FF573F">
        <w:rPr>
          <w:spacing w:val="-25"/>
        </w:rPr>
        <w:t xml:space="preserve"> </w:t>
      </w:r>
      <w:r w:rsidRPr="00FF573F">
        <w:t>evolves.</w:t>
      </w:r>
      <w:r w:rsidR="0004240D" w:rsidRPr="00FF573F">
        <w:t xml:space="preserve">  </w:t>
      </w:r>
    </w:p>
    <w:p w14:paraId="582FF532" w14:textId="77777777" w:rsidR="00D97BDD" w:rsidRPr="004D354C" w:rsidRDefault="00D97BDD" w:rsidP="00665282">
      <w:pPr>
        <w:spacing w:before="0" w:after="0"/>
        <w:rPr>
          <w:i/>
          <w:color w:val="FF0000"/>
        </w:rPr>
      </w:pPr>
    </w:p>
    <w:p w14:paraId="425884E6" w14:textId="77777777" w:rsidR="00D97BDD" w:rsidRDefault="00D97BDD" w:rsidP="00665282">
      <w:pPr>
        <w:pStyle w:val="Heading2"/>
        <w:spacing w:before="0" w:after="0"/>
      </w:pPr>
    </w:p>
    <w:p w14:paraId="58EF30B6" w14:textId="77777777" w:rsidR="005A7D68" w:rsidRPr="00FF573F" w:rsidRDefault="00B82BF5" w:rsidP="00665282">
      <w:pPr>
        <w:pStyle w:val="Heading2"/>
        <w:spacing w:before="0" w:after="0"/>
        <w:rPr>
          <w:bCs/>
        </w:rPr>
      </w:pPr>
      <w:r w:rsidRPr="00FF573F">
        <w:t>Course</w:t>
      </w:r>
      <w:r w:rsidRPr="00FF573F">
        <w:rPr>
          <w:spacing w:val="-6"/>
        </w:rPr>
        <w:t xml:space="preserve"> </w:t>
      </w:r>
      <w:r w:rsidRPr="00FF573F">
        <w:t>Description</w:t>
      </w:r>
      <w:r w:rsidR="00E41FC4" w:rsidRPr="00FF573F">
        <w:t xml:space="preserve"> </w:t>
      </w:r>
    </w:p>
    <w:p w14:paraId="45E371C9" w14:textId="77777777" w:rsidR="007339AB" w:rsidRDefault="007339AB" w:rsidP="007339AB">
      <w:pPr>
        <w:rPr>
          <w:b/>
        </w:rPr>
      </w:pPr>
      <w:r>
        <w:rPr>
          <w:b/>
        </w:rPr>
        <w:t>Race and Ethnicity</w:t>
      </w:r>
    </w:p>
    <w:p w14:paraId="4190F54D" w14:textId="77777777" w:rsidR="007339AB" w:rsidRPr="00217C19" w:rsidRDefault="007339AB" w:rsidP="007339AB">
      <w:r w:rsidRPr="00217C19">
        <w:t>This seminar is meant to help you critically examine how race is a fundamental part of American life and society.  As will be discussed, “race” is a result of how people divided and categorized themselves and others based on physical differences, which then took on non-physical meanings (intelligence, worth, morality).  You will be asked to think and talk about how the concept of race has played a role in your own life and formation, as well as reflect upon scholarship on race and current debates/dilemmas.</w:t>
      </w:r>
    </w:p>
    <w:p w14:paraId="711F572C" w14:textId="77777777" w:rsidR="007339AB" w:rsidRPr="00B65A62" w:rsidRDefault="007339AB" w:rsidP="007339AB">
      <w:pPr>
        <w:tabs>
          <w:tab w:val="left" w:pos="360"/>
        </w:tabs>
        <w:spacing w:after="0"/>
        <w:rPr>
          <w:b/>
        </w:rPr>
      </w:pPr>
      <w:r w:rsidRPr="00B65A62">
        <w:rPr>
          <w:b/>
        </w:rPr>
        <w:t>Overview</w:t>
      </w:r>
      <w:r>
        <w:rPr>
          <w:b/>
        </w:rPr>
        <w:t xml:space="preserve">—FYS </w:t>
      </w:r>
    </w:p>
    <w:p w14:paraId="5A6028C5" w14:textId="77777777" w:rsidR="007339AB" w:rsidRDefault="007339AB" w:rsidP="007339AB">
      <w:pPr>
        <w:tabs>
          <w:tab w:val="left" w:pos="360"/>
        </w:tabs>
      </w:pPr>
      <w:r w:rsidRPr="006D43A0">
        <w:t>This general education</w:t>
      </w:r>
      <w:r>
        <w:t xml:space="preserve"> seminar</w:t>
      </w:r>
      <w:r w:rsidRPr="006D43A0">
        <w:t xml:space="preserve"> course will be an integral part of your general education at Wichita State University.  </w:t>
      </w:r>
      <w:r>
        <w:t>Y</w:t>
      </w:r>
      <w:r w:rsidRPr="006D43A0">
        <w:t xml:space="preserve">ou </w:t>
      </w:r>
      <w:r>
        <w:t>will explore a broad topic</w:t>
      </w:r>
      <w:r w:rsidRPr="006D43A0">
        <w:t xml:space="preserve"> from a variety of different disciplinary perspectives.  In this course you will become part of the community of academic learners whose responsibility it is to ask questions, explore and exchange ideas, and become</w:t>
      </w:r>
      <w:r>
        <w:t xml:space="preserve"> effective critical thinkers.  Additionally, you will have the opportunity to engage with your fellow students and WSU faculty and staff by participating in activities aimed to further connect you to WSU.</w:t>
      </w:r>
    </w:p>
    <w:p w14:paraId="7D0A5271" w14:textId="77777777" w:rsidR="00CF7065" w:rsidRPr="00312F7A" w:rsidRDefault="00CF7065" w:rsidP="00CF7065">
      <w:pPr>
        <w:tabs>
          <w:tab w:val="left" w:pos="360"/>
        </w:tabs>
        <w:rPr>
          <w:b/>
          <w:color w:val="000000"/>
        </w:rPr>
      </w:pPr>
      <w:r w:rsidRPr="00312F7A">
        <w:rPr>
          <w:b/>
          <w:color w:val="000000"/>
        </w:rPr>
        <w:t xml:space="preserve">General Education Mission </w:t>
      </w:r>
    </w:p>
    <w:p w14:paraId="1009A28E" w14:textId="77777777" w:rsidR="00CF7065" w:rsidRDefault="00CF7065" w:rsidP="00CF7065">
      <w:pPr>
        <w:tabs>
          <w:tab w:val="left" w:pos="360"/>
        </w:tabs>
        <w:rPr>
          <w:color w:val="000000"/>
        </w:rPr>
      </w:pPr>
      <w:r>
        <w:rPr>
          <w:color w:val="000000"/>
        </w:rPr>
        <w:t xml:space="preserve">The mission of general education is to provide a well-rounded education that enables you to live the fullest most meaningful life possible regardless of your particular career preparation. </w:t>
      </w:r>
      <w:r w:rsidRPr="00F509E7">
        <w:rPr>
          <w:color w:val="000000"/>
        </w:rPr>
        <w:t xml:space="preserve">Embedded throughout </w:t>
      </w:r>
      <w:r>
        <w:rPr>
          <w:color w:val="000000"/>
        </w:rPr>
        <w:t xml:space="preserve">this course </w:t>
      </w:r>
      <w:r w:rsidRPr="00F509E7">
        <w:rPr>
          <w:color w:val="000000"/>
        </w:rPr>
        <w:t xml:space="preserve">and furthered in the major are the skills that enable graduates to contribute </w:t>
      </w:r>
      <w:r>
        <w:rPr>
          <w:color w:val="000000"/>
        </w:rPr>
        <w:t>productively to society</w:t>
      </w:r>
      <w:r w:rsidRPr="00F509E7">
        <w:rPr>
          <w:color w:val="000000"/>
        </w:rPr>
        <w:t xml:space="preserve">.  </w:t>
      </w:r>
    </w:p>
    <w:p w14:paraId="19C31A8F" w14:textId="77777777" w:rsidR="00E66A34" w:rsidRDefault="00E66A34" w:rsidP="00CF7065">
      <w:pPr>
        <w:tabs>
          <w:tab w:val="left" w:pos="360"/>
        </w:tabs>
        <w:rPr>
          <w:b/>
          <w:color w:val="000000"/>
        </w:rPr>
      </w:pPr>
    </w:p>
    <w:p w14:paraId="352BC758" w14:textId="77777777" w:rsidR="00E66A34" w:rsidRDefault="00E66A34" w:rsidP="00CF7065">
      <w:pPr>
        <w:tabs>
          <w:tab w:val="left" w:pos="360"/>
        </w:tabs>
        <w:rPr>
          <w:b/>
          <w:color w:val="000000"/>
        </w:rPr>
      </w:pPr>
    </w:p>
    <w:p w14:paraId="5CADCB78" w14:textId="6CDEA9FA" w:rsidR="00CF7065" w:rsidRPr="00312F7A" w:rsidRDefault="00CF7065" w:rsidP="00CF7065">
      <w:pPr>
        <w:tabs>
          <w:tab w:val="left" w:pos="360"/>
        </w:tabs>
        <w:rPr>
          <w:b/>
          <w:color w:val="000000"/>
        </w:rPr>
      </w:pPr>
      <w:r w:rsidRPr="00312F7A">
        <w:rPr>
          <w:b/>
          <w:color w:val="000000"/>
        </w:rPr>
        <w:lastRenderedPageBreak/>
        <w:t>General Education Goal</w:t>
      </w:r>
    </w:p>
    <w:p w14:paraId="1263A90B" w14:textId="77777777" w:rsidR="00CF7065" w:rsidRDefault="00CF7065" w:rsidP="00CF7065">
      <w:pPr>
        <w:tabs>
          <w:tab w:val="left" w:pos="360"/>
        </w:tabs>
        <w:rPr>
          <w:color w:val="000000"/>
        </w:rPr>
      </w:pPr>
      <w:r>
        <w:rPr>
          <w:color w:val="000000"/>
        </w:rPr>
        <w:t xml:space="preserve">The goal of general education is to enable you to live a rich, meaningful life by developing an informed appreciation of the arts, humanities, and natural and social sciences; an ability to intelligently follow and participate in current events, and a sensitive and tutored appreciation of diverse cultures and ways of living. </w:t>
      </w:r>
    </w:p>
    <w:p w14:paraId="3252472F" w14:textId="10B66362" w:rsidR="00E41FC4" w:rsidRDefault="00E41FC4" w:rsidP="00665282">
      <w:pPr>
        <w:pStyle w:val="Heading2"/>
        <w:spacing w:before="0" w:after="0"/>
      </w:pPr>
      <w:r w:rsidRPr="00FF573F">
        <w:t>Measurable</w:t>
      </w:r>
      <w:r w:rsidR="00B82BF5" w:rsidRPr="00FF573F">
        <w:t xml:space="preserve"> Student Learning</w:t>
      </w:r>
      <w:r w:rsidR="00B82BF5" w:rsidRPr="00FF573F">
        <w:rPr>
          <w:spacing w:val="-14"/>
        </w:rPr>
        <w:t xml:space="preserve"> </w:t>
      </w:r>
      <w:r w:rsidR="00F35431" w:rsidRPr="00FF573F">
        <w:t>Outcomes</w:t>
      </w:r>
      <w:r w:rsidRPr="00FF573F">
        <w:t xml:space="preserve"> </w:t>
      </w:r>
    </w:p>
    <w:tbl>
      <w:tblPr>
        <w:tblStyle w:val="TableGrid1"/>
        <w:tblW w:w="10350" w:type="dxa"/>
        <w:tblInd w:w="-702" w:type="dxa"/>
        <w:tblLook w:val="04A0" w:firstRow="1" w:lastRow="0" w:firstColumn="1" w:lastColumn="0" w:noHBand="0" w:noVBand="1"/>
      </w:tblPr>
      <w:tblGrid>
        <w:gridCol w:w="702"/>
        <w:gridCol w:w="4428"/>
        <w:gridCol w:w="4428"/>
        <w:gridCol w:w="792"/>
      </w:tblGrid>
      <w:tr w:rsidR="00913731" w:rsidRPr="00D71D4F" w14:paraId="4D58031A" w14:textId="77777777" w:rsidTr="002A2889">
        <w:trPr>
          <w:tblHeader/>
        </w:trPr>
        <w:tc>
          <w:tcPr>
            <w:tcW w:w="5130" w:type="dxa"/>
            <w:gridSpan w:val="2"/>
          </w:tcPr>
          <w:p w14:paraId="27BD29F6" w14:textId="77777777" w:rsidR="00913731" w:rsidRPr="00D71D4F" w:rsidRDefault="00913731" w:rsidP="002A2889">
            <w:pPr>
              <w:pStyle w:val="Heading2"/>
              <w:outlineLvl w:val="1"/>
            </w:pPr>
            <w:r w:rsidRPr="00D71D4F">
              <w:br w:type="page"/>
              <w:t>Course Learner Outcomes (CLO)</w:t>
            </w:r>
          </w:p>
        </w:tc>
        <w:tc>
          <w:tcPr>
            <w:tcW w:w="5220" w:type="dxa"/>
            <w:gridSpan w:val="2"/>
          </w:tcPr>
          <w:p w14:paraId="1EFF9085" w14:textId="77777777" w:rsidR="00913731" w:rsidRPr="00D71D4F" w:rsidRDefault="00913731" w:rsidP="002A2889">
            <w:pPr>
              <w:pStyle w:val="Heading2"/>
              <w:outlineLvl w:val="1"/>
            </w:pPr>
            <w:r w:rsidRPr="00D71D4F">
              <w:t>General Education Outcomes (GEO)</w:t>
            </w:r>
          </w:p>
        </w:tc>
      </w:tr>
      <w:tr w:rsidR="00913731" w:rsidRPr="00D71D4F" w14:paraId="55F8EB67" w14:textId="77777777" w:rsidTr="002A2889">
        <w:tc>
          <w:tcPr>
            <w:tcW w:w="5130" w:type="dxa"/>
            <w:gridSpan w:val="2"/>
          </w:tcPr>
          <w:p w14:paraId="447BCC8B" w14:textId="77777777" w:rsidR="00913731" w:rsidRPr="00D71D4F" w:rsidRDefault="00913731" w:rsidP="002A2889">
            <w:pPr>
              <w:tabs>
                <w:tab w:val="left" w:pos="360"/>
              </w:tabs>
              <w:spacing w:before="0" w:after="0"/>
              <w:ind w:right="0"/>
              <w:rPr>
                <w:rFonts w:ascii="Times New Roman" w:eastAsia="Times New Roman" w:hAnsi="Times New Roman" w:cs="Times New Roman"/>
                <w:color w:val="000000"/>
              </w:rPr>
            </w:pPr>
            <w:r w:rsidRPr="00D71D4F">
              <w:rPr>
                <w:rFonts w:ascii="Times New Roman" w:eastAsia="Times New Roman" w:hAnsi="Times New Roman" w:cs="Times New Roman"/>
                <w:color w:val="000000"/>
              </w:rPr>
              <w:t>Upon completion of this course, you will:</w:t>
            </w:r>
          </w:p>
        </w:tc>
        <w:tc>
          <w:tcPr>
            <w:tcW w:w="5220" w:type="dxa"/>
            <w:gridSpan w:val="2"/>
          </w:tcPr>
          <w:p w14:paraId="5C62D101" w14:textId="77777777" w:rsidR="00913731" w:rsidRPr="00D71D4F" w:rsidRDefault="00913731" w:rsidP="002A2889">
            <w:pPr>
              <w:tabs>
                <w:tab w:val="left" w:pos="360"/>
              </w:tabs>
              <w:spacing w:before="0" w:after="0"/>
              <w:ind w:right="0"/>
              <w:rPr>
                <w:rFonts w:ascii="Times New Roman" w:eastAsia="Times New Roman" w:hAnsi="Times New Roman" w:cs="Times New Roman"/>
                <w:color w:val="000000"/>
              </w:rPr>
            </w:pPr>
            <w:r w:rsidRPr="00D71D4F">
              <w:rPr>
                <w:rFonts w:ascii="Times New Roman" w:eastAsia="Times New Roman" w:hAnsi="Times New Roman" w:cs="Times New Roman"/>
                <w:color w:val="000000"/>
              </w:rPr>
              <w:t>Upon completion of this course, you will have started on your journey to:</w:t>
            </w:r>
          </w:p>
        </w:tc>
      </w:tr>
      <w:tr w:rsidR="00913731" w:rsidRPr="00D71D4F" w14:paraId="200EF8C0" w14:textId="77777777" w:rsidTr="002A2889">
        <w:tc>
          <w:tcPr>
            <w:tcW w:w="5130" w:type="dxa"/>
            <w:gridSpan w:val="2"/>
          </w:tcPr>
          <w:p w14:paraId="496BB8AB" w14:textId="77777777" w:rsidR="00913731" w:rsidRPr="00D71D4F" w:rsidRDefault="00913731" w:rsidP="002A2889">
            <w:pPr>
              <w:tabs>
                <w:tab w:val="left" w:pos="360"/>
              </w:tabs>
              <w:spacing w:before="0" w:after="0"/>
              <w:ind w:right="0"/>
              <w:rPr>
                <w:rFonts w:ascii="Times New Roman" w:eastAsia="Times New Roman" w:hAnsi="Times New Roman" w:cs="Times New Roman"/>
                <w:color w:val="000000"/>
              </w:rPr>
            </w:pPr>
            <w:r w:rsidRPr="00D71D4F">
              <w:rPr>
                <w:rFonts w:ascii="Times New Roman" w:eastAsia="Times New Roman" w:hAnsi="Times New Roman" w:cs="Times New Roman"/>
                <w:color w:val="000000"/>
              </w:rPr>
              <w:t>1. Have a more developed vocabulary for discussing race and ethnicity in modern society</w:t>
            </w:r>
          </w:p>
        </w:tc>
        <w:tc>
          <w:tcPr>
            <w:tcW w:w="5220" w:type="dxa"/>
            <w:gridSpan w:val="2"/>
          </w:tcPr>
          <w:p w14:paraId="44984153"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 xml:space="preserve">1. </w:t>
            </w:r>
            <w:r>
              <w:rPr>
                <w:rFonts w:ascii="Times New Roman" w:eastAsia="Times New Roman" w:hAnsi="Times New Roman" w:cs="Times New Roman"/>
              </w:rPr>
              <w:t>Employ higher-order thinking that moves beyond rote memorization and factual acquisition to more advanced higher levels of thinking</w:t>
            </w:r>
          </w:p>
        </w:tc>
      </w:tr>
      <w:tr w:rsidR="00913731" w:rsidRPr="00D71D4F" w14:paraId="73EE6EC4" w14:textId="77777777" w:rsidTr="002A2889">
        <w:tc>
          <w:tcPr>
            <w:tcW w:w="5130" w:type="dxa"/>
            <w:gridSpan w:val="2"/>
          </w:tcPr>
          <w:p w14:paraId="7969B14B" w14:textId="77777777" w:rsidR="00913731" w:rsidRPr="00D71D4F" w:rsidRDefault="00913731" w:rsidP="002A2889">
            <w:pPr>
              <w:tabs>
                <w:tab w:val="left" w:pos="360"/>
              </w:tabs>
              <w:spacing w:before="0" w:after="0"/>
              <w:ind w:right="0"/>
              <w:rPr>
                <w:rFonts w:ascii="Times New Roman" w:eastAsia="Times New Roman" w:hAnsi="Times New Roman" w:cs="Times New Roman"/>
                <w:color w:val="000000"/>
              </w:rPr>
            </w:pPr>
            <w:r w:rsidRPr="00D71D4F">
              <w:rPr>
                <w:rFonts w:ascii="Times New Roman" w:eastAsia="Times New Roman" w:hAnsi="Times New Roman" w:cs="Times New Roman"/>
                <w:color w:val="000000"/>
              </w:rPr>
              <w:t>2. Reflect upon what race means for your personal life and your interactions with those around you</w:t>
            </w:r>
          </w:p>
        </w:tc>
        <w:tc>
          <w:tcPr>
            <w:tcW w:w="5220" w:type="dxa"/>
            <w:gridSpan w:val="2"/>
          </w:tcPr>
          <w:p w14:paraId="66C37863"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 xml:space="preserve">2. </w:t>
            </w:r>
            <w:r>
              <w:rPr>
                <w:rFonts w:ascii="Times New Roman" w:eastAsia="Times New Roman" w:hAnsi="Times New Roman" w:cs="Times New Roman"/>
              </w:rPr>
              <w:t>Articulate and defend positions through dialogue, discussion, or presentations, and writing.</w:t>
            </w:r>
          </w:p>
        </w:tc>
      </w:tr>
      <w:tr w:rsidR="00913731" w:rsidRPr="00D71D4F" w14:paraId="4BC03BCE" w14:textId="77777777" w:rsidTr="002A2889">
        <w:tc>
          <w:tcPr>
            <w:tcW w:w="5130" w:type="dxa"/>
            <w:gridSpan w:val="2"/>
          </w:tcPr>
          <w:p w14:paraId="1D1C3843" w14:textId="77777777" w:rsidR="00913731" w:rsidRPr="00D71D4F" w:rsidRDefault="00913731" w:rsidP="002A2889">
            <w:pPr>
              <w:tabs>
                <w:tab w:val="left" w:pos="360"/>
              </w:tabs>
              <w:spacing w:before="0" w:after="0"/>
              <w:ind w:right="0"/>
              <w:rPr>
                <w:rFonts w:ascii="Times New Roman" w:eastAsia="Times New Roman" w:hAnsi="Times New Roman" w:cs="Times New Roman"/>
                <w:color w:val="000000"/>
              </w:rPr>
            </w:pPr>
            <w:r w:rsidRPr="00D71D4F">
              <w:rPr>
                <w:rFonts w:ascii="Times New Roman" w:eastAsia="Times New Roman" w:hAnsi="Times New Roman" w:cs="Times New Roman"/>
                <w:color w:val="000000"/>
              </w:rPr>
              <w:t>3. Understand the role institutions play in race relations in America</w:t>
            </w:r>
          </w:p>
        </w:tc>
        <w:tc>
          <w:tcPr>
            <w:tcW w:w="5220" w:type="dxa"/>
            <w:gridSpan w:val="2"/>
          </w:tcPr>
          <w:p w14:paraId="5EA71AE9"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3. Employ analytical reasoning and problem solving techniques</w:t>
            </w:r>
          </w:p>
        </w:tc>
      </w:tr>
      <w:tr w:rsidR="00913731" w:rsidRPr="00D71D4F" w14:paraId="1DDD6A6C" w14:textId="77777777" w:rsidTr="002A2889">
        <w:tc>
          <w:tcPr>
            <w:tcW w:w="5130" w:type="dxa"/>
            <w:gridSpan w:val="2"/>
          </w:tcPr>
          <w:p w14:paraId="28C31B8A" w14:textId="4BE5D84F" w:rsidR="00913731" w:rsidRPr="00D71D4F" w:rsidRDefault="00913731" w:rsidP="002A2889">
            <w:pPr>
              <w:tabs>
                <w:tab w:val="left" w:pos="360"/>
              </w:tabs>
              <w:spacing w:before="0" w:after="0"/>
              <w:ind w:right="0"/>
              <w:rPr>
                <w:rFonts w:ascii="Times New Roman" w:eastAsia="Times New Roman" w:hAnsi="Times New Roman" w:cs="Times New Roman"/>
                <w:color w:val="000000"/>
              </w:rPr>
            </w:pPr>
            <w:r w:rsidRPr="00D71D4F">
              <w:rPr>
                <w:rFonts w:ascii="Times New Roman" w:eastAsia="Times New Roman" w:hAnsi="Times New Roman" w:cs="Times New Roman"/>
                <w:color w:val="000000"/>
              </w:rPr>
              <w:t>4. Conceptualize specific problems in American society and offer possible solutions</w:t>
            </w:r>
          </w:p>
        </w:tc>
        <w:tc>
          <w:tcPr>
            <w:tcW w:w="5220" w:type="dxa"/>
            <w:gridSpan w:val="2"/>
          </w:tcPr>
          <w:p w14:paraId="60043E78"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 xml:space="preserve">4. </w:t>
            </w:r>
            <w:r>
              <w:rPr>
                <w:rFonts w:ascii="Times New Roman" w:eastAsia="Times New Roman" w:hAnsi="Times New Roman" w:cs="Times New Roman"/>
              </w:rPr>
              <w:t>Acquire knowledge of natural and social science, the arts and humanities</w:t>
            </w:r>
          </w:p>
        </w:tc>
      </w:tr>
      <w:tr w:rsidR="00913731" w:rsidRPr="00D71D4F" w14:paraId="7F0A6551" w14:textId="77777777" w:rsidTr="002A2889">
        <w:tc>
          <w:tcPr>
            <w:tcW w:w="5130" w:type="dxa"/>
            <w:gridSpan w:val="2"/>
            <w:vMerge w:val="restart"/>
          </w:tcPr>
          <w:p w14:paraId="52486921" w14:textId="27A78EE6" w:rsidR="00913731" w:rsidRPr="00D71D4F" w:rsidRDefault="00913731" w:rsidP="002A2889">
            <w:pPr>
              <w:tabs>
                <w:tab w:val="left" w:pos="360"/>
              </w:tabs>
              <w:spacing w:before="0" w:after="0"/>
              <w:ind w:right="0"/>
              <w:rPr>
                <w:rFonts w:ascii="Times New Roman" w:eastAsia="Times New Roman" w:hAnsi="Times New Roman" w:cs="Times New Roman"/>
                <w:color w:val="000000"/>
              </w:rPr>
            </w:pPr>
          </w:p>
        </w:tc>
        <w:tc>
          <w:tcPr>
            <w:tcW w:w="5220" w:type="dxa"/>
            <w:gridSpan w:val="2"/>
          </w:tcPr>
          <w:p w14:paraId="3EF60429"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5. Develop fundamentals of information literacy and library research</w:t>
            </w:r>
          </w:p>
        </w:tc>
      </w:tr>
      <w:tr w:rsidR="00913731" w:rsidRPr="00D71D4F" w14:paraId="0D9F24DA" w14:textId="77777777" w:rsidTr="002A2889">
        <w:tc>
          <w:tcPr>
            <w:tcW w:w="5130" w:type="dxa"/>
            <w:gridSpan w:val="2"/>
            <w:vMerge/>
          </w:tcPr>
          <w:p w14:paraId="4CDDDF1E" w14:textId="77777777" w:rsidR="00913731" w:rsidRPr="00D71D4F" w:rsidRDefault="00913731" w:rsidP="002A2889">
            <w:pPr>
              <w:tabs>
                <w:tab w:val="left" w:pos="360"/>
              </w:tabs>
              <w:spacing w:before="0" w:after="0"/>
              <w:ind w:right="0"/>
              <w:rPr>
                <w:rFonts w:ascii="Times New Roman" w:eastAsia="Times New Roman" w:hAnsi="Times New Roman" w:cs="Times New Roman"/>
                <w:color w:val="000000"/>
              </w:rPr>
            </w:pPr>
          </w:p>
        </w:tc>
        <w:tc>
          <w:tcPr>
            <w:tcW w:w="5220" w:type="dxa"/>
            <w:gridSpan w:val="2"/>
          </w:tcPr>
          <w:p w14:paraId="76C56420"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6. Develop an appreciation for diversity</w:t>
            </w:r>
          </w:p>
        </w:tc>
      </w:tr>
      <w:tr w:rsidR="00913731" w:rsidRPr="00D71D4F" w14:paraId="41E384BE" w14:textId="77777777" w:rsidTr="002A2889">
        <w:trPr>
          <w:gridBefore w:val="1"/>
          <w:gridAfter w:val="1"/>
          <w:wBefore w:w="702" w:type="dxa"/>
          <w:wAfter w:w="792" w:type="dxa"/>
        </w:trPr>
        <w:tc>
          <w:tcPr>
            <w:tcW w:w="8856" w:type="dxa"/>
            <w:gridSpan w:val="2"/>
          </w:tcPr>
          <w:p w14:paraId="2D55712D" w14:textId="77777777" w:rsidR="00913731" w:rsidRPr="00D71D4F" w:rsidRDefault="00913731" w:rsidP="002A2889">
            <w:pPr>
              <w:pStyle w:val="Heading2"/>
              <w:outlineLvl w:val="1"/>
            </w:pPr>
            <w:r w:rsidRPr="00D71D4F">
              <w:t>Student Success Outcomes (SSO)</w:t>
            </w:r>
          </w:p>
        </w:tc>
      </w:tr>
      <w:tr w:rsidR="00913731" w:rsidRPr="00D71D4F" w14:paraId="4C3C94E7" w14:textId="77777777" w:rsidTr="002A2889">
        <w:trPr>
          <w:gridBefore w:val="1"/>
          <w:gridAfter w:val="1"/>
          <w:wBefore w:w="702" w:type="dxa"/>
          <w:wAfter w:w="792" w:type="dxa"/>
        </w:trPr>
        <w:tc>
          <w:tcPr>
            <w:tcW w:w="8856" w:type="dxa"/>
            <w:gridSpan w:val="2"/>
          </w:tcPr>
          <w:p w14:paraId="50684C1B"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During this course, you will have the opportunity to:</w:t>
            </w:r>
          </w:p>
        </w:tc>
      </w:tr>
      <w:tr w:rsidR="00913731" w:rsidRPr="00D71D4F" w14:paraId="0A98341D" w14:textId="77777777" w:rsidTr="002A2889">
        <w:trPr>
          <w:gridBefore w:val="1"/>
          <w:gridAfter w:val="1"/>
          <w:wBefore w:w="702" w:type="dxa"/>
          <w:wAfter w:w="792" w:type="dxa"/>
        </w:trPr>
        <w:tc>
          <w:tcPr>
            <w:tcW w:w="8856" w:type="dxa"/>
            <w:gridSpan w:val="2"/>
          </w:tcPr>
          <w:p w14:paraId="4B294DBD"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1.</w:t>
            </w:r>
            <w:r>
              <w:rPr>
                <w:rFonts w:ascii="Times New Roman" w:eastAsia="Times New Roman" w:hAnsi="Times New Roman" w:cs="Times New Roman"/>
              </w:rPr>
              <w:t>Understand the expectations of higher education and how they differ from secondary education</w:t>
            </w:r>
          </w:p>
        </w:tc>
      </w:tr>
      <w:tr w:rsidR="00913731" w:rsidRPr="00D71D4F" w14:paraId="751C270D" w14:textId="77777777" w:rsidTr="002A2889">
        <w:trPr>
          <w:gridBefore w:val="1"/>
          <w:gridAfter w:val="1"/>
          <w:wBefore w:w="702" w:type="dxa"/>
          <w:wAfter w:w="792" w:type="dxa"/>
        </w:trPr>
        <w:tc>
          <w:tcPr>
            <w:tcW w:w="8856" w:type="dxa"/>
            <w:gridSpan w:val="2"/>
          </w:tcPr>
          <w:p w14:paraId="0C13F7F5"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2.</w:t>
            </w:r>
            <w:r>
              <w:rPr>
                <w:rFonts w:ascii="Times New Roman" w:eastAsia="Times New Roman" w:hAnsi="Times New Roman" w:cs="Times New Roman"/>
              </w:rPr>
              <w:t xml:space="preserve"> Develop skills and habits that promote deep learning and long-term retention of knowledge</w:t>
            </w:r>
          </w:p>
        </w:tc>
      </w:tr>
      <w:tr w:rsidR="00913731" w:rsidRPr="00D71D4F" w14:paraId="7A257939" w14:textId="77777777" w:rsidTr="002A2889">
        <w:trPr>
          <w:gridBefore w:val="1"/>
          <w:gridAfter w:val="1"/>
          <w:wBefore w:w="702" w:type="dxa"/>
          <w:wAfter w:w="792" w:type="dxa"/>
        </w:trPr>
        <w:tc>
          <w:tcPr>
            <w:tcW w:w="8856" w:type="dxa"/>
            <w:gridSpan w:val="2"/>
          </w:tcPr>
          <w:p w14:paraId="54130EA4" w14:textId="77777777" w:rsidR="00913731" w:rsidRPr="00D71D4F" w:rsidRDefault="00913731" w:rsidP="002A2889">
            <w:pPr>
              <w:spacing w:before="0" w:after="0"/>
              <w:ind w:right="0"/>
              <w:rPr>
                <w:rFonts w:ascii="Times New Roman" w:eastAsia="Times New Roman" w:hAnsi="Times New Roman" w:cs="Times New Roman"/>
              </w:rPr>
            </w:pPr>
            <w:r w:rsidRPr="00D71D4F">
              <w:rPr>
                <w:rFonts w:ascii="Times New Roman" w:eastAsia="Times New Roman" w:hAnsi="Times New Roman" w:cs="Times New Roman"/>
              </w:rPr>
              <w:t>3.</w:t>
            </w:r>
            <w:r>
              <w:rPr>
                <w:rFonts w:ascii="Times New Roman" w:eastAsia="Times New Roman" w:hAnsi="Times New Roman" w:cs="Times New Roman"/>
              </w:rPr>
              <w:t>Develop life and study skills in areas including time management, note taking, test taking, and personal finance</w:t>
            </w:r>
          </w:p>
        </w:tc>
      </w:tr>
      <w:tr w:rsidR="00913731" w:rsidRPr="00D71D4F" w14:paraId="7DBB79E7" w14:textId="77777777" w:rsidTr="002A2889">
        <w:trPr>
          <w:gridBefore w:val="1"/>
          <w:gridAfter w:val="1"/>
          <w:wBefore w:w="702" w:type="dxa"/>
          <w:wAfter w:w="792" w:type="dxa"/>
        </w:trPr>
        <w:tc>
          <w:tcPr>
            <w:tcW w:w="8856" w:type="dxa"/>
            <w:gridSpan w:val="2"/>
          </w:tcPr>
          <w:p w14:paraId="0AA88323" w14:textId="77777777" w:rsidR="00913731" w:rsidRPr="00D71D4F" w:rsidRDefault="00913731" w:rsidP="002A2889">
            <w:pPr>
              <w:spacing w:before="0" w:after="0"/>
              <w:ind w:right="0"/>
              <w:rPr>
                <w:rFonts w:ascii="Times New Roman" w:eastAsia="Times New Roman" w:hAnsi="Times New Roman" w:cs="Times New Roman"/>
              </w:rPr>
            </w:pPr>
            <w:r>
              <w:rPr>
                <w:rFonts w:ascii="Times New Roman" w:eastAsia="Times New Roman" w:hAnsi="Times New Roman" w:cs="Times New Roman"/>
              </w:rPr>
              <w:t>4. Capitalize on university resources and extracurricular experiences designed to promote your success</w:t>
            </w:r>
          </w:p>
        </w:tc>
      </w:tr>
    </w:tbl>
    <w:p w14:paraId="400F4E9D" w14:textId="534F277E" w:rsidR="005D0C11" w:rsidRDefault="005D0C11" w:rsidP="005D0C11"/>
    <w:p w14:paraId="1EAAEE1C" w14:textId="53DF1403" w:rsidR="006442CD" w:rsidRDefault="006442CD" w:rsidP="005D0C11"/>
    <w:p w14:paraId="300FA6BC" w14:textId="637C467F" w:rsidR="00E66A34" w:rsidRDefault="00E66A34" w:rsidP="005D0C11"/>
    <w:p w14:paraId="31A96BED" w14:textId="77777777" w:rsidR="00E66A34" w:rsidRDefault="00E66A34" w:rsidP="005D0C11"/>
    <w:p w14:paraId="49E9E436" w14:textId="2CE4B8F2" w:rsidR="006442CD" w:rsidRDefault="006442CD" w:rsidP="005D0C11"/>
    <w:p w14:paraId="2696E300" w14:textId="77777777" w:rsidR="006442CD" w:rsidRPr="001F4201" w:rsidRDefault="006442CD" w:rsidP="006442CD">
      <w:pPr>
        <w:pStyle w:val="Heading2"/>
      </w:pPr>
      <w:r w:rsidRPr="001F4201">
        <w:lastRenderedPageBreak/>
        <w:t>Major Topics and Alignment with General Education Outcomes (GEO) and Student Success Outcomes (SCO)</w:t>
      </w:r>
    </w:p>
    <w:tbl>
      <w:tblPr>
        <w:tblW w:w="9440" w:type="dxa"/>
        <w:tblLayout w:type="fixed"/>
        <w:tblCellMar>
          <w:left w:w="0" w:type="dxa"/>
          <w:right w:w="0" w:type="dxa"/>
        </w:tblCellMar>
        <w:tblLook w:val="0420" w:firstRow="1" w:lastRow="0" w:firstColumn="0" w:lastColumn="0" w:noHBand="0" w:noVBand="1"/>
      </w:tblPr>
      <w:tblGrid>
        <w:gridCol w:w="4428"/>
        <w:gridCol w:w="513"/>
        <w:gridCol w:w="513"/>
        <w:gridCol w:w="513"/>
        <w:gridCol w:w="513"/>
        <w:gridCol w:w="513"/>
        <w:gridCol w:w="513"/>
        <w:gridCol w:w="513"/>
        <w:gridCol w:w="513"/>
        <w:gridCol w:w="513"/>
        <w:gridCol w:w="395"/>
      </w:tblGrid>
      <w:tr w:rsidR="006442CD" w:rsidRPr="001F4201" w14:paraId="75D906E0" w14:textId="77777777" w:rsidTr="002A2889">
        <w:trPr>
          <w:trHeight w:val="316"/>
          <w:tblHeader/>
        </w:trPr>
        <w:tc>
          <w:tcPr>
            <w:tcW w:w="4428" w:type="dxa"/>
            <w:vMerge w:val="restart"/>
            <w:tcBorders>
              <w:top w:val="single" w:sz="8" w:space="0" w:color="72A7C0"/>
              <w:left w:val="single" w:sz="8" w:space="0" w:color="72A7C0"/>
              <w:bottom w:val="single" w:sz="18" w:space="0" w:color="72A7C0"/>
              <w:right w:val="single" w:sz="8" w:space="0" w:color="72A7C0"/>
            </w:tcBorders>
            <w:shd w:val="clear" w:color="auto" w:fill="auto"/>
            <w:tcMar>
              <w:top w:w="15" w:type="dxa"/>
              <w:left w:w="108" w:type="dxa"/>
              <w:bottom w:w="0" w:type="dxa"/>
              <w:right w:w="108" w:type="dxa"/>
            </w:tcMar>
            <w:vAlign w:val="center"/>
          </w:tcPr>
          <w:p w14:paraId="058F2D07" w14:textId="77777777" w:rsidR="006442CD" w:rsidRPr="001F4201" w:rsidRDefault="006442CD" w:rsidP="002A2889">
            <w:pPr>
              <w:pStyle w:val="Heading2"/>
            </w:pPr>
            <w:r w:rsidRPr="001F4201">
              <w:t>Major Topics</w:t>
            </w:r>
          </w:p>
        </w:tc>
        <w:tc>
          <w:tcPr>
            <w:tcW w:w="5012" w:type="dxa"/>
            <w:gridSpan w:val="10"/>
            <w:tcBorders>
              <w:top w:val="single" w:sz="8" w:space="0" w:color="72A7C0"/>
              <w:left w:val="single" w:sz="8" w:space="0" w:color="72A7C0"/>
              <w:bottom w:val="single" w:sz="18" w:space="0" w:color="72A7C0"/>
              <w:right w:val="single" w:sz="8" w:space="0" w:color="72A7C0"/>
            </w:tcBorders>
            <w:shd w:val="clear" w:color="auto" w:fill="auto"/>
            <w:tcMar>
              <w:top w:w="15" w:type="dxa"/>
              <w:left w:w="108" w:type="dxa"/>
              <w:bottom w:w="0" w:type="dxa"/>
              <w:right w:w="108" w:type="dxa"/>
            </w:tcMar>
            <w:vAlign w:val="center"/>
          </w:tcPr>
          <w:p w14:paraId="60BF1798" w14:textId="77777777" w:rsidR="006442CD" w:rsidRPr="001F4201" w:rsidRDefault="006442CD" w:rsidP="002A2889">
            <w:pPr>
              <w:pStyle w:val="Heading2"/>
            </w:pPr>
            <w:r w:rsidRPr="001F4201">
              <w:t xml:space="preserve">Outcomes </w:t>
            </w:r>
          </w:p>
          <w:p w14:paraId="1DF908F3" w14:textId="77777777" w:rsidR="006442CD" w:rsidRPr="001F4201" w:rsidRDefault="006442CD" w:rsidP="002A2889">
            <w:pPr>
              <w:pStyle w:val="Heading2"/>
            </w:pPr>
          </w:p>
        </w:tc>
      </w:tr>
      <w:tr w:rsidR="006442CD" w:rsidRPr="001F4201" w14:paraId="5CEE4702" w14:textId="77777777" w:rsidTr="002A2889">
        <w:trPr>
          <w:trHeight w:val="395"/>
        </w:trPr>
        <w:tc>
          <w:tcPr>
            <w:tcW w:w="4428" w:type="dxa"/>
            <w:vMerge/>
            <w:tcBorders>
              <w:top w:val="single" w:sz="8" w:space="0" w:color="72A7C0"/>
              <w:left w:val="single" w:sz="8" w:space="0" w:color="72A7C0"/>
              <w:bottom w:val="single" w:sz="18" w:space="0" w:color="72A7C0"/>
              <w:right w:val="single" w:sz="8" w:space="0" w:color="72A7C0"/>
            </w:tcBorders>
            <w:vAlign w:val="center"/>
          </w:tcPr>
          <w:p w14:paraId="21E9ACD9" w14:textId="77777777" w:rsidR="006442CD" w:rsidRPr="001F4201" w:rsidRDefault="006442CD" w:rsidP="002A2889">
            <w:pPr>
              <w:widowControl/>
              <w:spacing w:before="0" w:after="0"/>
              <w:ind w:right="0"/>
              <w:rPr>
                <w:rFonts w:eastAsia="Times New Roman"/>
                <w:sz w:val="22"/>
                <w:szCs w:val="22"/>
              </w:rPr>
            </w:pPr>
          </w:p>
        </w:tc>
        <w:tc>
          <w:tcPr>
            <w:tcW w:w="513" w:type="dxa"/>
            <w:tcBorders>
              <w:top w:val="single" w:sz="18" w:space="0" w:color="72A7C0"/>
              <w:left w:val="single" w:sz="1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1C98C2D9"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GEO1</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2B77B349"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GEO2</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2A25B0B1"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GEO3</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02F8407C"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GEO4</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08CE81C8"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GEO5</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755599FE"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GEO6</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700188EB" w14:textId="77777777" w:rsidR="006442CD" w:rsidRPr="001F4201" w:rsidRDefault="006442CD" w:rsidP="002A2889">
            <w:pPr>
              <w:widowControl/>
              <w:spacing w:before="0" w:after="0"/>
              <w:ind w:left="115" w:right="115"/>
              <w:rPr>
                <w:rFonts w:eastAsia="Times New Roman"/>
                <w:sz w:val="22"/>
                <w:szCs w:val="22"/>
              </w:rPr>
            </w:pPr>
            <w:r w:rsidRPr="001F4201">
              <w:rPr>
                <w:rFonts w:ascii="Calibri" w:eastAsia="Times New Roman" w:hAnsi="Calibri"/>
                <w:color w:val="000000"/>
                <w:kern w:val="24"/>
                <w:sz w:val="22"/>
                <w:szCs w:val="22"/>
              </w:rPr>
              <w:t>SSO1</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05EE8068"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SSO2</w:t>
            </w:r>
          </w:p>
        </w:tc>
        <w:tc>
          <w:tcPr>
            <w:tcW w:w="513" w:type="dxa"/>
            <w:tcBorders>
              <w:top w:val="single" w:sz="18" w:space="0" w:color="72A7C0"/>
              <w:left w:val="single" w:sz="8" w:space="0" w:color="72A7C0"/>
              <w:bottom w:val="single" w:sz="8" w:space="0" w:color="72A7C0"/>
              <w:right w:val="single" w:sz="8" w:space="0" w:color="72A7C0"/>
            </w:tcBorders>
            <w:shd w:val="clear" w:color="auto" w:fill="EBF1F4"/>
            <w:tcMar>
              <w:top w:w="15" w:type="dxa"/>
              <w:left w:w="108" w:type="dxa"/>
              <w:bottom w:w="0" w:type="dxa"/>
              <w:right w:w="108" w:type="dxa"/>
            </w:tcMar>
            <w:vAlign w:val="center"/>
          </w:tcPr>
          <w:p w14:paraId="29C0D1F3" w14:textId="77777777" w:rsidR="006442CD" w:rsidRPr="001F4201" w:rsidRDefault="006442CD" w:rsidP="002A2889">
            <w:pPr>
              <w:widowControl/>
              <w:spacing w:before="0" w:after="0"/>
              <w:ind w:left="115" w:right="115"/>
              <w:jc w:val="center"/>
              <w:rPr>
                <w:rFonts w:eastAsia="Times New Roman"/>
                <w:sz w:val="22"/>
                <w:szCs w:val="22"/>
              </w:rPr>
            </w:pPr>
            <w:r w:rsidRPr="001F4201">
              <w:rPr>
                <w:rFonts w:ascii="Calibri" w:eastAsia="Times New Roman" w:hAnsi="Calibri"/>
                <w:color w:val="000000"/>
                <w:kern w:val="24"/>
                <w:sz w:val="22"/>
                <w:szCs w:val="22"/>
              </w:rPr>
              <w:t>SSO3</w:t>
            </w:r>
          </w:p>
        </w:tc>
        <w:tc>
          <w:tcPr>
            <w:tcW w:w="395" w:type="dxa"/>
            <w:tcBorders>
              <w:top w:val="single" w:sz="18" w:space="0" w:color="72A7C0"/>
              <w:left w:val="single" w:sz="8" w:space="0" w:color="72A7C0"/>
              <w:bottom w:val="single" w:sz="8" w:space="0" w:color="72A7C0"/>
              <w:right w:val="single" w:sz="8" w:space="0" w:color="72A7C0"/>
            </w:tcBorders>
            <w:shd w:val="clear" w:color="auto" w:fill="EBF1F4"/>
          </w:tcPr>
          <w:p w14:paraId="65432BA5" w14:textId="77777777" w:rsidR="006442CD" w:rsidRPr="001F4201" w:rsidRDefault="006442CD" w:rsidP="002A2889">
            <w:pPr>
              <w:widowControl/>
              <w:spacing w:before="0" w:after="0"/>
              <w:ind w:left="115" w:right="115"/>
              <w:jc w:val="center"/>
              <w:rPr>
                <w:rFonts w:ascii="Calibri" w:eastAsia="Times New Roman" w:hAnsi="Calibri"/>
                <w:color w:val="000000"/>
                <w:kern w:val="24"/>
                <w:sz w:val="22"/>
                <w:szCs w:val="22"/>
              </w:rPr>
            </w:pPr>
            <w:r>
              <w:rPr>
                <w:rFonts w:ascii="Calibri" w:eastAsia="Times New Roman" w:hAnsi="Calibri"/>
                <w:color w:val="000000"/>
                <w:kern w:val="24"/>
                <w:sz w:val="22"/>
                <w:szCs w:val="22"/>
              </w:rPr>
              <w:t>SSO 4</w:t>
            </w:r>
          </w:p>
        </w:tc>
      </w:tr>
      <w:tr w:rsidR="006442CD" w:rsidRPr="001F4201" w14:paraId="4E87675E" w14:textId="77777777" w:rsidTr="002A2889">
        <w:trPr>
          <w:trHeight w:val="309"/>
        </w:trPr>
        <w:tc>
          <w:tcPr>
            <w:tcW w:w="4428" w:type="dxa"/>
            <w:tcBorders>
              <w:top w:val="single" w:sz="1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3C271169" w14:textId="77777777" w:rsidR="006442CD" w:rsidRPr="001F4201" w:rsidRDefault="006442CD" w:rsidP="002A2889">
            <w:pPr>
              <w:widowControl/>
              <w:spacing w:before="0" w:after="0"/>
              <w:ind w:right="0"/>
              <w:rPr>
                <w:rFonts w:ascii="Arial Narrow" w:eastAsia="Times New Roman" w:hAnsi="Arial Narrow"/>
                <w:sz w:val="22"/>
                <w:szCs w:val="22"/>
              </w:rPr>
            </w:pPr>
            <w:r w:rsidRPr="001F4201">
              <w:rPr>
                <w:rFonts w:ascii="Arial Narrow" w:eastAsia="Times New Roman" w:hAnsi="Arial Narrow"/>
                <w:sz w:val="22"/>
                <w:szCs w:val="22"/>
              </w:rPr>
              <w:t>The Social Construction of Race</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1D3C262"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3D51040"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FDD619B"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AF668F9" w14:textId="77777777" w:rsidR="006442CD" w:rsidRPr="001F4201"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A26075A"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FF4DAF0"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F8021D2"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19E6037"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3DDD93F" w14:textId="77777777" w:rsidR="006442CD" w:rsidRPr="001F4201" w:rsidRDefault="006442CD" w:rsidP="002A2889">
            <w:pPr>
              <w:widowControl/>
              <w:spacing w:before="0" w:after="0"/>
              <w:ind w:right="0"/>
              <w:jc w:val="center"/>
              <w:rPr>
                <w:rFonts w:eastAsia="Times New Roman"/>
                <w:sz w:val="22"/>
                <w:szCs w:val="22"/>
              </w:rPr>
            </w:pPr>
          </w:p>
        </w:tc>
        <w:tc>
          <w:tcPr>
            <w:tcW w:w="395" w:type="dxa"/>
            <w:tcBorders>
              <w:top w:val="single" w:sz="8" w:space="0" w:color="72A7C0"/>
              <w:left w:val="single" w:sz="8" w:space="0" w:color="72A7C0"/>
              <w:bottom w:val="single" w:sz="8" w:space="0" w:color="72A7C0"/>
              <w:right w:val="single" w:sz="8" w:space="0" w:color="72A7C0"/>
            </w:tcBorders>
          </w:tcPr>
          <w:p w14:paraId="00E439BB" w14:textId="77777777" w:rsidR="006442CD" w:rsidRPr="001F4201" w:rsidRDefault="006442CD" w:rsidP="002A2889">
            <w:pPr>
              <w:widowControl/>
              <w:spacing w:before="0" w:after="0"/>
              <w:ind w:right="0"/>
              <w:jc w:val="center"/>
              <w:rPr>
                <w:rFonts w:eastAsia="Times New Roman"/>
                <w:sz w:val="22"/>
                <w:szCs w:val="22"/>
              </w:rPr>
            </w:pPr>
          </w:p>
        </w:tc>
      </w:tr>
      <w:tr w:rsidR="006442CD" w:rsidRPr="001F4201" w14:paraId="0881B139" w14:textId="77777777" w:rsidTr="00093C6B">
        <w:trPr>
          <w:trHeight w:val="343"/>
        </w:trPr>
        <w:tc>
          <w:tcPr>
            <w:tcW w:w="4428"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3B954FFA" w14:textId="77777777" w:rsidR="006442CD" w:rsidRPr="001F4201" w:rsidRDefault="006442CD" w:rsidP="002A2889">
            <w:pPr>
              <w:widowControl/>
              <w:spacing w:before="0" w:after="0"/>
              <w:ind w:right="0"/>
              <w:rPr>
                <w:rFonts w:ascii="Arial Narrow" w:eastAsia="Times New Roman" w:hAnsi="Arial Narrow"/>
                <w:sz w:val="22"/>
                <w:szCs w:val="22"/>
              </w:rPr>
            </w:pPr>
            <w:r w:rsidRPr="001F4201">
              <w:rPr>
                <w:rFonts w:ascii="Arial Narrow" w:eastAsia="Times New Roman" w:hAnsi="Arial Narrow"/>
                <w:sz w:val="22"/>
                <w:szCs w:val="22"/>
              </w:rPr>
              <w:t>Family History, Race, and the American Dream</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A29EC0E"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551C4CD"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CF7E603"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1D3FA608"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DD14970"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0FB20EF"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D2B4318"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FB9DA7F"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7FFE764" w14:textId="77777777" w:rsidR="006442CD" w:rsidRPr="001F4201" w:rsidRDefault="006442CD" w:rsidP="002A2889">
            <w:pPr>
              <w:widowControl/>
              <w:spacing w:before="0" w:after="0"/>
              <w:ind w:right="0"/>
              <w:jc w:val="center"/>
              <w:rPr>
                <w:rFonts w:eastAsia="Times New Roman"/>
                <w:sz w:val="22"/>
                <w:szCs w:val="22"/>
              </w:rPr>
            </w:pPr>
          </w:p>
        </w:tc>
        <w:tc>
          <w:tcPr>
            <w:tcW w:w="395" w:type="dxa"/>
            <w:tcBorders>
              <w:top w:val="single" w:sz="8" w:space="0" w:color="72A7C0"/>
              <w:left w:val="single" w:sz="8" w:space="0" w:color="72A7C0"/>
              <w:bottom w:val="single" w:sz="8" w:space="0" w:color="72A7C0"/>
              <w:right w:val="single" w:sz="8" w:space="0" w:color="72A7C0"/>
            </w:tcBorders>
            <w:shd w:val="clear" w:color="auto" w:fill="auto"/>
          </w:tcPr>
          <w:p w14:paraId="5F5CDC71" w14:textId="77777777" w:rsidR="006442CD" w:rsidRPr="001F4201" w:rsidRDefault="006442CD" w:rsidP="002A2889">
            <w:pPr>
              <w:widowControl/>
              <w:spacing w:before="0" w:after="0"/>
              <w:ind w:right="0"/>
              <w:jc w:val="center"/>
              <w:rPr>
                <w:rFonts w:eastAsia="Times New Roman"/>
                <w:sz w:val="22"/>
                <w:szCs w:val="22"/>
              </w:rPr>
            </w:pPr>
          </w:p>
        </w:tc>
      </w:tr>
      <w:tr w:rsidR="006442CD" w:rsidRPr="001F4201" w14:paraId="4EB13E51" w14:textId="77777777" w:rsidTr="00093C6B">
        <w:trPr>
          <w:trHeight w:val="343"/>
        </w:trPr>
        <w:tc>
          <w:tcPr>
            <w:tcW w:w="4428"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27886D6" w14:textId="77777777" w:rsidR="006442CD" w:rsidRPr="001F4201" w:rsidRDefault="006442CD" w:rsidP="002A2889">
            <w:pPr>
              <w:widowControl/>
              <w:spacing w:before="0" w:after="0"/>
              <w:ind w:right="0"/>
              <w:rPr>
                <w:rFonts w:ascii="Arial Narrow" w:eastAsia="Times New Roman" w:hAnsi="Arial Narrow"/>
                <w:sz w:val="22"/>
                <w:szCs w:val="22"/>
              </w:rPr>
            </w:pPr>
            <w:r w:rsidRPr="001F4201">
              <w:rPr>
                <w:rFonts w:ascii="Arial Narrow" w:eastAsia="Times New Roman" w:hAnsi="Arial Narrow"/>
                <w:sz w:val="22"/>
                <w:szCs w:val="22"/>
              </w:rPr>
              <w:t>History of Racism and Its Effect on Modern Society</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14D9A340"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C588A1D"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BB77FC1"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9AD0DD0"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EF7EAC1"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7F5FA9C"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29BD5F8"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F6C2D6A"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416F654" w14:textId="77777777" w:rsidR="006442CD" w:rsidRPr="001F4201" w:rsidRDefault="006442CD" w:rsidP="002A2889">
            <w:pPr>
              <w:widowControl/>
              <w:spacing w:before="0" w:after="0"/>
              <w:ind w:right="0"/>
              <w:jc w:val="center"/>
              <w:rPr>
                <w:rFonts w:eastAsia="Times New Roman"/>
                <w:sz w:val="22"/>
                <w:szCs w:val="22"/>
              </w:rPr>
            </w:pPr>
          </w:p>
        </w:tc>
        <w:tc>
          <w:tcPr>
            <w:tcW w:w="395" w:type="dxa"/>
            <w:tcBorders>
              <w:top w:val="single" w:sz="8" w:space="0" w:color="72A7C0"/>
              <w:left w:val="single" w:sz="8" w:space="0" w:color="72A7C0"/>
              <w:bottom w:val="single" w:sz="8" w:space="0" w:color="72A7C0"/>
              <w:right w:val="single" w:sz="8" w:space="0" w:color="72A7C0"/>
            </w:tcBorders>
            <w:shd w:val="clear" w:color="auto" w:fill="auto"/>
          </w:tcPr>
          <w:p w14:paraId="5FF4D58C" w14:textId="77777777" w:rsidR="006442CD" w:rsidRPr="001F4201" w:rsidRDefault="006442CD" w:rsidP="002A2889">
            <w:pPr>
              <w:widowControl/>
              <w:spacing w:before="0" w:after="0"/>
              <w:ind w:right="0"/>
              <w:jc w:val="center"/>
              <w:rPr>
                <w:rFonts w:eastAsia="Times New Roman"/>
                <w:sz w:val="22"/>
                <w:szCs w:val="22"/>
              </w:rPr>
            </w:pPr>
          </w:p>
        </w:tc>
      </w:tr>
      <w:tr w:rsidR="006442CD" w:rsidRPr="001F4201" w14:paraId="4C73BE18" w14:textId="77777777" w:rsidTr="002A2889">
        <w:trPr>
          <w:trHeight w:val="325"/>
        </w:trPr>
        <w:tc>
          <w:tcPr>
            <w:tcW w:w="4428"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0B076D5" w14:textId="77777777" w:rsidR="006442CD" w:rsidRPr="001F4201" w:rsidRDefault="006442CD" w:rsidP="002A2889">
            <w:pPr>
              <w:widowControl/>
              <w:spacing w:before="0" w:after="0"/>
              <w:ind w:right="0"/>
              <w:rPr>
                <w:rFonts w:ascii="Arial Narrow" w:eastAsia="Times New Roman" w:hAnsi="Arial Narrow"/>
                <w:sz w:val="22"/>
                <w:szCs w:val="22"/>
              </w:rPr>
            </w:pPr>
            <w:r w:rsidRPr="001F4201">
              <w:rPr>
                <w:rFonts w:ascii="Arial Narrow" w:eastAsia="Times New Roman" w:hAnsi="Arial Narrow"/>
                <w:sz w:val="22"/>
                <w:szCs w:val="22"/>
              </w:rPr>
              <w:t>The Role of Schools for Race in America</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CCB6ED9"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368276A" w14:textId="77777777" w:rsidR="006442CD" w:rsidRPr="001F4201" w:rsidRDefault="006442CD" w:rsidP="002A2889">
            <w:pPr>
              <w:widowControl/>
              <w:spacing w:before="0" w:after="0"/>
              <w:ind w:right="0"/>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DBCF5C4"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52D6A25"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A4DF6B7"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BFEAC30"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42081E1"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E2389C7"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469667E" w14:textId="77777777" w:rsidR="006442CD" w:rsidRPr="001F4201" w:rsidRDefault="006442CD" w:rsidP="002A2889">
            <w:pPr>
              <w:widowControl/>
              <w:spacing w:before="0" w:after="0"/>
              <w:ind w:right="0"/>
              <w:jc w:val="center"/>
              <w:rPr>
                <w:rFonts w:eastAsia="Times New Roman"/>
                <w:sz w:val="22"/>
                <w:szCs w:val="22"/>
              </w:rPr>
            </w:pPr>
          </w:p>
        </w:tc>
        <w:tc>
          <w:tcPr>
            <w:tcW w:w="395" w:type="dxa"/>
            <w:tcBorders>
              <w:top w:val="single" w:sz="8" w:space="0" w:color="72A7C0"/>
              <w:left w:val="single" w:sz="8" w:space="0" w:color="72A7C0"/>
              <w:bottom w:val="single" w:sz="8" w:space="0" w:color="72A7C0"/>
              <w:right w:val="single" w:sz="8" w:space="0" w:color="72A7C0"/>
            </w:tcBorders>
          </w:tcPr>
          <w:p w14:paraId="1A8DC964" w14:textId="77777777" w:rsidR="006442CD" w:rsidRPr="001F4201" w:rsidRDefault="006442CD" w:rsidP="002A2889">
            <w:pPr>
              <w:widowControl/>
              <w:spacing w:before="0" w:after="0"/>
              <w:ind w:right="0"/>
              <w:jc w:val="center"/>
              <w:rPr>
                <w:rFonts w:eastAsia="Times New Roman"/>
                <w:sz w:val="22"/>
                <w:szCs w:val="22"/>
              </w:rPr>
            </w:pPr>
          </w:p>
        </w:tc>
      </w:tr>
      <w:tr w:rsidR="006442CD" w:rsidRPr="001F4201" w14:paraId="0B9787CE" w14:textId="77777777" w:rsidTr="002A2889">
        <w:trPr>
          <w:trHeight w:val="325"/>
        </w:trPr>
        <w:tc>
          <w:tcPr>
            <w:tcW w:w="4428"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3620EFAD" w14:textId="605B2528" w:rsidR="006442CD" w:rsidRPr="001F4201" w:rsidRDefault="006442CD" w:rsidP="002A2889">
            <w:pPr>
              <w:widowControl/>
              <w:spacing w:before="0" w:after="0"/>
              <w:ind w:right="0"/>
              <w:rPr>
                <w:rFonts w:ascii="Arial Narrow" w:eastAsia="Times New Roman" w:hAnsi="Arial Narrow"/>
                <w:sz w:val="22"/>
                <w:szCs w:val="22"/>
              </w:rPr>
            </w:pPr>
            <w:r w:rsidRPr="001F4201">
              <w:rPr>
                <w:rFonts w:ascii="Arial Narrow" w:eastAsia="Times New Roman" w:hAnsi="Arial Narrow"/>
                <w:sz w:val="22"/>
                <w:szCs w:val="22"/>
              </w:rPr>
              <w:t xml:space="preserve">Current Racial </w:t>
            </w:r>
            <w:r w:rsidR="00276792">
              <w:rPr>
                <w:rFonts w:ascii="Arial Narrow" w:eastAsia="Times New Roman" w:hAnsi="Arial Narrow"/>
                <w:sz w:val="22"/>
                <w:szCs w:val="22"/>
              </w:rPr>
              <w:t>and Ethnic Issues in America</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8977E90"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6DF356D" w14:textId="77777777" w:rsidR="006442CD" w:rsidRPr="001F4201" w:rsidRDefault="006442CD" w:rsidP="002A2889">
            <w:pPr>
              <w:widowControl/>
              <w:spacing w:before="0" w:after="0"/>
              <w:ind w:right="0"/>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C116BA4"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35B52A3"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17E0BCE"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B97E0D0"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C985285" w14:textId="77777777" w:rsidR="006442CD" w:rsidRPr="001F4201" w:rsidRDefault="006442CD" w:rsidP="002A2889">
            <w:pPr>
              <w:widowControl/>
              <w:spacing w:before="0" w:after="0"/>
              <w:ind w:right="0"/>
              <w:jc w:val="center"/>
              <w:rPr>
                <w:rFonts w:eastAsia="Times New Roman"/>
                <w:sz w:val="22"/>
                <w:szCs w:val="22"/>
              </w:rPr>
            </w:pPr>
            <w:r w:rsidRPr="001F4201">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AA292AE"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9E1F94D" w14:textId="77777777" w:rsidR="006442CD" w:rsidRPr="001F4201" w:rsidRDefault="006442CD" w:rsidP="002A2889">
            <w:pPr>
              <w:widowControl/>
              <w:spacing w:before="0" w:after="0"/>
              <w:ind w:right="0"/>
              <w:jc w:val="center"/>
              <w:rPr>
                <w:rFonts w:eastAsia="Times New Roman"/>
                <w:sz w:val="22"/>
                <w:szCs w:val="22"/>
              </w:rPr>
            </w:pPr>
          </w:p>
        </w:tc>
        <w:tc>
          <w:tcPr>
            <w:tcW w:w="395" w:type="dxa"/>
            <w:tcBorders>
              <w:top w:val="single" w:sz="8" w:space="0" w:color="72A7C0"/>
              <w:left w:val="single" w:sz="8" w:space="0" w:color="72A7C0"/>
              <w:bottom w:val="single" w:sz="8" w:space="0" w:color="72A7C0"/>
              <w:right w:val="single" w:sz="8" w:space="0" w:color="72A7C0"/>
            </w:tcBorders>
          </w:tcPr>
          <w:p w14:paraId="5D25BB83" w14:textId="77777777" w:rsidR="006442CD" w:rsidRPr="001F4201" w:rsidRDefault="006442CD" w:rsidP="002A2889">
            <w:pPr>
              <w:widowControl/>
              <w:spacing w:before="0" w:after="0"/>
              <w:ind w:right="0"/>
              <w:jc w:val="center"/>
              <w:rPr>
                <w:rFonts w:eastAsia="Times New Roman"/>
                <w:sz w:val="22"/>
                <w:szCs w:val="22"/>
              </w:rPr>
            </w:pPr>
          </w:p>
        </w:tc>
      </w:tr>
      <w:tr w:rsidR="006442CD" w:rsidRPr="001F4201" w14:paraId="56F3B64D" w14:textId="77777777" w:rsidTr="002A2889">
        <w:trPr>
          <w:trHeight w:val="325"/>
        </w:trPr>
        <w:tc>
          <w:tcPr>
            <w:tcW w:w="4428"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F419CF0" w14:textId="77777777" w:rsidR="006442CD" w:rsidRPr="001F4201" w:rsidRDefault="006442CD" w:rsidP="002A2889">
            <w:pPr>
              <w:widowControl/>
              <w:spacing w:before="0" w:after="0"/>
              <w:ind w:right="0"/>
              <w:rPr>
                <w:rFonts w:ascii="Arial Narrow" w:eastAsia="Times New Roman" w:hAnsi="Arial Narrow"/>
                <w:sz w:val="22"/>
                <w:szCs w:val="22"/>
              </w:rPr>
            </w:pPr>
            <w:r>
              <w:rPr>
                <w:rFonts w:ascii="Arial Narrow" w:eastAsia="Times New Roman" w:hAnsi="Arial Narrow"/>
                <w:sz w:val="22"/>
                <w:szCs w:val="22"/>
              </w:rPr>
              <w:t>Using Peer-Reviewed Research</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32E7862"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8CD0F3C" w14:textId="77777777" w:rsidR="006442CD" w:rsidRPr="001F4201" w:rsidRDefault="006442CD" w:rsidP="002A2889">
            <w:pPr>
              <w:widowControl/>
              <w:spacing w:before="0" w:after="0"/>
              <w:ind w:right="0"/>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DCE3D25" w14:textId="77777777" w:rsidR="006442CD" w:rsidRPr="001F4201"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C0CB82A"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3F0209AF" w14:textId="77777777" w:rsidR="006442CD" w:rsidRPr="001F4201"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C3A641A"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71F1800"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EE8C10A" w14:textId="77777777" w:rsidR="006442CD" w:rsidRPr="001F4201"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242A561" w14:textId="77777777" w:rsidR="006442CD" w:rsidRPr="001F4201" w:rsidRDefault="006442CD" w:rsidP="002A2889">
            <w:pPr>
              <w:widowControl/>
              <w:spacing w:before="0" w:after="0"/>
              <w:ind w:right="0"/>
              <w:jc w:val="center"/>
              <w:rPr>
                <w:rFonts w:eastAsia="Times New Roman"/>
                <w:sz w:val="22"/>
                <w:szCs w:val="22"/>
              </w:rPr>
            </w:pPr>
          </w:p>
        </w:tc>
        <w:tc>
          <w:tcPr>
            <w:tcW w:w="395" w:type="dxa"/>
            <w:tcBorders>
              <w:top w:val="single" w:sz="8" w:space="0" w:color="72A7C0"/>
              <w:left w:val="single" w:sz="8" w:space="0" w:color="72A7C0"/>
              <w:bottom w:val="single" w:sz="8" w:space="0" w:color="72A7C0"/>
              <w:right w:val="single" w:sz="8" w:space="0" w:color="72A7C0"/>
            </w:tcBorders>
          </w:tcPr>
          <w:p w14:paraId="11CF40C0" w14:textId="77777777" w:rsidR="006442CD" w:rsidRPr="001F4201" w:rsidRDefault="006442CD" w:rsidP="002A2889">
            <w:pPr>
              <w:widowControl/>
              <w:spacing w:before="0" w:after="0"/>
              <w:ind w:right="0"/>
              <w:jc w:val="center"/>
              <w:rPr>
                <w:rFonts w:eastAsia="Times New Roman"/>
                <w:sz w:val="22"/>
                <w:szCs w:val="22"/>
              </w:rPr>
            </w:pPr>
          </w:p>
        </w:tc>
      </w:tr>
      <w:tr w:rsidR="006442CD" w:rsidRPr="001F4201" w14:paraId="57335055" w14:textId="77777777" w:rsidTr="002A2889">
        <w:trPr>
          <w:trHeight w:val="325"/>
        </w:trPr>
        <w:tc>
          <w:tcPr>
            <w:tcW w:w="4428"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EA59CC9" w14:textId="77777777" w:rsidR="006442CD" w:rsidRDefault="006442CD" w:rsidP="002A2889">
            <w:pPr>
              <w:widowControl/>
              <w:spacing w:before="0" w:after="0"/>
              <w:ind w:right="0"/>
              <w:rPr>
                <w:rFonts w:ascii="Arial Narrow" w:eastAsia="Times New Roman" w:hAnsi="Arial Narrow"/>
                <w:sz w:val="22"/>
                <w:szCs w:val="22"/>
              </w:rPr>
            </w:pPr>
            <w:r>
              <w:rPr>
                <w:rFonts w:ascii="Arial Narrow" w:eastAsia="Times New Roman" w:hAnsi="Arial Narrow"/>
                <w:sz w:val="22"/>
                <w:szCs w:val="22"/>
              </w:rPr>
              <w:t>Time Management, Career Counseling, Study Skills</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127CABAE"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3D2F1D3" w14:textId="77777777" w:rsidR="006442CD" w:rsidRPr="001F4201" w:rsidRDefault="006442CD" w:rsidP="002A2889">
            <w:pPr>
              <w:widowControl/>
              <w:spacing w:before="0" w:after="0"/>
              <w:ind w:right="0"/>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E940DA8"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0DCD659"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317F8E2"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9B3ED50"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6A3EF86"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A28E33D" w14:textId="77777777" w:rsidR="006442CD"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5DA262DD" w14:textId="77777777" w:rsidR="006442CD" w:rsidRPr="001F4201"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395" w:type="dxa"/>
            <w:tcBorders>
              <w:top w:val="single" w:sz="8" w:space="0" w:color="72A7C0"/>
              <w:left w:val="single" w:sz="8" w:space="0" w:color="72A7C0"/>
              <w:bottom w:val="single" w:sz="8" w:space="0" w:color="72A7C0"/>
              <w:right w:val="single" w:sz="8" w:space="0" w:color="72A7C0"/>
            </w:tcBorders>
          </w:tcPr>
          <w:p w14:paraId="39B7B1F8" w14:textId="77777777" w:rsidR="006442CD" w:rsidRPr="001F4201" w:rsidRDefault="006442CD" w:rsidP="002A2889">
            <w:pPr>
              <w:widowControl/>
              <w:spacing w:before="0" w:after="0"/>
              <w:ind w:right="0"/>
              <w:jc w:val="center"/>
              <w:rPr>
                <w:rFonts w:eastAsia="Times New Roman"/>
                <w:sz w:val="22"/>
                <w:szCs w:val="22"/>
              </w:rPr>
            </w:pPr>
          </w:p>
        </w:tc>
      </w:tr>
      <w:tr w:rsidR="006442CD" w:rsidRPr="001F4201" w14:paraId="3C37D21F" w14:textId="77777777" w:rsidTr="002A2889">
        <w:trPr>
          <w:trHeight w:val="325"/>
        </w:trPr>
        <w:tc>
          <w:tcPr>
            <w:tcW w:w="4428"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69DB387" w14:textId="77777777" w:rsidR="006442CD" w:rsidRDefault="006442CD" w:rsidP="002A2889">
            <w:pPr>
              <w:widowControl/>
              <w:spacing w:before="0" w:after="0"/>
              <w:ind w:right="0"/>
              <w:rPr>
                <w:rFonts w:ascii="Arial Narrow" w:eastAsia="Times New Roman" w:hAnsi="Arial Narrow"/>
                <w:sz w:val="22"/>
                <w:szCs w:val="22"/>
              </w:rPr>
            </w:pPr>
            <w:r>
              <w:rPr>
                <w:rFonts w:ascii="Arial Narrow" w:eastAsia="Times New Roman" w:hAnsi="Arial Narrow"/>
                <w:sz w:val="22"/>
                <w:szCs w:val="22"/>
              </w:rPr>
              <w:t>Campus Activities</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AFD3C67"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700306A5" w14:textId="77777777" w:rsidR="006442CD" w:rsidRPr="001F4201" w:rsidRDefault="006442CD" w:rsidP="002A2889">
            <w:pPr>
              <w:widowControl/>
              <w:spacing w:before="0" w:after="0"/>
              <w:ind w:right="0"/>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3F22CFDE"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358D4F17"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91FFE39"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2B689485" w14:textId="77777777" w:rsidR="006442CD" w:rsidRPr="001F4201"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6616748D" w14:textId="77777777" w:rsidR="006442CD" w:rsidRPr="001F4201"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068234F2" w14:textId="77777777" w:rsidR="006442CD" w:rsidRDefault="006442CD" w:rsidP="002A2889">
            <w:pPr>
              <w:widowControl/>
              <w:spacing w:before="0" w:after="0"/>
              <w:ind w:right="0"/>
              <w:jc w:val="center"/>
              <w:rPr>
                <w:rFonts w:eastAsia="Times New Roman"/>
                <w:sz w:val="22"/>
                <w:szCs w:val="22"/>
              </w:rPr>
            </w:pPr>
          </w:p>
        </w:tc>
        <w:tc>
          <w:tcPr>
            <w:tcW w:w="513" w:type="dxa"/>
            <w:tcBorders>
              <w:top w:val="single" w:sz="8" w:space="0" w:color="72A7C0"/>
              <w:left w:val="single" w:sz="8" w:space="0" w:color="72A7C0"/>
              <w:bottom w:val="single" w:sz="8" w:space="0" w:color="72A7C0"/>
              <w:right w:val="single" w:sz="8" w:space="0" w:color="72A7C0"/>
            </w:tcBorders>
            <w:shd w:val="clear" w:color="auto" w:fill="auto"/>
            <w:tcMar>
              <w:top w:w="15" w:type="dxa"/>
              <w:left w:w="108" w:type="dxa"/>
              <w:bottom w:w="0" w:type="dxa"/>
              <w:right w:w="108" w:type="dxa"/>
            </w:tcMar>
          </w:tcPr>
          <w:p w14:paraId="4C35D4B9" w14:textId="77777777" w:rsidR="006442CD" w:rsidRPr="001F4201" w:rsidRDefault="006442CD" w:rsidP="002A2889">
            <w:pPr>
              <w:widowControl/>
              <w:spacing w:before="0" w:after="0"/>
              <w:ind w:right="0"/>
              <w:jc w:val="center"/>
              <w:rPr>
                <w:rFonts w:eastAsia="Times New Roman"/>
                <w:sz w:val="22"/>
                <w:szCs w:val="22"/>
              </w:rPr>
            </w:pPr>
            <w:r>
              <w:rPr>
                <w:rFonts w:eastAsia="Times New Roman"/>
                <w:sz w:val="22"/>
                <w:szCs w:val="22"/>
              </w:rPr>
              <w:t>X</w:t>
            </w:r>
          </w:p>
        </w:tc>
        <w:tc>
          <w:tcPr>
            <w:tcW w:w="395" w:type="dxa"/>
            <w:tcBorders>
              <w:top w:val="single" w:sz="8" w:space="0" w:color="72A7C0"/>
              <w:left w:val="single" w:sz="8" w:space="0" w:color="72A7C0"/>
              <w:bottom w:val="single" w:sz="8" w:space="0" w:color="72A7C0"/>
              <w:right w:val="single" w:sz="8" w:space="0" w:color="72A7C0"/>
            </w:tcBorders>
          </w:tcPr>
          <w:p w14:paraId="482E8883" w14:textId="77777777" w:rsidR="006442CD" w:rsidRDefault="006442CD" w:rsidP="002A2889">
            <w:pPr>
              <w:widowControl/>
              <w:spacing w:before="0" w:after="0"/>
              <w:ind w:right="0"/>
              <w:jc w:val="center"/>
              <w:rPr>
                <w:rFonts w:eastAsia="Times New Roman"/>
                <w:sz w:val="22"/>
                <w:szCs w:val="22"/>
              </w:rPr>
            </w:pPr>
            <w:r>
              <w:rPr>
                <w:rFonts w:eastAsia="Times New Roman"/>
                <w:sz w:val="22"/>
                <w:szCs w:val="22"/>
              </w:rPr>
              <w:t>X</w:t>
            </w:r>
          </w:p>
        </w:tc>
      </w:tr>
    </w:tbl>
    <w:p w14:paraId="5CBC2E56" w14:textId="6D4A89EF" w:rsidR="005A7D68" w:rsidRDefault="005A7D68" w:rsidP="00665282">
      <w:pPr>
        <w:spacing w:before="0" w:after="0"/>
        <w:ind w:right="0"/>
        <w:rPr>
          <w:i/>
          <w:color w:val="00B050"/>
        </w:rPr>
      </w:pPr>
    </w:p>
    <w:p w14:paraId="3A4A7F38" w14:textId="77777777" w:rsidR="00665282" w:rsidRPr="00665282" w:rsidRDefault="00665282" w:rsidP="00665282">
      <w:pPr>
        <w:spacing w:before="0" w:after="0"/>
        <w:ind w:right="0"/>
        <w:rPr>
          <w:rFonts w:ascii="Times New Roman" w:eastAsia="Times New Roman" w:hAnsi="Times New Roman" w:cs="Times New Roman"/>
        </w:rPr>
      </w:pPr>
    </w:p>
    <w:p w14:paraId="56FF6959" w14:textId="56BFD57B" w:rsidR="005A7D68" w:rsidRDefault="00B82BF5" w:rsidP="00B908D8">
      <w:pPr>
        <w:pStyle w:val="Heading2"/>
        <w:spacing w:before="0"/>
        <w:rPr>
          <w:i/>
          <w:color w:val="FF0000"/>
        </w:rPr>
      </w:pPr>
      <w:r w:rsidRPr="00FF573F">
        <w:t>Required</w:t>
      </w:r>
      <w:r w:rsidRPr="00FF573F">
        <w:rPr>
          <w:spacing w:val="-5"/>
        </w:rPr>
        <w:t xml:space="preserve"> </w:t>
      </w:r>
      <w:r w:rsidRPr="00FF573F">
        <w:t>Texts/Readings Textbook</w:t>
      </w:r>
      <w:r w:rsidR="00A86E6D" w:rsidRPr="00FF573F">
        <w:t xml:space="preserve"> </w:t>
      </w:r>
      <w:r w:rsidR="00665282">
        <w:rPr>
          <w:i/>
          <w:color w:val="FF0000"/>
        </w:rPr>
        <w:t xml:space="preserve"> </w:t>
      </w:r>
    </w:p>
    <w:p w14:paraId="7754A27C" w14:textId="0CCD87DA" w:rsidR="00B908D8" w:rsidRDefault="00B908D8" w:rsidP="00B908D8">
      <w:pPr>
        <w:pStyle w:val="BodyText"/>
        <w:rPr>
          <w:rFonts w:ascii="Arial" w:hAnsi="Arial" w:cs="Arial"/>
          <w:b w:val="0"/>
          <w:szCs w:val="24"/>
        </w:rPr>
      </w:pPr>
      <w:r w:rsidRPr="00B96EE3">
        <w:rPr>
          <w:rFonts w:ascii="Arial" w:hAnsi="Arial" w:cs="Arial"/>
          <w:b w:val="0"/>
          <w:szCs w:val="24"/>
        </w:rPr>
        <w:t xml:space="preserve">The readings for this course include </w:t>
      </w:r>
      <w:r>
        <w:rPr>
          <w:rFonts w:ascii="Arial" w:hAnsi="Arial" w:cs="Arial"/>
          <w:b w:val="0"/>
          <w:szCs w:val="24"/>
        </w:rPr>
        <w:t>current literature and</w:t>
      </w:r>
      <w:r w:rsidRPr="00B96EE3">
        <w:rPr>
          <w:rFonts w:ascii="Arial" w:hAnsi="Arial" w:cs="Arial"/>
          <w:b w:val="0"/>
          <w:szCs w:val="24"/>
        </w:rPr>
        <w:t xml:space="preserve"> scholarly articles.  </w:t>
      </w:r>
      <w:r>
        <w:rPr>
          <w:rFonts w:ascii="Arial" w:hAnsi="Arial" w:cs="Arial"/>
          <w:b w:val="0"/>
          <w:szCs w:val="24"/>
        </w:rPr>
        <w:t>You are</w:t>
      </w:r>
      <w:r w:rsidRPr="00B96EE3">
        <w:rPr>
          <w:rFonts w:ascii="Arial" w:hAnsi="Arial" w:cs="Arial"/>
          <w:b w:val="0"/>
          <w:szCs w:val="24"/>
        </w:rPr>
        <w:t xml:space="preserve"> expecte</w:t>
      </w:r>
      <w:r w:rsidR="006C0691">
        <w:rPr>
          <w:rFonts w:ascii="Arial" w:hAnsi="Arial" w:cs="Arial"/>
          <w:b w:val="0"/>
          <w:szCs w:val="24"/>
        </w:rPr>
        <w:t>d to complete the reading assignment before class</w:t>
      </w:r>
      <w:r>
        <w:rPr>
          <w:rFonts w:ascii="Arial" w:hAnsi="Arial" w:cs="Arial"/>
          <w:b w:val="0"/>
          <w:szCs w:val="24"/>
        </w:rPr>
        <w:t xml:space="preserve"> </w:t>
      </w:r>
      <w:r w:rsidRPr="00B96EE3">
        <w:rPr>
          <w:rFonts w:ascii="Arial" w:hAnsi="Arial" w:cs="Arial"/>
          <w:b w:val="0"/>
          <w:szCs w:val="24"/>
        </w:rPr>
        <w:t>(see class schedule).</w:t>
      </w:r>
      <w:r>
        <w:rPr>
          <w:rFonts w:ascii="Arial" w:hAnsi="Arial" w:cs="Arial"/>
          <w:b w:val="0"/>
          <w:szCs w:val="24"/>
        </w:rPr>
        <w:t xml:space="preserve"> </w:t>
      </w:r>
      <w:r w:rsidRPr="001D4CA9">
        <w:rPr>
          <w:rFonts w:ascii="Arial" w:hAnsi="Arial" w:cs="Arial"/>
          <w:b w:val="0"/>
          <w:szCs w:val="24"/>
        </w:rPr>
        <w:t>I would highly recommend to any student interested in the discussions and readings for this course to read the works by the authors presented in this class.</w:t>
      </w:r>
    </w:p>
    <w:p w14:paraId="04EA71CD" w14:textId="77777777" w:rsidR="00B908D8" w:rsidRDefault="00B908D8" w:rsidP="00B908D8">
      <w:pPr>
        <w:pStyle w:val="BodyText"/>
        <w:rPr>
          <w:rFonts w:ascii="Arial" w:hAnsi="Arial" w:cs="Arial"/>
          <w:b w:val="0"/>
          <w:szCs w:val="24"/>
        </w:rPr>
      </w:pPr>
    </w:p>
    <w:p w14:paraId="311C779A" w14:textId="7770B69E" w:rsidR="00B908D8" w:rsidRPr="00B96EE3" w:rsidRDefault="00B908D8" w:rsidP="00B908D8">
      <w:pPr>
        <w:pStyle w:val="BodyText"/>
        <w:rPr>
          <w:rFonts w:ascii="Arial" w:hAnsi="Arial" w:cs="Arial"/>
          <w:b w:val="0"/>
          <w:szCs w:val="24"/>
        </w:rPr>
      </w:pPr>
      <w:r>
        <w:rPr>
          <w:rFonts w:ascii="Arial" w:hAnsi="Arial" w:cs="Arial"/>
          <w:b w:val="0"/>
          <w:szCs w:val="24"/>
        </w:rPr>
        <w:t>The</w:t>
      </w:r>
      <w:r w:rsidR="009E4650">
        <w:rPr>
          <w:rFonts w:ascii="Arial" w:hAnsi="Arial" w:cs="Arial"/>
          <w:b w:val="0"/>
          <w:szCs w:val="24"/>
        </w:rPr>
        <w:t>re are two required books for this course, the first is WSU’s Common Read for 2020 and is supplied to you free of charge.</w:t>
      </w:r>
    </w:p>
    <w:p w14:paraId="2C251647" w14:textId="77777777" w:rsidR="00B908D8" w:rsidRPr="00B96EE3" w:rsidRDefault="00B908D8" w:rsidP="00B908D8">
      <w:pPr>
        <w:pStyle w:val="BodyText"/>
        <w:rPr>
          <w:rFonts w:ascii="Arial" w:hAnsi="Arial" w:cs="Arial"/>
          <w:b w:val="0"/>
          <w:szCs w:val="24"/>
        </w:rPr>
      </w:pPr>
    </w:p>
    <w:p w14:paraId="25D478A3" w14:textId="530EAEEA" w:rsidR="00B908D8" w:rsidRDefault="00582278" w:rsidP="00B908D8">
      <w:pPr>
        <w:pStyle w:val="BodyText"/>
        <w:rPr>
          <w:rFonts w:ascii="Arial" w:hAnsi="Arial" w:cs="Arial"/>
          <w:b w:val="0"/>
          <w:szCs w:val="24"/>
        </w:rPr>
      </w:pPr>
      <w:r>
        <w:rPr>
          <w:rFonts w:ascii="Arial" w:hAnsi="Arial" w:cs="Arial"/>
          <w:b w:val="0"/>
          <w:szCs w:val="24"/>
        </w:rPr>
        <w:t>Mark E. McCormick</w:t>
      </w:r>
      <w:r w:rsidR="00B908D8">
        <w:rPr>
          <w:rFonts w:ascii="Arial" w:hAnsi="Arial" w:cs="Arial"/>
          <w:b w:val="0"/>
          <w:szCs w:val="24"/>
        </w:rPr>
        <w:t xml:space="preserve">, </w:t>
      </w:r>
      <w:r>
        <w:rPr>
          <w:rFonts w:ascii="Arial" w:hAnsi="Arial" w:cs="Arial"/>
          <w:b w:val="0"/>
          <w:i/>
          <w:szCs w:val="24"/>
        </w:rPr>
        <w:t>Some Were Paupers, Some Were Kings: Dispatches from Kansas</w:t>
      </w:r>
      <w:r w:rsidR="00B908D8">
        <w:rPr>
          <w:rFonts w:ascii="Arial" w:hAnsi="Arial" w:cs="Arial"/>
          <w:b w:val="0"/>
          <w:szCs w:val="24"/>
        </w:rPr>
        <w:t xml:space="preserve">.  </w:t>
      </w:r>
    </w:p>
    <w:p w14:paraId="6324CCB2" w14:textId="5E8137D9" w:rsidR="00B908D8" w:rsidRDefault="00F32BFC" w:rsidP="00FB7249">
      <w:pPr>
        <w:pStyle w:val="BodyText"/>
        <w:ind w:firstLine="720"/>
        <w:rPr>
          <w:rFonts w:ascii="Arial" w:hAnsi="Arial" w:cs="Arial"/>
          <w:b w:val="0"/>
          <w:szCs w:val="24"/>
        </w:rPr>
      </w:pPr>
      <w:r>
        <w:rPr>
          <w:rFonts w:ascii="Arial" w:hAnsi="Arial" w:cs="Arial"/>
          <w:b w:val="0"/>
          <w:szCs w:val="24"/>
        </w:rPr>
        <w:t>Wichita</w:t>
      </w:r>
      <w:r w:rsidR="00B908D8">
        <w:rPr>
          <w:rFonts w:ascii="Arial" w:hAnsi="Arial" w:cs="Arial"/>
          <w:b w:val="0"/>
          <w:szCs w:val="24"/>
        </w:rPr>
        <w:t xml:space="preserve">, </w:t>
      </w:r>
      <w:r>
        <w:rPr>
          <w:rFonts w:ascii="Arial" w:hAnsi="Arial" w:cs="Arial"/>
          <w:b w:val="0"/>
          <w:szCs w:val="24"/>
        </w:rPr>
        <w:t>KS</w:t>
      </w:r>
      <w:r w:rsidR="00B908D8">
        <w:rPr>
          <w:rFonts w:ascii="Arial" w:hAnsi="Arial" w:cs="Arial"/>
          <w:b w:val="0"/>
          <w:szCs w:val="24"/>
        </w:rPr>
        <w:t xml:space="preserve">: </w:t>
      </w:r>
      <w:r>
        <w:rPr>
          <w:rFonts w:ascii="Arial" w:hAnsi="Arial" w:cs="Arial"/>
          <w:b w:val="0"/>
          <w:szCs w:val="24"/>
        </w:rPr>
        <w:t>Blue Cedar Press</w:t>
      </w:r>
      <w:r w:rsidR="00B908D8">
        <w:rPr>
          <w:rFonts w:ascii="Arial" w:hAnsi="Arial" w:cs="Arial"/>
          <w:b w:val="0"/>
          <w:szCs w:val="24"/>
        </w:rPr>
        <w:t>, 201</w:t>
      </w:r>
      <w:r>
        <w:rPr>
          <w:rFonts w:ascii="Arial" w:hAnsi="Arial" w:cs="Arial"/>
          <w:b w:val="0"/>
          <w:szCs w:val="24"/>
        </w:rPr>
        <w:t>7</w:t>
      </w:r>
      <w:r w:rsidR="00B908D8">
        <w:rPr>
          <w:rFonts w:ascii="Arial" w:hAnsi="Arial" w:cs="Arial"/>
          <w:b w:val="0"/>
          <w:szCs w:val="24"/>
        </w:rPr>
        <w:t>.</w:t>
      </w:r>
    </w:p>
    <w:p w14:paraId="1E4863F0" w14:textId="5A2EBB70" w:rsidR="00FB7249" w:rsidRDefault="00FB7249" w:rsidP="00FB7249">
      <w:pPr>
        <w:pStyle w:val="BodyText"/>
        <w:rPr>
          <w:rFonts w:ascii="Arial" w:hAnsi="Arial" w:cs="Arial"/>
          <w:b w:val="0"/>
          <w:szCs w:val="24"/>
        </w:rPr>
      </w:pPr>
    </w:p>
    <w:p w14:paraId="4DD99BF1" w14:textId="3AF3AF22" w:rsidR="00FB7249" w:rsidRDefault="00FB7249" w:rsidP="00FB7249">
      <w:pPr>
        <w:pStyle w:val="BodyText"/>
        <w:rPr>
          <w:rFonts w:ascii="Arial" w:hAnsi="Arial" w:cs="Arial"/>
          <w:b w:val="0"/>
          <w:szCs w:val="24"/>
        </w:rPr>
      </w:pPr>
      <w:r>
        <w:rPr>
          <w:rFonts w:ascii="Arial" w:hAnsi="Arial" w:cs="Arial"/>
          <w:b w:val="0"/>
          <w:szCs w:val="24"/>
        </w:rPr>
        <w:t xml:space="preserve">The other book you need to acquire before we start reading it in </w:t>
      </w:r>
      <w:r w:rsidR="00EA525F">
        <w:rPr>
          <w:rFonts w:ascii="Arial" w:hAnsi="Arial" w:cs="Arial"/>
          <w:b w:val="0"/>
          <w:szCs w:val="24"/>
        </w:rPr>
        <w:t>mid October</w:t>
      </w:r>
      <w:r w:rsidR="00466404">
        <w:rPr>
          <w:rFonts w:ascii="Arial" w:hAnsi="Arial" w:cs="Arial"/>
          <w:b w:val="0"/>
          <w:szCs w:val="24"/>
        </w:rPr>
        <w:t>:</w:t>
      </w:r>
    </w:p>
    <w:p w14:paraId="319290A8" w14:textId="492106F5" w:rsidR="00466404" w:rsidRDefault="00466404" w:rsidP="00FB7249">
      <w:pPr>
        <w:pStyle w:val="BodyText"/>
        <w:rPr>
          <w:rFonts w:ascii="Arial" w:hAnsi="Arial" w:cs="Arial"/>
          <w:b w:val="0"/>
          <w:szCs w:val="24"/>
        </w:rPr>
      </w:pPr>
    </w:p>
    <w:p w14:paraId="3BA0FA44" w14:textId="77777777" w:rsidR="006104B2" w:rsidRDefault="00197AAE" w:rsidP="00FB7249">
      <w:pPr>
        <w:pStyle w:val="BodyText"/>
        <w:rPr>
          <w:rFonts w:ascii="Arial" w:hAnsi="Arial" w:cs="Arial"/>
          <w:b w:val="0"/>
          <w:i/>
          <w:iCs/>
          <w:szCs w:val="24"/>
        </w:rPr>
      </w:pPr>
      <w:r>
        <w:rPr>
          <w:rFonts w:ascii="Arial" w:hAnsi="Arial" w:cs="Arial"/>
          <w:b w:val="0"/>
          <w:szCs w:val="24"/>
        </w:rPr>
        <w:t xml:space="preserve">Carol Anderson, </w:t>
      </w:r>
      <w:r>
        <w:rPr>
          <w:rFonts w:ascii="Arial" w:hAnsi="Arial" w:cs="Arial"/>
          <w:b w:val="0"/>
          <w:i/>
          <w:iCs/>
          <w:szCs w:val="24"/>
        </w:rPr>
        <w:t xml:space="preserve">One Person, No Vote: How Voter Suppression Is Destroying Our </w:t>
      </w:r>
    </w:p>
    <w:p w14:paraId="1314B973" w14:textId="2F39132A" w:rsidR="00197AAE" w:rsidRPr="00197AAE" w:rsidRDefault="00197AAE" w:rsidP="006104B2">
      <w:pPr>
        <w:pStyle w:val="BodyText"/>
        <w:ind w:firstLine="720"/>
        <w:rPr>
          <w:rFonts w:ascii="Arial" w:hAnsi="Arial" w:cs="Arial"/>
          <w:b w:val="0"/>
          <w:szCs w:val="24"/>
        </w:rPr>
      </w:pPr>
      <w:r>
        <w:rPr>
          <w:rFonts w:ascii="Arial" w:hAnsi="Arial" w:cs="Arial"/>
          <w:b w:val="0"/>
          <w:i/>
          <w:iCs/>
          <w:szCs w:val="24"/>
        </w:rPr>
        <w:t>Democracy</w:t>
      </w:r>
      <w:r>
        <w:rPr>
          <w:rFonts w:ascii="Arial" w:hAnsi="Arial" w:cs="Arial"/>
          <w:b w:val="0"/>
          <w:szCs w:val="24"/>
        </w:rPr>
        <w:t xml:space="preserve">.  </w:t>
      </w:r>
      <w:r w:rsidR="00E24778">
        <w:rPr>
          <w:rFonts w:ascii="Arial" w:hAnsi="Arial" w:cs="Arial"/>
          <w:b w:val="0"/>
          <w:szCs w:val="24"/>
        </w:rPr>
        <w:t>New York, NY: Bloomsbury Publishing, 2018.</w:t>
      </w:r>
      <w:r w:rsidR="006104B2">
        <w:rPr>
          <w:rFonts w:ascii="Arial" w:hAnsi="Arial" w:cs="Arial"/>
          <w:b w:val="0"/>
          <w:szCs w:val="24"/>
        </w:rPr>
        <w:t xml:space="preserve"> (paperback 2019)</w:t>
      </w:r>
    </w:p>
    <w:p w14:paraId="1F796BA7" w14:textId="193DEA5D" w:rsidR="005A7D68" w:rsidRPr="00B908D8" w:rsidRDefault="005A7D68" w:rsidP="00665282">
      <w:pPr>
        <w:spacing w:before="0" w:after="0"/>
        <w:rPr>
          <w:iCs/>
          <w:color w:val="00B050"/>
        </w:rPr>
      </w:pPr>
    </w:p>
    <w:p w14:paraId="1023A3DD" w14:textId="77777777" w:rsidR="00D97BDD" w:rsidRDefault="00D97BDD" w:rsidP="00665282">
      <w:pPr>
        <w:pStyle w:val="Heading2"/>
        <w:spacing w:before="0" w:after="0"/>
      </w:pPr>
    </w:p>
    <w:p w14:paraId="43A3EE52" w14:textId="18F29733" w:rsidR="00D97BDD" w:rsidRDefault="00D97BDD" w:rsidP="00665282">
      <w:pPr>
        <w:pStyle w:val="Heading2"/>
        <w:spacing w:before="0" w:after="0"/>
      </w:pPr>
    </w:p>
    <w:p w14:paraId="2D9F30D5" w14:textId="77777777" w:rsidR="00093C6B" w:rsidRPr="00093C6B" w:rsidRDefault="00093C6B" w:rsidP="00093C6B"/>
    <w:p w14:paraId="02FA86AD" w14:textId="77777777" w:rsidR="005A7D68" w:rsidRPr="00FF573F" w:rsidRDefault="00B82BF5" w:rsidP="00665282">
      <w:pPr>
        <w:pStyle w:val="Heading2"/>
        <w:spacing w:before="0" w:after="0"/>
        <w:rPr>
          <w:bCs/>
        </w:rPr>
      </w:pPr>
      <w:r w:rsidRPr="00FF573F">
        <w:lastRenderedPageBreak/>
        <w:t>Other</w:t>
      </w:r>
      <w:r w:rsidRPr="00FF573F">
        <w:rPr>
          <w:spacing w:val="-13"/>
        </w:rPr>
        <w:t xml:space="preserve"> </w:t>
      </w:r>
      <w:r w:rsidRPr="00FF573F">
        <w:t>Equipment/Materials</w:t>
      </w:r>
      <w:r w:rsidR="00A86E6D" w:rsidRPr="00FF573F">
        <w:t xml:space="preserve"> </w:t>
      </w:r>
    </w:p>
    <w:p w14:paraId="600D47E1" w14:textId="299964AC" w:rsidR="00EF6953" w:rsidRDefault="00EF6953" w:rsidP="00EF6953">
      <w:pPr>
        <w:spacing w:before="0" w:after="0"/>
      </w:pPr>
    </w:p>
    <w:p w14:paraId="788B62F2" w14:textId="67B856E8" w:rsidR="004D354C" w:rsidRDefault="004D354C" w:rsidP="00665282">
      <w:pPr>
        <w:spacing w:before="0" w:after="0"/>
      </w:pPr>
      <w:r>
        <w:t>Online students are required to have complete access to a functioning laptop or PC with internet capabilities. This laptop or computer must have Microsoft Word. If you do not have Microsoft Word on your PC or Laptop, Wichita State does provide free access to Microsoft Office 365 for students. Follow the instructions below to get Microsoft Office:</w:t>
      </w:r>
    </w:p>
    <w:p w14:paraId="165FD773" w14:textId="77777777" w:rsidR="004D354C" w:rsidRDefault="004D354C" w:rsidP="00665282">
      <w:pPr>
        <w:spacing w:before="0" w:after="0"/>
      </w:pPr>
      <w:r>
        <w:t>1.</w:t>
      </w:r>
      <w:r>
        <w:tab/>
        <w:t xml:space="preserve">Log in to </w:t>
      </w:r>
      <w:hyperlink r:id="rId11" w:history="1">
        <w:r w:rsidRPr="00B11C57">
          <w:rPr>
            <w:rStyle w:val="Hyperlink"/>
          </w:rPr>
          <w:t>MyWSU</w:t>
        </w:r>
      </w:hyperlink>
    </w:p>
    <w:p w14:paraId="75D9223A" w14:textId="77777777" w:rsidR="004D354C" w:rsidRDefault="004D354C" w:rsidP="00665282">
      <w:pPr>
        <w:spacing w:before="0" w:after="0"/>
      </w:pPr>
      <w:r>
        <w:t>2.</w:t>
      </w:r>
      <w:r>
        <w:tab/>
        <w:t>Click on Office 365 located on the “Home” tab</w:t>
      </w:r>
    </w:p>
    <w:p w14:paraId="260307E7" w14:textId="77777777" w:rsidR="004D354C" w:rsidRDefault="004D354C" w:rsidP="00665282">
      <w:pPr>
        <w:spacing w:before="0" w:after="0"/>
      </w:pPr>
      <w:r>
        <w:t>3.</w:t>
      </w:r>
      <w:r>
        <w:tab/>
        <w:t>Follow the Office 365 wizard instructions</w:t>
      </w:r>
    </w:p>
    <w:p w14:paraId="5D52F412" w14:textId="77777777" w:rsidR="004D354C" w:rsidRPr="00AB483B" w:rsidRDefault="004D354C" w:rsidP="00665282">
      <w:pPr>
        <w:spacing w:before="0" w:after="0"/>
      </w:pPr>
      <w:r>
        <w:t xml:space="preserve">Before you begin your coursework, </w:t>
      </w:r>
      <w:hyperlink r:id="rId12" w:history="1">
        <w:r w:rsidRPr="00712BEC">
          <w:rPr>
            <w:rStyle w:val="Hyperlink"/>
          </w:rPr>
          <w:t>ensure that your computer meets technical standards</w:t>
        </w:r>
      </w:hyperlink>
      <w:r>
        <w:t xml:space="preserve"> (software, computer equipment, general skills, program management skills, communication skills, and managing your WSU e-mail) for use in online courses.</w:t>
      </w:r>
    </w:p>
    <w:p w14:paraId="526A377F" w14:textId="77777777" w:rsidR="0062560B" w:rsidRDefault="0062560B" w:rsidP="00665282">
      <w:pPr>
        <w:pStyle w:val="Heading2"/>
        <w:spacing w:before="0" w:after="0"/>
      </w:pPr>
    </w:p>
    <w:p w14:paraId="0D50B8C3" w14:textId="77777777" w:rsidR="004D354C" w:rsidRPr="00FF573F" w:rsidRDefault="004D354C" w:rsidP="00665282">
      <w:pPr>
        <w:pStyle w:val="Heading2"/>
        <w:spacing w:before="0" w:after="0"/>
        <w:rPr>
          <w:bCs/>
        </w:rPr>
      </w:pPr>
      <w:r w:rsidRPr="00FF573F">
        <w:t>Class</w:t>
      </w:r>
      <w:r w:rsidRPr="00FF573F">
        <w:rPr>
          <w:spacing w:val="-4"/>
        </w:rPr>
        <w:t xml:space="preserve"> </w:t>
      </w:r>
      <w:r w:rsidRPr="00FF573F">
        <w:t xml:space="preserve">Protocol </w:t>
      </w:r>
      <w:r w:rsidR="0062560B">
        <w:rPr>
          <w:color w:val="FF0000"/>
        </w:rPr>
        <w:t xml:space="preserve"> </w:t>
      </w:r>
    </w:p>
    <w:p w14:paraId="10BA0F1F" w14:textId="77777777" w:rsidR="00E844F6" w:rsidRDefault="00E844F6" w:rsidP="00E844F6">
      <w:pPr>
        <w:spacing w:before="0" w:after="0"/>
        <w:rPr>
          <w:i/>
          <w:color w:val="00B050"/>
        </w:rPr>
      </w:pPr>
    </w:p>
    <w:p w14:paraId="70733C4B" w14:textId="0310F9D5" w:rsidR="00E844F6" w:rsidRDefault="00E844F6" w:rsidP="00E844F6">
      <w:pPr>
        <w:spacing w:before="0" w:after="0"/>
      </w:pPr>
      <w:r>
        <w:t>This FYS course is traditionally taught on-campus in a classroom, but has been moved online due to COVID-19 and the desire to keep everyone involved as safe as possible while still providing education and training needed for becoming a teacher.  This class is designated as “hybrid,” which allows us to return to the classroom if it is safe to do so.  I will make that decision for the class, but for now expect the course to remain online.</w:t>
      </w:r>
    </w:p>
    <w:p w14:paraId="0FDCF06D" w14:textId="77777777" w:rsidR="00E844F6" w:rsidRDefault="00E844F6" w:rsidP="00E844F6">
      <w:pPr>
        <w:spacing w:before="0" w:after="0"/>
      </w:pPr>
    </w:p>
    <w:p w14:paraId="1A98E078" w14:textId="5F4E8DBB" w:rsidR="004D354C" w:rsidRDefault="00E844F6" w:rsidP="00E844F6">
      <w:pPr>
        <w:spacing w:before="0" w:after="0"/>
      </w:pPr>
      <w:r>
        <w:t xml:space="preserve">Even if we are not meeting in a physical space, you are expected to be an active participant of this course.  </w:t>
      </w:r>
      <w:r w:rsidR="004D354C" w:rsidRPr="008A6960">
        <w:t xml:space="preserve">"Participation" involves reading the assignments thoroughly, reading any handouts provided for the week, watching all videos, contributing to class discussions, and completing online assignments. </w:t>
      </w:r>
      <w:r w:rsidR="004D354C">
        <w:t>To be successful in this class, you should be checking your student email daily and logging in to our course at least 3 times a week.</w:t>
      </w:r>
    </w:p>
    <w:p w14:paraId="63A0244F" w14:textId="119DE1B0" w:rsidR="00262F1A" w:rsidRDefault="00262F1A" w:rsidP="00E844F6">
      <w:pPr>
        <w:spacing w:before="0" w:after="0"/>
      </w:pPr>
    </w:p>
    <w:p w14:paraId="7C2D830C" w14:textId="77777777" w:rsidR="00860B36" w:rsidRDefault="00860B36" w:rsidP="00860B36">
      <w:pPr>
        <w:spacing w:before="0" w:after="0"/>
      </w:pPr>
      <w:r>
        <w:rPr>
          <w:b/>
        </w:rPr>
        <w:t>Discussion Board and Zoom Session “Ground Rules”</w:t>
      </w:r>
      <w:r>
        <w:rPr>
          <w:b/>
          <w:vertAlign w:val="superscript"/>
        </w:rPr>
        <w:footnoteReference w:id="1"/>
      </w:r>
    </w:p>
    <w:p w14:paraId="7909582B" w14:textId="77777777" w:rsidR="00860B36" w:rsidRDefault="00860B36" w:rsidP="00860B36">
      <w:pPr>
        <w:spacing w:before="0" w:after="0"/>
      </w:pPr>
    </w:p>
    <w:p w14:paraId="768870B7" w14:textId="77777777" w:rsidR="00860B36" w:rsidRDefault="00860B36" w:rsidP="00860B36">
      <w:pPr>
        <w:numPr>
          <w:ilvl w:val="0"/>
          <w:numId w:val="8"/>
        </w:numPr>
        <w:spacing w:before="0" w:after="0"/>
      </w:pPr>
      <w:r>
        <w:t>Participate:  as stated above, you need to take part in discussion, whether written or verbal, in this class.  You want to be able to share and to listen, dominating discussion is just as problematic as not talking at all.</w:t>
      </w:r>
    </w:p>
    <w:p w14:paraId="6B590980" w14:textId="77777777" w:rsidR="00860B36" w:rsidRDefault="00860B36" w:rsidP="00860B36">
      <w:pPr>
        <w:spacing w:before="0" w:after="0"/>
      </w:pPr>
    </w:p>
    <w:p w14:paraId="078998E0" w14:textId="77777777" w:rsidR="00860B36" w:rsidRDefault="00860B36" w:rsidP="00860B36">
      <w:pPr>
        <w:numPr>
          <w:ilvl w:val="0"/>
          <w:numId w:val="8"/>
        </w:numPr>
        <w:spacing w:before="0" w:after="0"/>
      </w:pPr>
      <w:r>
        <w:t>Respect Each Other: the adage goes “critique ideas, not people.”  Avoid offensive language, sarcastic comments and jokes at other students’ expense.  We are going to get into topics and discuss ideas that can be uncomfortable, allow for your peers to feel safe to engage.</w:t>
      </w:r>
    </w:p>
    <w:p w14:paraId="70E7E17F" w14:textId="77777777" w:rsidR="00262F1A" w:rsidRDefault="00262F1A" w:rsidP="00E844F6">
      <w:pPr>
        <w:spacing w:before="0" w:after="0"/>
      </w:pPr>
    </w:p>
    <w:p w14:paraId="3392B2FD" w14:textId="1DE97385" w:rsidR="00377EB2" w:rsidRDefault="00377EB2" w:rsidP="00665282">
      <w:pPr>
        <w:spacing w:before="0" w:after="0"/>
      </w:pPr>
    </w:p>
    <w:p w14:paraId="3CAE7FF7" w14:textId="77777777" w:rsidR="00377EB2" w:rsidRDefault="00377EB2" w:rsidP="00377EB2">
      <w:r w:rsidRPr="004B01B1">
        <w:rPr>
          <w:b/>
        </w:rPr>
        <w:lastRenderedPageBreak/>
        <w:t>Writing Assignments</w:t>
      </w:r>
      <w:r w:rsidRPr="002D19F3">
        <w:t>: There will be several different types of writing assignments (reflective essays, biography, research papers, free writing and focused writing) for this course.  Some assignments will be graded and taken through the writing process; others will be given credit but will not receive a letter grade.</w:t>
      </w:r>
      <w:r>
        <w:t xml:space="preserve">  Formal papers must be written in Times New Roman 12 point font, double-spaced, with one inch margins.  Provide your name and have a title for your paper, nothing else for your header. (No date, class name, ID number, etc.—just wastes space)</w:t>
      </w:r>
    </w:p>
    <w:p w14:paraId="0D6FEFF0" w14:textId="77777777" w:rsidR="00377EB2" w:rsidRDefault="00377EB2" w:rsidP="00377EB2">
      <w:r w:rsidRPr="004B01B1">
        <w:rPr>
          <w:b/>
        </w:rPr>
        <w:t>Information Literacy and Library Research</w:t>
      </w:r>
      <w:r>
        <w:t xml:space="preserve">: Information literacy forms the basis for lifelong learning, encourages critical analysis, highlights the global nature of information, and creates informed citizens and professionals. Through its instruction program and liaison services, the University Libraries provides support by teaching information literacy skills to students – skills that involve the ability to find, retrieve, analyze, use, and critically evaluate information needed for library assignments and research.  A liaison librarian will be assigned and embedded in Blackboard for this course.  The librarian will work with your instructor to customize library instruction for the class which may include face-to-face sessions, online tutorials, videos, and/or resource guides. </w:t>
      </w:r>
    </w:p>
    <w:p w14:paraId="1A548F6D" w14:textId="77777777" w:rsidR="00377EB2" w:rsidRDefault="00377EB2" w:rsidP="00377EB2">
      <w:r w:rsidRPr="004B01B1">
        <w:rPr>
          <w:b/>
        </w:rPr>
        <w:t>Student Success</w:t>
      </w:r>
      <w:r>
        <w:t>: There a number of skills you will learn that will contribute to your overall success in this course and beyond. They include improved study skills and exploration of campus resources that can help you reach your academic potential. Throughout the course, you will participate in exercises and receive information on a number of topics and in various formats such as class presentations, reflection papers, classroom activities, peer mentoring or online modules.</w:t>
      </w:r>
    </w:p>
    <w:p w14:paraId="20018677" w14:textId="77777777" w:rsidR="00377EB2" w:rsidRDefault="00377EB2" w:rsidP="00665282">
      <w:pPr>
        <w:spacing w:before="0" w:after="0"/>
      </w:pPr>
    </w:p>
    <w:p w14:paraId="75E81FED" w14:textId="77777777" w:rsidR="0062560B" w:rsidRDefault="0062560B" w:rsidP="00665282">
      <w:pPr>
        <w:pStyle w:val="Heading2"/>
        <w:spacing w:before="0" w:after="0"/>
      </w:pPr>
    </w:p>
    <w:p w14:paraId="4079BD7B" w14:textId="0065F528" w:rsidR="004D354C" w:rsidRPr="0062560B" w:rsidRDefault="004D354C" w:rsidP="00CF0790">
      <w:pPr>
        <w:pStyle w:val="Heading2"/>
        <w:spacing w:before="0"/>
        <w:rPr>
          <w:color w:val="00B050"/>
        </w:rPr>
      </w:pPr>
      <w:r w:rsidRPr="007B6307">
        <w:t>Contact Policy</w:t>
      </w:r>
      <w:r>
        <w:t xml:space="preserve"> </w:t>
      </w:r>
    </w:p>
    <w:p w14:paraId="1966F473" w14:textId="77777777" w:rsidR="004D354C" w:rsidRPr="007B6307" w:rsidRDefault="004D354C" w:rsidP="00665282">
      <w:pPr>
        <w:spacing w:before="0" w:after="0"/>
      </w:pPr>
      <w:r w:rsidRPr="007B6307">
        <w:t xml:space="preserve">Although you may attempt to reach me by phone, email communication is always preferred. Feel free to email me any questions or concerns following these guidelines: </w:t>
      </w:r>
    </w:p>
    <w:p w14:paraId="1DBC8E4F" w14:textId="77777777" w:rsidR="004D354C" w:rsidRPr="007B6307" w:rsidRDefault="004D354C" w:rsidP="00665282">
      <w:pPr>
        <w:numPr>
          <w:ilvl w:val="0"/>
          <w:numId w:val="6"/>
        </w:numPr>
        <w:spacing w:before="0" w:after="0"/>
      </w:pPr>
      <w:r w:rsidRPr="007B6307">
        <w:t>Always use the course name in the subject line of the email</w:t>
      </w:r>
    </w:p>
    <w:p w14:paraId="65AC3ED2" w14:textId="77777777" w:rsidR="004D354C" w:rsidRPr="007B6307" w:rsidRDefault="004D354C" w:rsidP="00665282">
      <w:pPr>
        <w:numPr>
          <w:ilvl w:val="0"/>
          <w:numId w:val="6"/>
        </w:numPr>
        <w:spacing w:before="0" w:after="0"/>
      </w:pPr>
      <w:r w:rsidRPr="007B6307">
        <w:t>Remember to sign your name.</w:t>
      </w:r>
    </w:p>
    <w:p w14:paraId="1BF2DB21" w14:textId="0AE40059" w:rsidR="004D354C" w:rsidRPr="007B6307" w:rsidRDefault="004D354C" w:rsidP="00665282">
      <w:pPr>
        <w:numPr>
          <w:ilvl w:val="0"/>
          <w:numId w:val="6"/>
        </w:numPr>
        <w:spacing w:before="0" w:after="0"/>
      </w:pPr>
      <w:r w:rsidRPr="007B6307">
        <w:rPr>
          <w:b/>
        </w:rPr>
        <w:t xml:space="preserve">Always </w:t>
      </w:r>
      <w:r w:rsidRPr="007B6307">
        <w:t xml:space="preserve">email me from your WSU email address. Email sent from personal email servers like Gmail, Yahoo, etc., have a tendency to end up in my spam folder, and I never see them. You may also email me through Blackboard via the Email tab. </w:t>
      </w:r>
    </w:p>
    <w:p w14:paraId="4ECD367D" w14:textId="77777777" w:rsidR="004D354C" w:rsidRPr="007B6307" w:rsidRDefault="004D354C" w:rsidP="00665282">
      <w:pPr>
        <w:numPr>
          <w:ilvl w:val="0"/>
          <w:numId w:val="6"/>
        </w:numPr>
        <w:spacing w:before="0" w:after="0"/>
      </w:pPr>
      <w:r w:rsidRPr="007B6307">
        <w:t xml:space="preserve">You should NOT contact me for tech support. </w:t>
      </w:r>
    </w:p>
    <w:p w14:paraId="31B02769" w14:textId="77777777" w:rsidR="004D354C" w:rsidRPr="007B6307" w:rsidRDefault="004D354C" w:rsidP="00665282">
      <w:pPr>
        <w:numPr>
          <w:ilvl w:val="1"/>
          <w:numId w:val="6"/>
        </w:numPr>
        <w:spacing w:before="0" w:after="0"/>
      </w:pPr>
      <w:r w:rsidRPr="007B6307">
        <w:t xml:space="preserve">Any technical problems involving your computer, or issues regarding file uploading or sharing, should go through the OneStop. You can contact them at 316-978-3909. You can also fill out a request for help form at their </w:t>
      </w:r>
      <w:hyperlink r:id="rId13" w:history="1">
        <w:r w:rsidRPr="007B6307">
          <w:rPr>
            <w:rStyle w:val="Hyperlink"/>
          </w:rPr>
          <w:t>website</w:t>
        </w:r>
      </w:hyperlink>
      <w:r w:rsidRPr="007B6307">
        <w:t>.</w:t>
      </w:r>
    </w:p>
    <w:p w14:paraId="4DE4C45B" w14:textId="77777777" w:rsidR="004D354C" w:rsidRDefault="004D354C" w:rsidP="00665282">
      <w:pPr>
        <w:numPr>
          <w:ilvl w:val="1"/>
          <w:numId w:val="6"/>
        </w:numPr>
        <w:spacing w:before="0" w:after="0"/>
      </w:pPr>
      <w:r w:rsidRPr="007B6307">
        <w:t xml:space="preserve">However, if you have a problem with access or uploading assignments, you </w:t>
      </w:r>
      <w:r w:rsidRPr="007B6307">
        <w:rPr>
          <w:i/>
        </w:rPr>
        <w:t xml:space="preserve">should </w:t>
      </w:r>
      <w:r w:rsidRPr="007B6307">
        <w:t>let me know before your assignment is due. You will also have to accompany this notification with the file in question, so I can verify that it is completed by the due date/time.</w:t>
      </w:r>
    </w:p>
    <w:p w14:paraId="5C4DAF66" w14:textId="77777777" w:rsidR="0062560B" w:rsidRDefault="0062560B" w:rsidP="00665282">
      <w:pPr>
        <w:pStyle w:val="Heading2"/>
        <w:spacing w:before="0" w:after="0"/>
      </w:pPr>
    </w:p>
    <w:p w14:paraId="61032B9E" w14:textId="3996FEF2" w:rsidR="0062560B" w:rsidRPr="00D75CEA" w:rsidRDefault="004D354C" w:rsidP="00D75CEA">
      <w:pPr>
        <w:pStyle w:val="Heading2"/>
        <w:spacing w:before="0"/>
        <w:rPr>
          <w:i/>
          <w:color w:val="FF0000"/>
        </w:rPr>
      </w:pPr>
      <w:r>
        <w:t xml:space="preserve">Response Time </w:t>
      </w:r>
      <w:r w:rsidR="0062560B">
        <w:rPr>
          <w:i/>
          <w:color w:val="FF0000"/>
        </w:rPr>
        <w:t xml:space="preserve"> </w:t>
      </w:r>
    </w:p>
    <w:p w14:paraId="5C4914CB" w14:textId="77777777" w:rsidR="00D75CEA" w:rsidRDefault="00D75CEA" w:rsidP="00D75CEA">
      <w:r>
        <w:t>Email:  12-24 hours is ideal, expect to get a response from me within a day.</w:t>
      </w:r>
    </w:p>
    <w:p w14:paraId="51AD27CF" w14:textId="34E5B14D" w:rsidR="000A6D69" w:rsidRPr="000A6D69" w:rsidRDefault="00D75CEA" w:rsidP="00D75CEA">
      <w:r>
        <w:t xml:space="preserve">Feedback on Assignments:  For the reading responses, 2 to 3 days from the </w:t>
      </w:r>
      <w:r w:rsidR="007769CD">
        <w:t>due date</w:t>
      </w:r>
      <w:r>
        <w:t>. For the rest of the assignments, expect feedback in one week.</w:t>
      </w:r>
    </w:p>
    <w:p w14:paraId="7ADD211D" w14:textId="77777777" w:rsidR="005A7D68" w:rsidRPr="00FF573F" w:rsidRDefault="00B82BF5" w:rsidP="00665282">
      <w:pPr>
        <w:pStyle w:val="Heading2"/>
        <w:spacing w:before="0" w:after="0"/>
        <w:rPr>
          <w:bCs/>
        </w:rPr>
      </w:pPr>
      <w:r w:rsidRPr="00FF573F">
        <w:t>Grading</w:t>
      </w:r>
      <w:r w:rsidRPr="00FF573F">
        <w:rPr>
          <w:spacing w:val="-6"/>
        </w:rPr>
        <w:t xml:space="preserve"> </w:t>
      </w:r>
      <w:r w:rsidRPr="00FF573F">
        <w:t>Scale</w:t>
      </w:r>
      <w:r w:rsidR="00E94A02" w:rsidRPr="00FF573F">
        <w:t xml:space="preserve"> </w:t>
      </w:r>
    </w:p>
    <w:p w14:paraId="104C4B7A" w14:textId="21C01FE7" w:rsidR="00531894" w:rsidRDefault="00B82BF5" w:rsidP="00665282">
      <w:pPr>
        <w:spacing w:before="0" w:after="0"/>
        <w:rPr>
          <w:color w:val="FF0000"/>
        </w:rPr>
      </w:pPr>
      <w:r w:rsidRPr="00FF573F">
        <w:t>WSU uses a +/- grading scale for final grades and to calculate grade point averages. In</w:t>
      </w:r>
      <w:r w:rsidRPr="00FF573F">
        <w:rPr>
          <w:spacing w:val="-24"/>
        </w:rPr>
        <w:t xml:space="preserve"> </w:t>
      </w:r>
      <w:r w:rsidRPr="00FF573F">
        <w:t xml:space="preserve">this class, grades are assigned according to the following chart. </w:t>
      </w:r>
      <w:r w:rsidR="001E0BAE" w:rsidRPr="00FF573F">
        <w:t>(O</w:t>
      </w:r>
      <w:r w:rsidRPr="00FF573F">
        <w:t>ther classes might</w:t>
      </w:r>
      <w:r w:rsidRPr="00FF573F">
        <w:rPr>
          <w:spacing w:val="-28"/>
        </w:rPr>
        <w:t xml:space="preserve"> </w:t>
      </w:r>
      <w:r w:rsidRPr="00FF573F">
        <w:t>assign grades differently: Be sure to understand the different grading scales in all of your</w:t>
      </w:r>
      <w:r w:rsidRPr="00FF573F">
        <w:rPr>
          <w:spacing w:val="-31"/>
        </w:rPr>
        <w:t xml:space="preserve"> </w:t>
      </w:r>
      <w:r w:rsidRPr="00FF573F">
        <w:t>classes.)</w:t>
      </w:r>
      <w:r w:rsidR="006B6CF3" w:rsidRPr="006B6CF3">
        <w:rPr>
          <w:color w:val="FF0000"/>
        </w:rPr>
        <w:t xml:space="preserve"> </w:t>
      </w:r>
    </w:p>
    <w:p w14:paraId="59F83733" w14:textId="77777777" w:rsidR="0062560B" w:rsidRDefault="0062560B" w:rsidP="00665282">
      <w:pPr>
        <w:spacing w:before="0" w:after="0"/>
        <w:rPr>
          <w:color w:val="FF0000"/>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3"/>
        <w:gridCol w:w="1592"/>
        <w:gridCol w:w="1620"/>
        <w:gridCol w:w="4410"/>
      </w:tblGrid>
      <w:tr w:rsidR="005958CB" w14:paraId="6FFF91C9" w14:textId="77777777" w:rsidTr="002A2889">
        <w:trPr>
          <w:trHeight w:val="526"/>
          <w:jc w:val="center"/>
        </w:trPr>
        <w:tc>
          <w:tcPr>
            <w:tcW w:w="2183" w:type="dxa"/>
            <w:shd w:val="clear" w:color="auto" w:fill="D9D9D9" w:themeFill="background1" w:themeFillShade="D9"/>
            <w:vAlign w:val="center"/>
          </w:tcPr>
          <w:p w14:paraId="2E21C74A" w14:textId="77777777" w:rsidR="005958CB" w:rsidRPr="00712221" w:rsidRDefault="005958CB" w:rsidP="002A2889">
            <w:pPr>
              <w:pStyle w:val="Heading3"/>
              <w:jc w:val="center"/>
              <w:rPr>
                <w:rFonts w:asciiTheme="minorBidi" w:hAnsiTheme="minorBidi" w:cstheme="minorBidi"/>
                <w:color w:val="000000" w:themeColor="text1"/>
                <w:sz w:val="20"/>
                <w:szCs w:val="20"/>
              </w:rPr>
            </w:pPr>
            <w:r w:rsidRPr="00712221">
              <w:rPr>
                <w:rFonts w:asciiTheme="minorBidi" w:hAnsiTheme="minorBidi" w:cstheme="minorBidi"/>
                <w:color w:val="000000" w:themeColor="text1"/>
                <w:sz w:val="20"/>
                <w:szCs w:val="20"/>
              </w:rPr>
              <w:t>Points/Percentage</w:t>
            </w:r>
          </w:p>
        </w:tc>
        <w:tc>
          <w:tcPr>
            <w:tcW w:w="1592" w:type="dxa"/>
            <w:shd w:val="clear" w:color="auto" w:fill="D9D9D9" w:themeFill="background1" w:themeFillShade="D9"/>
            <w:vAlign w:val="center"/>
          </w:tcPr>
          <w:p w14:paraId="60E72564" w14:textId="77777777" w:rsidR="005958CB" w:rsidRPr="00712221" w:rsidRDefault="005958CB" w:rsidP="002A2889">
            <w:pPr>
              <w:pStyle w:val="Heading3"/>
              <w:jc w:val="center"/>
              <w:rPr>
                <w:rFonts w:asciiTheme="minorBidi" w:hAnsiTheme="minorBidi" w:cstheme="minorBidi"/>
                <w:color w:val="000000" w:themeColor="text1"/>
                <w:sz w:val="20"/>
                <w:szCs w:val="20"/>
              </w:rPr>
            </w:pPr>
            <w:r w:rsidRPr="00712221">
              <w:rPr>
                <w:rFonts w:asciiTheme="minorBidi" w:hAnsiTheme="minorBidi" w:cstheme="minorBidi"/>
                <w:color w:val="000000" w:themeColor="text1"/>
                <w:sz w:val="20"/>
                <w:szCs w:val="20"/>
              </w:rPr>
              <w:t>Letter Grade</w:t>
            </w:r>
          </w:p>
        </w:tc>
        <w:tc>
          <w:tcPr>
            <w:tcW w:w="1620" w:type="dxa"/>
            <w:shd w:val="clear" w:color="auto" w:fill="D9D9D9" w:themeFill="background1" w:themeFillShade="D9"/>
            <w:vAlign w:val="center"/>
          </w:tcPr>
          <w:p w14:paraId="1E92606C" w14:textId="77777777" w:rsidR="005958CB" w:rsidRPr="00712221" w:rsidRDefault="005958CB" w:rsidP="002A2889">
            <w:pPr>
              <w:pStyle w:val="Heading3"/>
              <w:jc w:val="center"/>
              <w:rPr>
                <w:rFonts w:asciiTheme="minorBidi" w:hAnsiTheme="minorBidi" w:cstheme="minorBidi"/>
                <w:color w:val="000000" w:themeColor="text1"/>
                <w:sz w:val="20"/>
                <w:szCs w:val="20"/>
              </w:rPr>
            </w:pPr>
            <w:r w:rsidRPr="00712221">
              <w:rPr>
                <w:rFonts w:asciiTheme="minorBidi" w:hAnsiTheme="minorBidi" w:cstheme="minorBidi"/>
                <w:color w:val="000000" w:themeColor="text1"/>
                <w:sz w:val="20"/>
                <w:szCs w:val="20"/>
              </w:rPr>
              <w:t>Grade Points</w:t>
            </w:r>
          </w:p>
        </w:tc>
        <w:tc>
          <w:tcPr>
            <w:tcW w:w="4410" w:type="dxa"/>
            <w:shd w:val="clear" w:color="auto" w:fill="D9D9D9" w:themeFill="background1" w:themeFillShade="D9"/>
            <w:vAlign w:val="center"/>
          </w:tcPr>
          <w:p w14:paraId="7089C2B5" w14:textId="77777777" w:rsidR="005958CB" w:rsidRPr="00712221" w:rsidRDefault="005958CB" w:rsidP="002A2889">
            <w:pPr>
              <w:pStyle w:val="Heading3"/>
              <w:jc w:val="center"/>
              <w:rPr>
                <w:rFonts w:asciiTheme="minorBidi" w:hAnsiTheme="minorBidi" w:cstheme="minorBidi"/>
                <w:color w:val="000000" w:themeColor="text1"/>
                <w:sz w:val="20"/>
                <w:szCs w:val="20"/>
              </w:rPr>
            </w:pPr>
            <w:r w:rsidRPr="00712221">
              <w:rPr>
                <w:rFonts w:asciiTheme="minorBidi" w:hAnsiTheme="minorBidi" w:cstheme="minorBidi"/>
                <w:color w:val="000000" w:themeColor="text1"/>
                <w:sz w:val="20"/>
                <w:szCs w:val="20"/>
              </w:rPr>
              <w:t>Interpretation</w:t>
            </w:r>
          </w:p>
        </w:tc>
      </w:tr>
      <w:tr w:rsidR="005958CB" w:rsidRPr="00894F44" w14:paraId="5896EAF5" w14:textId="77777777" w:rsidTr="002A2889">
        <w:trPr>
          <w:trHeight w:val="412"/>
          <w:jc w:val="center"/>
        </w:trPr>
        <w:tc>
          <w:tcPr>
            <w:tcW w:w="2183" w:type="dxa"/>
            <w:vAlign w:val="center"/>
          </w:tcPr>
          <w:p w14:paraId="3A88CBEC"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94.0-100%</w:t>
            </w:r>
          </w:p>
        </w:tc>
        <w:tc>
          <w:tcPr>
            <w:tcW w:w="1592" w:type="dxa"/>
            <w:vAlign w:val="center"/>
          </w:tcPr>
          <w:p w14:paraId="2D03F8F9"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A</w:t>
            </w:r>
          </w:p>
        </w:tc>
        <w:tc>
          <w:tcPr>
            <w:tcW w:w="1620" w:type="dxa"/>
            <w:vAlign w:val="center"/>
          </w:tcPr>
          <w:p w14:paraId="0C7332F0"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4.00</w:t>
            </w:r>
          </w:p>
        </w:tc>
        <w:tc>
          <w:tcPr>
            <w:tcW w:w="4410" w:type="dxa"/>
            <w:vMerge w:val="restart"/>
            <w:vAlign w:val="center"/>
          </w:tcPr>
          <w:p w14:paraId="3A75E9CB" w14:textId="77777777" w:rsidR="005958CB" w:rsidRPr="00712221" w:rsidRDefault="005958CB" w:rsidP="002A2889">
            <w:pPr>
              <w:spacing w:before="0" w:after="0"/>
              <w:jc w:val="center"/>
              <w:rPr>
                <w:rFonts w:asciiTheme="minorBidi" w:hAnsiTheme="minorBidi" w:cstheme="minorBidi"/>
                <w:sz w:val="20"/>
                <w:szCs w:val="20"/>
                <w:lang w:val="fr-FR"/>
              </w:rPr>
            </w:pPr>
            <w:r w:rsidRPr="00712221">
              <w:rPr>
                <w:rFonts w:asciiTheme="minorBidi" w:hAnsiTheme="minorBidi" w:cstheme="minorBidi"/>
                <w:sz w:val="20"/>
                <w:szCs w:val="20"/>
                <w:lang w:val="fr-FR"/>
              </w:rPr>
              <w:t>A</w:t>
            </w:r>
            <w:r>
              <w:rPr>
                <w:rFonts w:asciiTheme="minorBidi" w:hAnsiTheme="minorBidi" w:cstheme="minorBidi"/>
                <w:sz w:val="20"/>
                <w:szCs w:val="20"/>
                <w:lang w:val="fr-FR"/>
              </w:rPr>
              <w:t xml:space="preserve"> </w:t>
            </w:r>
            <w:r w:rsidRPr="00712221">
              <w:rPr>
                <w:rFonts w:asciiTheme="minorBidi" w:hAnsiTheme="minorBidi" w:cstheme="minorBidi"/>
                <w:sz w:val="20"/>
                <w:szCs w:val="20"/>
                <w:lang w:val="fr-FR"/>
              </w:rPr>
              <w:t>range denotes excellent performance</w:t>
            </w:r>
          </w:p>
        </w:tc>
      </w:tr>
      <w:tr w:rsidR="005958CB" w14:paraId="274F7847" w14:textId="77777777" w:rsidTr="002A2889">
        <w:trPr>
          <w:trHeight w:val="349"/>
          <w:jc w:val="center"/>
        </w:trPr>
        <w:tc>
          <w:tcPr>
            <w:tcW w:w="2183" w:type="dxa"/>
            <w:vAlign w:val="center"/>
          </w:tcPr>
          <w:p w14:paraId="30C0AD85"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90.0-93.99%</w:t>
            </w:r>
          </w:p>
        </w:tc>
        <w:tc>
          <w:tcPr>
            <w:tcW w:w="1592" w:type="dxa"/>
            <w:vAlign w:val="center"/>
          </w:tcPr>
          <w:p w14:paraId="6ACD8C19"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A-</w:t>
            </w:r>
          </w:p>
        </w:tc>
        <w:tc>
          <w:tcPr>
            <w:tcW w:w="1620" w:type="dxa"/>
            <w:vAlign w:val="center"/>
          </w:tcPr>
          <w:p w14:paraId="6A84918B"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3.70</w:t>
            </w:r>
          </w:p>
        </w:tc>
        <w:tc>
          <w:tcPr>
            <w:tcW w:w="4410" w:type="dxa"/>
            <w:vMerge/>
            <w:vAlign w:val="center"/>
          </w:tcPr>
          <w:p w14:paraId="7AD06213" w14:textId="77777777" w:rsidR="005958CB" w:rsidRPr="00712221" w:rsidRDefault="005958CB" w:rsidP="002A2889">
            <w:pPr>
              <w:spacing w:before="0" w:after="0"/>
              <w:jc w:val="center"/>
              <w:rPr>
                <w:rFonts w:asciiTheme="minorBidi" w:hAnsiTheme="minorBidi" w:cstheme="minorBidi"/>
                <w:sz w:val="20"/>
                <w:szCs w:val="20"/>
              </w:rPr>
            </w:pPr>
          </w:p>
        </w:tc>
      </w:tr>
      <w:tr w:rsidR="005958CB" w14:paraId="355E416B" w14:textId="77777777" w:rsidTr="002A2889">
        <w:trPr>
          <w:trHeight w:val="305"/>
          <w:jc w:val="center"/>
        </w:trPr>
        <w:tc>
          <w:tcPr>
            <w:tcW w:w="2183" w:type="dxa"/>
            <w:vAlign w:val="center"/>
          </w:tcPr>
          <w:p w14:paraId="2EC5FB8F"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87.0-89.99</w:t>
            </w:r>
          </w:p>
        </w:tc>
        <w:tc>
          <w:tcPr>
            <w:tcW w:w="1592" w:type="dxa"/>
            <w:vAlign w:val="center"/>
          </w:tcPr>
          <w:p w14:paraId="7C506687"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B+</w:t>
            </w:r>
          </w:p>
        </w:tc>
        <w:tc>
          <w:tcPr>
            <w:tcW w:w="1620" w:type="dxa"/>
            <w:vAlign w:val="center"/>
          </w:tcPr>
          <w:p w14:paraId="337A311F"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3.30</w:t>
            </w:r>
          </w:p>
        </w:tc>
        <w:tc>
          <w:tcPr>
            <w:tcW w:w="4410" w:type="dxa"/>
            <w:vMerge w:val="restart"/>
            <w:vAlign w:val="center"/>
          </w:tcPr>
          <w:p w14:paraId="71BB3146"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B range denotes good performance</w:t>
            </w:r>
          </w:p>
        </w:tc>
      </w:tr>
      <w:tr w:rsidR="005958CB" w14:paraId="73FCB344" w14:textId="77777777" w:rsidTr="002A2889">
        <w:trPr>
          <w:trHeight w:val="439"/>
          <w:jc w:val="center"/>
        </w:trPr>
        <w:tc>
          <w:tcPr>
            <w:tcW w:w="2183" w:type="dxa"/>
            <w:vAlign w:val="center"/>
          </w:tcPr>
          <w:p w14:paraId="7C006A6D"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84.0-86.99</w:t>
            </w:r>
          </w:p>
        </w:tc>
        <w:tc>
          <w:tcPr>
            <w:tcW w:w="1592" w:type="dxa"/>
            <w:vAlign w:val="center"/>
          </w:tcPr>
          <w:p w14:paraId="36FFDF85"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B</w:t>
            </w:r>
          </w:p>
        </w:tc>
        <w:tc>
          <w:tcPr>
            <w:tcW w:w="1620" w:type="dxa"/>
            <w:vAlign w:val="center"/>
          </w:tcPr>
          <w:p w14:paraId="112EB7FA"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3.00</w:t>
            </w:r>
          </w:p>
        </w:tc>
        <w:tc>
          <w:tcPr>
            <w:tcW w:w="4410" w:type="dxa"/>
            <w:vMerge/>
            <w:vAlign w:val="center"/>
          </w:tcPr>
          <w:p w14:paraId="4854B04F" w14:textId="77777777" w:rsidR="005958CB" w:rsidRPr="00712221" w:rsidRDefault="005958CB" w:rsidP="002A2889">
            <w:pPr>
              <w:spacing w:before="0" w:after="0"/>
              <w:jc w:val="center"/>
              <w:rPr>
                <w:rFonts w:asciiTheme="minorBidi" w:hAnsiTheme="minorBidi" w:cstheme="minorBidi"/>
                <w:sz w:val="20"/>
                <w:szCs w:val="20"/>
              </w:rPr>
            </w:pPr>
          </w:p>
        </w:tc>
      </w:tr>
      <w:tr w:rsidR="005958CB" w14:paraId="1FCB4373" w14:textId="77777777" w:rsidTr="002A2889">
        <w:trPr>
          <w:trHeight w:val="313"/>
          <w:jc w:val="center"/>
        </w:trPr>
        <w:tc>
          <w:tcPr>
            <w:tcW w:w="2183" w:type="dxa"/>
            <w:vAlign w:val="center"/>
          </w:tcPr>
          <w:p w14:paraId="40763F79"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80.0-83.99</w:t>
            </w:r>
          </w:p>
        </w:tc>
        <w:tc>
          <w:tcPr>
            <w:tcW w:w="1592" w:type="dxa"/>
            <w:vAlign w:val="center"/>
          </w:tcPr>
          <w:p w14:paraId="136DE3E5"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B-</w:t>
            </w:r>
          </w:p>
        </w:tc>
        <w:tc>
          <w:tcPr>
            <w:tcW w:w="1620" w:type="dxa"/>
            <w:vAlign w:val="center"/>
          </w:tcPr>
          <w:p w14:paraId="79CC80FC"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2.70</w:t>
            </w:r>
          </w:p>
        </w:tc>
        <w:tc>
          <w:tcPr>
            <w:tcW w:w="4410" w:type="dxa"/>
            <w:vMerge/>
            <w:vAlign w:val="center"/>
          </w:tcPr>
          <w:p w14:paraId="357D379D" w14:textId="77777777" w:rsidR="005958CB" w:rsidRPr="00712221" w:rsidRDefault="005958CB" w:rsidP="002A2889">
            <w:pPr>
              <w:spacing w:before="0" w:after="0"/>
              <w:jc w:val="center"/>
              <w:rPr>
                <w:rFonts w:asciiTheme="minorBidi" w:hAnsiTheme="minorBidi" w:cstheme="minorBidi"/>
                <w:sz w:val="20"/>
                <w:szCs w:val="20"/>
              </w:rPr>
            </w:pPr>
          </w:p>
        </w:tc>
      </w:tr>
      <w:tr w:rsidR="005958CB" w14:paraId="44250F9F" w14:textId="77777777" w:rsidTr="002A2889">
        <w:trPr>
          <w:trHeight w:val="349"/>
          <w:jc w:val="center"/>
        </w:trPr>
        <w:tc>
          <w:tcPr>
            <w:tcW w:w="2183" w:type="dxa"/>
            <w:vAlign w:val="center"/>
          </w:tcPr>
          <w:p w14:paraId="53E75C35"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77.0-79.99</w:t>
            </w:r>
          </w:p>
        </w:tc>
        <w:tc>
          <w:tcPr>
            <w:tcW w:w="1592" w:type="dxa"/>
            <w:vAlign w:val="center"/>
          </w:tcPr>
          <w:p w14:paraId="6DC93764"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C+</w:t>
            </w:r>
          </w:p>
        </w:tc>
        <w:tc>
          <w:tcPr>
            <w:tcW w:w="1620" w:type="dxa"/>
            <w:vAlign w:val="center"/>
          </w:tcPr>
          <w:p w14:paraId="5B5EE4DF"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2.30</w:t>
            </w:r>
          </w:p>
        </w:tc>
        <w:tc>
          <w:tcPr>
            <w:tcW w:w="4410" w:type="dxa"/>
            <w:vMerge w:val="restart"/>
            <w:vAlign w:val="center"/>
          </w:tcPr>
          <w:p w14:paraId="627F2E6E"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C range denotes satisfactory performance</w:t>
            </w:r>
          </w:p>
        </w:tc>
      </w:tr>
      <w:tr w:rsidR="005958CB" w14:paraId="270AA1E4" w14:textId="77777777" w:rsidTr="002A2889">
        <w:trPr>
          <w:trHeight w:val="529"/>
          <w:jc w:val="center"/>
        </w:trPr>
        <w:tc>
          <w:tcPr>
            <w:tcW w:w="2183" w:type="dxa"/>
            <w:vAlign w:val="center"/>
          </w:tcPr>
          <w:p w14:paraId="5CD5228C"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74.0-76.99</w:t>
            </w:r>
          </w:p>
        </w:tc>
        <w:tc>
          <w:tcPr>
            <w:tcW w:w="1592" w:type="dxa"/>
            <w:vAlign w:val="center"/>
          </w:tcPr>
          <w:p w14:paraId="779B4240"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C</w:t>
            </w:r>
          </w:p>
        </w:tc>
        <w:tc>
          <w:tcPr>
            <w:tcW w:w="1620" w:type="dxa"/>
            <w:vAlign w:val="center"/>
          </w:tcPr>
          <w:p w14:paraId="1A4998F3"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2.00</w:t>
            </w:r>
          </w:p>
        </w:tc>
        <w:tc>
          <w:tcPr>
            <w:tcW w:w="4410" w:type="dxa"/>
            <w:vMerge/>
            <w:vAlign w:val="center"/>
          </w:tcPr>
          <w:p w14:paraId="147D53F5" w14:textId="77777777" w:rsidR="005958CB" w:rsidRPr="00712221" w:rsidRDefault="005958CB" w:rsidP="002A2889">
            <w:pPr>
              <w:spacing w:before="0" w:after="0"/>
              <w:jc w:val="center"/>
              <w:rPr>
                <w:rFonts w:asciiTheme="minorBidi" w:hAnsiTheme="minorBidi" w:cstheme="minorBidi"/>
                <w:sz w:val="20"/>
                <w:szCs w:val="20"/>
              </w:rPr>
            </w:pPr>
          </w:p>
        </w:tc>
      </w:tr>
      <w:tr w:rsidR="005958CB" w14:paraId="51103463" w14:textId="77777777" w:rsidTr="002A2889">
        <w:trPr>
          <w:trHeight w:val="349"/>
          <w:jc w:val="center"/>
        </w:trPr>
        <w:tc>
          <w:tcPr>
            <w:tcW w:w="2183" w:type="dxa"/>
            <w:vAlign w:val="center"/>
          </w:tcPr>
          <w:p w14:paraId="5DF17108"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70.0-73.99</w:t>
            </w:r>
          </w:p>
        </w:tc>
        <w:tc>
          <w:tcPr>
            <w:tcW w:w="1592" w:type="dxa"/>
            <w:vAlign w:val="center"/>
          </w:tcPr>
          <w:p w14:paraId="128A2B82"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C-</w:t>
            </w:r>
          </w:p>
        </w:tc>
        <w:tc>
          <w:tcPr>
            <w:tcW w:w="1620" w:type="dxa"/>
            <w:vAlign w:val="center"/>
          </w:tcPr>
          <w:p w14:paraId="59B3C768"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1.70</w:t>
            </w:r>
          </w:p>
        </w:tc>
        <w:tc>
          <w:tcPr>
            <w:tcW w:w="4410" w:type="dxa"/>
            <w:vMerge/>
            <w:vAlign w:val="center"/>
          </w:tcPr>
          <w:p w14:paraId="60F5CEED" w14:textId="77777777" w:rsidR="005958CB" w:rsidRPr="00712221" w:rsidRDefault="005958CB" w:rsidP="002A2889">
            <w:pPr>
              <w:spacing w:before="0" w:after="0"/>
              <w:jc w:val="center"/>
              <w:rPr>
                <w:rFonts w:asciiTheme="minorBidi" w:hAnsiTheme="minorBidi" w:cstheme="minorBidi"/>
                <w:sz w:val="20"/>
                <w:szCs w:val="20"/>
              </w:rPr>
            </w:pPr>
          </w:p>
        </w:tc>
      </w:tr>
      <w:tr w:rsidR="005958CB" w14:paraId="2D4F2565" w14:textId="77777777" w:rsidTr="002A2889">
        <w:trPr>
          <w:trHeight w:val="349"/>
          <w:jc w:val="center"/>
        </w:trPr>
        <w:tc>
          <w:tcPr>
            <w:tcW w:w="2183" w:type="dxa"/>
            <w:vAlign w:val="center"/>
          </w:tcPr>
          <w:p w14:paraId="75B68F15"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67.0-69.99</w:t>
            </w:r>
          </w:p>
        </w:tc>
        <w:tc>
          <w:tcPr>
            <w:tcW w:w="1592" w:type="dxa"/>
            <w:vAlign w:val="center"/>
          </w:tcPr>
          <w:p w14:paraId="779BFFA7"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D+</w:t>
            </w:r>
          </w:p>
        </w:tc>
        <w:tc>
          <w:tcPr>
            <w:tcW w:w="1620" w:type="dxa"/>
            <w:vAlign w:val="center"/>
          </w:tcPr>
          <w:p w14:paraId="36ABA094"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1.30</w:t>
            </w:r>
          </w:p>
        </w:tc>
        <w:tc>
          <w:tcPr>
            <w:tcW w:w="4410" w:type="dxa"/>
            <w:vMerge w:val="restart"/>
            <w:vAlign w:val="center"/>
          </w:tcPr>
          <w:p w14:paraId="713C31CB"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D range denotes unsatisfactory performance</w:t>
            </w:r>
          </w:p>
        </w:tc>
      </w:tr>
      <w:tr w:rsidR="005958CB" w14:paraId="22AF9A21" w14:textId="77777777" w:rsidTr="002A2889">
        <w:trPr>
          <w:trHeight w:val="529"/>
          <w:jc w:val="center"/>
        </w:trPr>
        <w:tc>
          <w:tcPr>
            <w:tcW w:w="2183" w:type="dxa"/>
            <w:vAlign w:val="center"/>
          </w:tcPr>
          <w:p w14:paraId="505A55DA"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64.0-66.99</w:t>
            </w:r>
          </w:p>
        </w:tc>
        <w:tc>
          <w:tcPr>
            <w:tcW w:w="1592" w:type="dxa"/>
            <w:vAlign w:val="center"/>
          </w:tcPr>
          <w:p w14:paraId="349C74F2"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D</w:t>
            </w:r>
          </w:p>
        </w:tc>
        <w:tc>
          <w:tcPr>
            <w:tcW w:w="1620" w:type="dxa"/>
            <w:vAlign w:val="center"/>
          </w:tcPr>
          <w:p w14:paraId="713F3F34"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1.00</w:t>
            </w:r>
          </w:p>
        </w:tc>
        <w:tc>
          <w:tcPr>
            <w:tcW w:w="4410" w:type="dxa"/>
            <w:vMerge/>
            <w:vAlign w:val="center"/>
          </w:tcPr>
          <w:p w14:paraId="22689F2F" w14:textId="77777777" w:rsidR="005958CB" w:rsidRPr="00712221" w:rsidRDefault="005958CB" w:rsidP="002A2889">
            <w:pPr>
              <w:spacing w:before="0" w:after="0"/>
              <w:jc w:val="center"/>
              <w:rPr>
                <w:rFonts w:asciiTheme="minorBidi" w:hAnsiTheme="minorBidi" w:cstheme="minorBidi"/>
                <w:sz w:val="20"/>
                <w:szCs w:val="20"/>
              </w:rPr>
            </w:pPr>
          </w:p>
        </w:tc>
      </w:tr>
      <w:tr w:rsidR="005958CB" w14:paraId="7AD629D9" w14:textId="77777777" w:rsidTr="002A2889">
        <w:trPr>
          <w:trHeight w:val="349"/>
          <w:jc w:val="center"/>
        </w:trPr>
        <w:tc>
          <w:tcPr>
            <w:tcW w:w="2183" w:type="dxa"/>
            <w:vAlign w:val="center"/>
          </w:tcPr>
          <w:p w14:paraId="45B8A57A"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60.0-63.99</w:t>
            </w:r>
          </w:p>
        </w:tc>
        <w:tc>
          <w:tcPr>
            <w:tcW w:w="1592" w:type="dxa"/>
            <w:vAlign w:val="center"/>
          </w:tcPr>
          <w:p w14:paraId="57B109B8"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D-</w:t>
            </w:r>
          </w:p>
        </w:tc>
        <w:tc>
          <w:tcPr>
            <w:tcW w:w="1620" w:type="dxa"/>
            <w:vAlign w:val="center"/>
          </w:tcPr>
          <w:p w14:paraId="3DCEADDD"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0.70</w:t>
            </w:r>
          </w:p>
        </w:tc>
        <w:tc>
          <w:tcPr>
            <w:tcW w:w="4410" w:type="dxa"/>
            <w:vMerge/>
            <w:vAlign w:val="center"/>
          </w:tcPr>
          <w:p w14:paraId="3CF0BED8" w14:textId="77777777" w:rsidR="005958CB" w:rsidRPr="00712221" w:rsidRDefault="005958CB" w:rsidP="002A2889">
            <w:pPr>
              <w:spacing w:before="0" w:after="0"/>
              <w:jc w:val="center"/>
              <w:rPr>
                <w:rFonts w:asciiTheme="minorBidi" w:hAnsiTheme="minorBidi" w:cstheme="minorBidi"/>
                <w:sz w:val="20"/>
                <w:szCs w:val="20"/>
              </w:rPr>
            </w:pPr>
          </w:p>
        </w:tc>
      </w:tr>
      <w:tr w:rsidR="005958CB" w14:paraId="22669EE3" w14:textId="77777777" w:rsidTr="002A2889">
        <w:trPr>
          <w:trHeight w:val="259"/>
          <w:jc w:val="center"/>
        </w:trPr>
        <w:tc>
          <w:tcPr>
            <w:tcW w:w="2183" w:type="dxa"/>
            <w:vAlign w:val="center"/>
          </w:tcPr>
          <w:p w14:paraId="051071AE"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0-59.99</w:t>
            </w:r>
          </w:p>
        </w:tc>
        <w:tc>
          <w:tcPr>
            <w:tcW w:w="1592" w:type="dxa"/>
            <w:vAlign w:val="center"/>
          </w:tcPr>
          <w:p w14:paraId="62E5DFD3"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F</w:t>
            </w:r>
          </w:p>
        </w:tc>
        <w:tc>
          <w:tcPr>
            <w:tcW w:w="1620" w:type="dxa"/>
            <w:vAlign w:val="center"/>
          </w:tcPr>
          <w:p w14:paraId="27C883A9" w14:textId="77777777" w:rsidR="005958CB" w:rsidRPr="00712221" w:rsidRDefault="005958CB" w:rsidP="002A2889">
            <w:pPr>
              <w:spacing w:before="0" w:after="0"/>
              <w:jc w:val="center"/>
              <w:rPr>
                <w:rFonts w:asciiTheme="minorBidi" w:hAnsiTheme="minorBidi" w:cstheme="minorBidi"/>
                <w:sz w:val="20"/>
                <w:szCs w:val="20"/>
              </w:rPr>
            </w:pPr>
            <w:r w:rsidRPr="00712221">
              <w:rPr>
                <w:rFonts w:asciiTheme="minorBidi" w:hAnsiTheme="minorBidi" w:cstheme="minorBidi"/>
                <w:sz w:val="20"/>
                <w:szCs w:val="20"/>
              </w:rPr>
              <w:t>0.00</w:t>
            </w:r>
          </w:p>
        </w:tc>
        <w:tc>
          <w:tcPr>
            <w:tcW w:w="4410" w:type="dxa"/>
            <w:vAlign w:val="center"/>
          </w:tcPr>
          <w:p w14:paraId="526FB459" w14:textId="77777777" w:rsidR="005958CB" w:rsidRPr="00712221" w:rsidRDefault="005958CB" w:rsidP="002A2889">
            <w:pPr>
              <w:spacing w:before="0" w:after="0"/>
              <w:jc w:val="center"/>
              <w:rPr>
                <w:rFonts w:asciiTheme="minorBidi" w:hAnsiTheme="minorBidi" w:cstheme="minorBidi"/>
                <w:sz w:val="20"/>
                <w:szCs w:val="20"/>
              </w:rPr>
            </w:pPr>
          </w:p>
        </w:tc>
      </w:tr>
    </w:tbl>
    <w:p w14:paraId="702695D3" w14:textId="68AB8F1F" w:rsidR="005A7D68" w:rsidRDefault="005A7D68" w:rsidP="00665282">
      <w:pPr>
        <w:spacing w:before="0" w:after="0"/>
      </w:pPr>
    </w:p>
    <w:p w14:paraId="15E5FF0B" w14:textId="77777777" w:rsidR="00720101" w:rsidRDefault="00720101" w:rsidP="00720101">
      <w:pPr>
        <w:spacing w:before="0" w:after="0"/>
      </w:pPr>
      <w:r>
        <w:rPr>
          <w:b/>
        </w:rPr>
        <w:t>Discussing grades</w:t>
      </w:r>
      <w:r>
        <w:t xml:space="preserve">: I am available to discuss your grade in the course during office </w:t>
      </w:r>
    </w:p>
    <w:p w14:paraId="33760DDB" w14:textId="77777777" w:rsidR="00720101" w:rsidRDefault="00720101" w:rsidP="00720101">
      <w:pPr>
        <w:spacing w:before="0" w:after="0"/>
      </w:pPr>
      <w:r>
        <w:t>hours, which are held via Zoom.  Per University policy, I cannot talk about your grade during class sessions or via email.</w:t>
      </w:r>
    </w:p>
    <w:p w14:paraId="189E8F23" w14:textId="4B9E2B41" w:rsidR="00E66A34" w:rsidRDefault="00E66A34">
      <w:pPr>
        <w:spacing w:before="0" w:after="0"/>
        <w:ind w:right="0"/>
      </w:pPr>
      <w:r>
        <w:br w:type="page"/>
      </w:r>
    </w:p>
    <w:p w14:paraId="0DEE3362" w14:textId="77777777" w:rsidR="00720101" w:rsidRPr="00FF573F" w:rsidRDefault="00720101" w:rsidP="00665282">
      <w:pPr>
        <w:spacing w:before="0" w:after="0"/>
      </w:pPr>
    </w:p>
    <w:p w14:paraId="4B79F077" w14:textId="57797D86" w:rsidR="005A7D68" w:rsidRDefault="00B82BF5" w:rsidP="00231C05">
      <w:pPr>
        <w:pStyle w:val="Heading2"/>
        <w:spacing w:before="0" w:after="0"/>
      </w:pPr>
      <w:r w:rsidRPr="00FF573F">
        <w:t>Assignments</w:t>
      </w:r>
      <w:r w:rsidR="00134240" w:rsidRPr="00FF573F">
        <w:t xml:space="preserve"> </w:t>
      </w:r>
    </w:p>
    <w:p w14:paraId="3CD47EAF" w14:textId="3E3228DE" w:rsidR="00AF1B30" w:rsidRPr="002D19F3" w:rsidRDefault="00AF1B30" w:rsidP="00AF1B30">
      <w:r>
        <w:t>You</w:t>
      </w:r>
      <w:r w:rsidRPr="002D19F3">
        <w:t xml:space="preserve"> will be graded on the following main assignments: </w:t>
      </w:r>
    </w:p>
    <w:p w14:paraId="3F0CE387" w14:textId="1D97CAA0" w:rsidR="00AF1B30" w:rsidRPr="002D19F3" w:rsidRDefault="00AF1B30" w:rsidP="00AF1B30">
      <w:r w:rsidRPr="002D19F3">
        <w:rPr>
          <w:b/>
          <w:i/>
        </w:rPr>
        <w:t>Class Participation/Discussion</w:t>
      </w:r>
      <w:r w:rsidRPr="002D19F3">
        <w:t>: (</w:t>
      </w:r>
      <w:r w:rsidR="00412790">
        <w:t>2</w:t>
      </w:r>
      <w:r w:rsidRPr="002D19F3">
        <w:t>0% final grade) You need to demonstrate that you are engaging with the material provided and with your peers and your teacher about the topic of the day.</w:t>
      </w:r>
      <w:r>
        <w:t xml:space="preserve">  You will see a weekly entry in the gradebook, which will reflect your participation for the week. </w:t>
      </w:r>
    </w:p>
    <w:p w14:paraId="6C8197B8" w14:textId="29ECF5DB" w:rsidR="00AF1B30" w:rsidRPr="002D19F3" w:rsidRDefault="00AF1B30" w:rsidP="00AF1B30">
      <w:r w:rsidRPr="002D19F3">
        <w:rPr>
          <w:b/>
          <w:i/>
        </w:rPr>
        <w:t>Reading Responses</w:t>
      </w:r>
      <w:r w:rsidRPr="002D19F3">
        <w:t xml:space="preserve">: (20% final grade) For each reading, you will be supplied with </w:t>
      </w:r>
      <w:r w:rsidR="009C42A9">
        <w:t>reading response</w:t>
      </w:r>
      <w:r w:rsidR="00790835">
        <w:t xml:space="preserve"> questions and will submit those according to the course schedule</w:t>
      </w:r>
      <w:r w:rsidR="00462F88">
        <w:t xml:space="preserve">.  </w:t>
      </w:r>
      <w:r w:rsidRPr="002D19F3">
        <w:t>These are due on the class period for which the reading is assigned.</w:t>
      </w:r>
      <w:r w:rsidR="0011350C">
        <w:t xml:space="preserve">  (27 total, lowest </w:t>
      </w:r>
      <w:r w:rsidR="0014752C">
        <w:t>2 dropped)</w:t>
      </w:r>
    </w:p>
    <w:p w14:paraId="419A0D64" w14:textId="77777777" w:rsidR="00261F00" w:rsidRDefault="00AF1B30" w:rsidP="00AF1B30">
      <w:r w:rsidRPr="002D19F3">
        <w:rPr>
          <w:b/>
          <w:i/>
        </w:rPr>
        <w:t>Personal Racial Genealogy Paper</w:t>
      </w:r>
      <w:r w:rsidRPr="002D19F3">
        <w:t xml:space="preserve">: </w:t>
      </w:r>
      <w:r>
        <w:t>(10</w:t>
      </w:r>
      <w:r w:rsidRPr="002D19F3">
        <w:t>% final grade) You will write a 2-3 page essay about your own background, including a discussion of your own racial and/or ethnic identity.  Write about where your ancestors lived, when you or your family considered themselves “American,” and what “race” meant/means to your family and to yourself.</w:t>
      </w:r>
      <w:r>
        <w:t xml:space="preserve"> </w:t>
      </w:r>
    </w:p>
    <w:p w14:paraId="42A65A57" w14:textId="1B3EB030" w:rsidR="00AF1B30" w:rsidRDefault="00261F00" w:rsidP="00AF1B30">
      <w:r>
        <w:rPr>
          <w:b/>
          <w:bCs/>
          <w:i/>
          <w:iCs/>
        </w:rPr>
        <w:t>Personal Racial Genealogy Presentation</w:t>
      </w:r>
      <w:r>
        <w:t xml:space="preserve">: (5% final grade) using the same information and sources as your paper, you will </w:t>
      </w:r>
      <w:r w:rsidR="00D325F6">
        <w:t>create a short slide presentation (2-3 slides)</w:t>
      </w:r>
      <w:r w:rsidR="00AF1B30">
        <w:t xml:space="preserve"> </w:t>
      </w:r>
      <w:r w:rsidR="003678EE">
        <w:t>and present to the rest of class.</w:t>
      </w:r>
    </w:p>
    <w:p w14:paraId="4EF9D5D0" w14:textId="4CAD253F" w:rsidR="003443DC" w:rsidRPr="001D5F5B" w:rsidRDefault="003443DC" w:rsidP="00AF1B30">
      <w:r>
        <w:rPr>
          <w:b/>
          <w:bCs/>
          <w:i/>
          <w:iCs/>
        </w:rPr>
        <w:t>Library Tutorials</w:t>
      </w:r>
      <w:r w:rsidR="001D5F5B">
        <w:t xml:space="preserve">: (5% final grade)  Using the link on blackboard, go to the </w:t>
      </w:r>
      <w:r w:rsidR="00D22B71">
        <w:t xml:space="preserve">First-Year Seminar Tutorials and complete the eight tutorials </w:t>
      </w:r>
      <w:r w:rsidR="008510C3">
        <w:t>linked on the left side of the web page.</w:t>
      </w:r>
    </w:p>
    <w:p w14:paraId="02E4960C" w14:textId="5C4D82CD" w:rsidR="00AF1B30" w:rsidRDefault="00AA4910" w:rsidP="00AF1B30">
      <w:r>
        <w:rPr>
          <w:b/>
          <w:i/>
        </w:rPr>
        <w:t>Research Topic Short Paper</w:t>
      </w:r>
      <w:r w:rsidR="00AF1B30" w:rsidRPr="002D19F3">
        <w:rPr>
          <w:i/>
        </w:rPr>
        <w:t>:</w:t>
      </w:r>
      <w:r w:rsidR="00AF1B30" w:rsidRPr="002D19F3">
        <w:t xml:space="preserve">  (</w:t>
      </w:r>
      <w:r w:rsidR="00B06EB2">
        <w:t>5</w:t>
      </w:r>
      <w:r w:rsidR="00AF1B30" w:rsidRPr="002D19F3">
        <w:t>% f</w:t>
      </w:r>
      <w:r w:rsidR="00AF1B30">
        <w:t xml:space="preserve">inal grade) </w:t>
      </w:r>
      <w:r w:rsidR="00B06EB2">
        <w:t xml:space="preserve">In one to two pages, you will </w:t>
      </w:r>
      <w:r w:rsidR="00517E69">
        <w:t>outline three different topics dealing with race and/or ethnicity in America you find interesting and would like to learn more about as a research project.</w:t>
      </w:r>
    </w:p>
    <w:p w14:paraId="249FD00F" w14:textId="1DCB3CD3" w:rsidR="00107686" w:rsidRPr="00107686" w:rsidRDefault="00107686" w:rsidP="00AF1B30">
      <w:r>
        <w:rPr>
          <w:b/>
          <w:bCs/>
          <w:i/>
          <w:iCs/>
        </w:rPr>
        <w:t>One Person, No Vote Review</w:t>
      </w:r>
      <w:r>
        <w:t xml:space="preserve">: (10% final grade) In two pages, you will write a review to Carol Anderson’s </w:t>
      </w:r>
      <w:r>
        <w:rPr>
          <w:i/>
          <w:iCs/>
        </w:rPr>
        <w:t>One Person, No Vote</w:t>
      </w:r>
      <w:r>
        <w:t xml:space="preserve"> explaining the strengths and weaknesses of her </w:t>
      </w:r>
      <w:r w:rsidR="009D08AB">
        <w:t>overall study and the arguments she makes.</w:t>
      </w:r>
    </w:p>
    <w:p w14:paraId="6AD15951" w14:textId="7993194E" w:rsidR="00231C05" w:rsidRPr="00231C05" w:rsidRDefault="00C06E95" w:rsidP="00AF1B30">
      <w:r>
        <w:rPr>
          <w:b/>
          <w:i/>
        </w:rPr>
        <w:t>Research</w:t>
      </w:r>
      <w:r w:rsidR="00AF1B30" w:rsidRPr="002D19F3">
        <w:rPr>
          <w:b/>
          <w:i/>
        </w:rPr>
        <w:t xml:space="preserve"> Project, </w:t>
      </w:r>
      <w:r w:rsidR="00ED1BF6" w:rsidRPr="00ED1BF6">
        <w:rPr>
          <w:rFonts w:eastAsia="Batang"/>
          <w:b/>
          <w:bCs/>
          <w:i/>
          <w:iCs/>
          <w:color w:val="000000"/>
        </w:rPr>
        <w:t>Special Topic in Race/Ethnicity in America</w:t>
      </w:r>
      <w:r w:rsidR="00AF1B30" w:rsidRPr="002D19F3">
        <w:t xml:space="preserve">: </w:t>
      </w:r>
      <w:r w:rsidR="00AF1B30">
        <w:t>(</w:t>
      </w:r>
      <w:r w:rsidR="003443DC">
        <w:t>25</w:t>
      </w:r>
      <w:r w:rsidR="00AF1B30" w:rsidRPr="002D19F3">
        <w:t xml:space="preserve">% final grade) </w:t>
      </w:r>
      <w:r w:rsidR="00AF1B30">
        <w:t>Y</w:t>
      </w:r>
      <w:r w:rsidR="00AF1B30" w:rsidRPr="002D19F3">
        <w:t>ou will research one</w:t>
      </w:r>
      <w:r>
        <w:t xml:space="preserve"> topic of your choice dealing with race and/or ethnicity in American society</w:t>
      </w:r>
      <w:r w:rsidR="00AF1B30" w:rsidRPr="002D19F3">
        <w:t>.  We will discuss possible topics during the semester, but you will be responsible for researching and creating a succinct presentation outlining your</w:t>
      </w:r>
      <w:r>
        <w:t xml:space="preserve"> discoveries and conclusions</w:t>
      </w:r>
      <w:r w:rsidR="00AF1B30" w:rsidRPr="002D19F3">
        <w:t>.  You will turn in a 4-5 page paper</w:t>
      </w:r>
      <w:r>
        <w:t xml:space="preserve"> outlining your research</w:t>
      </w:r>
      <w:r w:rsidR="00412790">
        <w:t xml:space="preserve"> and teaching about the chosen topic</w:t>
      </w:r>
      <w:r w:rsidR="00AF1B30" w:rsidRPr="002D19F3">
        <w:t>.  This paper will cite your research.</w:t>
      </w:r>
      <w:r w:rsidR="00AF1B30">
        <w:t xml:space="preserve"> Your grade for this project will come from turning in annotated bibliographies, a draft of the paper, presentation at the end of the semester, and your final paper.</w:t>
      </w:r>
    </w:p>
    <w:p w14:paraId="5D335AAA" w14:textId="77777777" w:rsidR="00D6448D" w:rsidRPr="00FF573F" w:rsidRDefault="00D6448D" w:rsidP="00460DCA">
      <w:pPr>
        <w:pStyle w:val="Heading2"/>
        <w:spacing w:before="0"/>
        <w:rPr>
          <w:bCs/>
        </w:rPr>
      </w:pPr>
      <w:r w:rsidRPr="00FF573F">
        <w:t>Late</w:t>
      </w:r>
      <w:r w:rsidRPr="00FF573F">
        <w:rPr>
          <w:spacing w:val="-4"/>
        </w:rPr>
        <w:t xml:space="preserve"> </w:t>
      </w:r>
      <w:r w:rsidRPr="00FF573F">
        <w:t xml:space="preserve">Assignments </w:t>
      </w:r>
      <w:r>
        <w:rPr>
          <w:color w:val="FF0000"/>
        </w:rPr>
        <w:t xml:space="preserve"> </w:t>
      </w:r>
    </w:p>
    <w:p w14:paraId="162A1B67" w14:textId="66E841ED" w:rsidR="00D6448D" w:rsidRPr="00460DCA" w:rsidRDefault="00460DCA" w:rsidP="00D6448D">
      <w:pPr>
        <w:spacing w:before="0" w:after="0"/>
        <w:rPr>
          <w:iCs/>
        </w:rPr>
      </w:pPr>
      <w:r>
        <w:rPr>
          <w:iCs/>
        </w:rPr>
        <w:t xml:space="preserve">I do not generally accept late work for this class.  If there is an extenuating circumstance, </w:t>
      </w:r>
      <w:r w:rsidR="000D099B">
        <w:rPr>
          <w:iCs/>
        </w:rPr>
        <w:t xml:space="preserve">please make an appointment and </w:t>
      </w:r>
      <w:r>
        <w:rPr>
          <w:iCs/>
        </w:rPr>
        <w:t>talk with me</w:t>
      </w:r>
      <w:r w:rsidR="000D099B">
        <w:rPr>
          <w:iCs/>
        </w:rPr>
        <w:t xml:space="preserve"> so I can help and work </w:t>
      </w:r>
      <w:r w:rsidR="000D099B">
        <w:rPr>
          <w:iCs/>
        </w:rPr>
        <w:lastRenderedPageBreak/>
        <w:t>with you.</w:t>
      </w:r>
    </w:p>
    <w:p w14:paraId="686A0A9E" w14:textId="00C2138E" w:rsidR="00D6448D" w:rsidRDefault="00D6448D" w:rsidP="00D6448D">
      <w:pPr>
        <w:spacing w:before="0" w:after="0"/>
        <w:rPr>
          <w:i/>
          <w:color w:val="00B050"/>
        </w:rPr>
      </w:pPr>
    </w:p>
    <w:p w14:paraId="3074F146" w14:textId="77777777" w:rsidR="00E66A34" w:rsidRPr="00D6448D" w:rsidRDefault="00E66A34" w:rsidP="00D6448D">
      <w:pPr>
        <w:spacing w:before="0" w:after="0"/>
        <w:rPr>
          <w:i/>
          <w:color w:val="00B050"/>
        </w:rPr>
      </w:pPr>
    </w:p>
    <w:p w14:paraId="56F6C7E7" w14:textId="77777777" w:rsidR="0062560B" w:rsidRDefault="000A6D69" w:rsidP="000A6D69">
      <w:pPr>
        <w:pStyle w:val="Heading2"/>
      </w:pPr>
      <w:r>
        <w:t xml:space="preserve">Syllabus Policies and Student Resources available at </w:t>
      </w:r>
      <w:hyperlink r:id="rId14" w:history="1">
        <w:r w:rsidRPr="00C44E3B">
          <w:rPr>
            <w:rStyle w:val="Hyperlink"/>
          </w:rPr>
          <w:t>www.wichita.edu/syllabuspolicies</w:t>
        </w:r>
      </w:hyperlink>
      <w:r>
        <w:t xml:space="preserve"> </w:t>
      </w:r>
    </w:p>
    <w:p w14:paraId="545FBEDC" w14:textId="77777777" w:rsidR="000A6D69" w:rsidRPr="000A6D69" w:rsidRDefault="000A6D69" w:rsidP="000A6D69">
      <w:r>
        <w:t>Information on:</w:t>
      </w:r>
    </w:p>
    <w:p w14:paraId="7829E4DF" w14:textId="77777777" w:rsidR="00953670" w:rsidRDefault="00953670" w:rsidP="000A6D69">
      <w:pPr>
        <w:pStyle w:val="ListParagraph"/>
        <w:numPr>
          <w:ilvl w:val="0"/>
          <w:numId w:val="7"/>
        </w:numPr>
        <w:spacing w:after="0"/>
      </w:pPr>
      <w:r>
        <w:t xml:space="preserve">Important Academic Dates </w:t>
      </w:r>
    </w:p>
    <w:p w14:paraId="7A3E2EE0" w14:textId="77777777" w:rsidR="000A6D69" w:rsidRDefault="000A6D69" w:rsidP="000A6D69">
      <w:pPr>
        <w:pStyle w:val="ListParagraph"/>
        <w:numPr>
          <w:ilvl w:val="0"/>
          <w:numId w:val="7"/>
        </w:numPr>
        <w:spacing w:after="0"/>
      </w:pPr>
      <w:r>
        <w:t>Academic Integrity</w:t>
      </w:r>
    </w:p>
    <w:p w14:paraId="3E994EEC" w14:textId="77777777" w:rsidR="000A6D69" w:rsidRDefault="000A6D69" w:rsidP="000A6D69">
      <w:pPr>
        <w:pStyle w:val="ListParagraph"/>
        <w:numPr>
          <w:ilvl w:val="0"/>
          <w:numId w:val="7"/>
        </w:numPr>
        <w:spacing w:after="0"/>
      </w:pPr>
      <w:r>
        <w:t>Definition of a credit hour</w:t>
      </w:r>
    </w:p>
    <w:p w14:paraId="1A757DD7" w14:textId="77777777" w:rsidR="000A6D69" w:rsidRDefault="000A6D69" w:rsidP="000A6D69">
      <w:pPr>
        <w:pStyle w:val="ListParagraph"/>
        <w:numPr>
          <w:ilvl w:val="0"/>
          <w:numId w:val="7"/>
        </w:numPr>
        <w:spacing w:after="0"/>
      </w:pPr>
      <w:r>
        <w:t>Video and Audio recording</w:t>
      </w:r>
    </w:p>
    <w:p w14:paraId="28696D3C" w14:textId="77777777" w:rsidR="000A6D69" w:rsidRDefault="000A6D69" w:rsidP="000A6D69">
      <w:pPr>
        <w:pStyle w:val="ListParagraph"/>
        <w:numPr>
          <w:ilvl w:val="0"/>
          <w:numId w:val="7"/>
        </w:numPr>
        <w:spacing w:after="0"/>
      </w:pPr>
      <w:r>
        <w:t>Shocker Alert System</w:t>
      </w:r>
    </w:p>
    <w:p w14:paraId="6F905F40" w14:textId="77777777" w:rsidR="000A6D69" w:rsidRDefault="000A6D69" w:rsidP="000A6D69">
      <w:pPr>
        <w:pStyle w:val="ListParagraph"/>
        <w:numPr>
          <w:ilvl w:val="0"/>
          <w:numId w:val="7"/>
        </w:numPr>
        <w:spacing w:after="0"/>
      </w:pPr>
      <w:r>
        <w:t>Intellectual Property</w:t>
      </w:r>
    </w:p>
    <w:p w14:paraId="10A30CE5" w14:textId="77777777" w:rsidR="000A6D69" w:rsidRDefault="000A6D69" w:rsidP="000A6D69">
      <w:pPr>
        <w:pStyle w:val="ListParagraph"/>
        <w:numPr>
          <w:ilvl w:val="0"/>
          <w:numId w:val="7"/>
        </w:numPr>
        <w:spacing w:after="0"/>
      </w:pPr>
      <w:r>
        <w:t>CARE Team</w:t>
      </w:r>
    </w:p>
    <w:p w14:paraId="5A325D5E" w14:textId="77777777" w:rsidR="000A6D69" w:rsidRDefault="000A6D69" w:rsidP="000A6D69">
      <w:pPr>
        <w:pStyle w:val="ListParagraph"/>
        <w:numPr>
          <w:ilvl w:val="0"/>
          <w:numId w:val="7"/>
        </w:numPr>
        <w:spacing w:after="0"/>
      </w:pPr>
      <w:r>
        <w:t>Counseling and Prevention Services</w:t>
      </w:r>
    </w:p>
    <w:p w14:paraId="5934D77B" w14:textId="77777777" w:rsidR="000A6D69" w:rsidRDefault="000A6D69" w:rsidP="000A6D69">
      <w:pPr>
        <w:pStyle w:val="ListParagraph"/>
        <w:numPr>
          <w:ilvl w:val="0"/>
          <w:numId w:val="7"/>
        </w:numPr>
        <w:spacing w:after="0"/>
      </w:pPr>
      <w:r>
        <w:t>Student Health Services</w:t>
      </w:r>
    </w:p>
    <w:p w14:paraId="5B3B7EF2" w14:textId="77777777" w:rsidR="000A6D69" w:rsidRDefault="000A6D69" w:rsidP="000A6D69">
      <w:pPr>
        <w:pStyle w:val="ListParagraph"/>
        <w:numPr>
          <w:ilvl w:val="0"/>
          <w:numId w:val="7"/>
        </w:numPr>
        <w:spacing w:after="0"/>
      </w:pPr>
      <w:r>
        <w:t>Heskett Center and Campus Recreation</w:t>
      </w:r>
    </w:p>
    <w:p w14:paraId="1481EE05" w14:textId="77777777" w:rsidR="000A6D69" w:rsidRDefault="00825E34" w:rsidP="000A6D69">
      <w:pPr>
        <w:pStyle w:val="ListParagraph"/>
        <w:numPr>
          <w:ilvl w:val="0"/>
          <w:numId w:val="7"/>
        </w:numPr>
        <w:spacing w:after="0"/>
      </w:pPr>
      <w:r>
        <w:t>Inclusive Excellence</w:t>
      </w:r>
    </w:p>
    <w:p w14:paraId="57950311" w14:textId="77777777" w:rsidR="000A6D69" w:rsidRDefault="000A6D69" w:rsidP="000A6D69">
      <w:pPr>
        <w:pStyle w:val="ListParagraph"/>
        <w:numPr>
          <w:ilvl w:val="0"/>
          <w:numId w:val="7"/>
        </w:numPr>
        <w:spacing w:after="0"/>
      </w:pPr>
      <w:r>
        <w:t>First Generation Students</w:t>
      </w:r>
    </w:p>
    <w:p w14:paraId="0AA3876F" w14:textId="77777777" w:rsidR="000A6D69" w:rsidRDefault="000A6D69" w:rsidP="000A6D69">
      <w:pPr>
        <w:pStyle w:val="ListParagraph"/>
        <w:numPr>
          <w:ilvl w:val="0"/>
          <w:numId w:val="7"/>
        </w:numPr>
        <w:spacing w:after="0"/>
      </w:pPr>
      <w:r>
        <w:t>Names and Pronouns</w:t>
      </w:r>
    </w:p>
    <w:p w14:paraId="3E8F6226" w14:textId="77777777" w:rsidR="000A6D69" w:rsidRDefault="000A6D69" w:rsidP="000A6D69">
      <w:pPr>
        <w:pStyle w:val="ListParagraph"/>
        <w:numPr>
          <w:ilvl w:val="0"/>
          <w:numId w:val="7"/>
        </w:numPr>
        <w:spacing w:after="0"/>
      </w:pPr>
      <w:r>
        <w:t>Disability Services</w:t>
      </w:r>
    </w:p>
    <w:p w14:paraId="1DB527D2" w14:textId="77777777" w:rsidR="000A6D69" w:rsidRDefault="000A6D69" w:rsidP="000A6D69">
      <w:pPr>
        <w:pStyle w:val="ListParagraph"/>
        <w:numPr>
          <w:ilvl w:val="0"/>
          <w:numId w:val="7"/>
        </w:numPr>
        <w:spacing w:after="0"/>
      </w:pPr>
      <w:r>
        <w:t>Title IX</w:t>
      </w:r>
    </w:p>
    <w:p w14:paraId="49C558DD" w14:textId="77777777" w:rsidR="000A6D69" w:rsidRDefault="000A6D69" w:rsidP="000A6D69">
      <w:pPr>
        <w:pStyle w:val="ListParagraph"/>
        <w:numPr>
          <w:ilvl w:val="0"/>
          <w:numId w:val="7"/>
        </w:numPr>
        <w:spacing w:after="0"/>
      </w:pPr>
      <w:r>
        <w:t>Concealed Carry Policy</w:t>
      </w:r>
    </w:p>
    <w:p w14:paraId="32EEEB41" w14:textId="77777777" w:rsidR="000A6D69" w:rsidRPr="000A6D69" w:rsidRDefault="000A6D69" w:rsidP="000A6D69">
      <w:pPr>
        <w:spacing w:before="0" w:after="0"/>
      </w:pPr>
    </w:p>
    <w:p w14:paraId="12C3F5B5" w14:textId="02BAE455" w:rsidR="00326027" w:rsidRDefault="00326027">
      <w:pPr>
        <w:spacing w:before="0" w:after="0"/>
        <w:ind w:right="0"/>
      </w:pPr>
      <w:r>
        <w:br w:type="page"/>
      </w:r>
    </w:p>
    <w:p w14:paraId="3D2C89D7" w14:textId="0EFD1C42" w:rsidR="005A7D68" w:rsidRPr="002811DE" w:rsidRDefault="00B82BF5" w:rsidP="00665282">
      <w:pPr>
        <w:pStyle w:val="Heading2"/>
        <w:spacing w:before="0" w:after="0"/>
        <w:rPr>
          <w:b w:val="0"/>
          <w:bCs/>
          <w:sz w:val="24"/>
          <w:szCs w:val="22"/>
        </w:rPr>
      </w:pPr>
      <w:r w:rsidRPr="00FF573F">
        <w:lastRenderedPageBreak/>
        <w:t>Schedule</w:t>
      </w:r>
      <w:r w:rsidR="009E30B3" w:rsidRPr="00FF573F">
        <w:t xml:space="preserve"> </w:t>
      </w:r>
      <w:r w:rsidR="0062560B">
        <w:t xml:space="preserve"> </w:t>
      </w:r>
      <w:r w:rsidR="002811DE">
        <w:rPr>
          <w:b w:val="0"/>
          <w:bCs/>
          <w:sz w:val="24"/>
          <w:szCs w:val="22"/>
        </w:rPr>
        <w:t>(may change during the course of the semester, I will send updates)</w:t>
      </w:r>
    </w:p>
    <w:p w14:paraId="3D50484A" w14:textId="77777777" w:rsidR="006065E2" w:rsidRPr="00FF573F" w:rsidRDefault="006065E2" w:rsidP="00665282">
      <w:pPr>
        <w:spacing w:before="0" w:after="0"/>
      </w:pPr>
    </w:p>
    <w:p w14:paraId="0F584496" w14:textId="77777777" w:rsidR="00907A30" w:rsidRPr="00FF573F" w:rsidRDefault="0062560B" w:rsidP="00665282">
      <w:pPr>
        <w:spacing w:before="0" w:after="0"/>
      </w:pPr>
      <w:r>
        <w:t xml:space="preserve"> </w:t>
      </w:r>
      <w:r w:rsidR="006065E2" w:rsidRPr="00FF573F">
        <w:t xml:space="preserve">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45"/>
        <w:gridCol w:w="4860"/>
        <w:gridCol w:w="4145"/>
      </w:tblGrid>
      <w:tr w:rsidR="00907A30" w:rsidRPr="000F3293" w14:paraId="4636BF09" w14:textId="77777777" w:rsidTr="00D429B8">
        <w:trPr>
          <w:tblHeader/>
          <w:jc w:val="center"/>
        </w:trPr>
        <w:tc>
          <w:tcPr>
            <w:tcW w:w="1345" w:type="dxa"/>
          </w:tcPr>
          <w:p w14:paraId="484BE531" w14:textId="77777777" w:rsidR="00907A30" w:rsidRPr="008A12A0" w:rsidRDefault="00907A30" w:rsidP="002A2889">
            <w:pPr>
              <w:rPr>
                <w:b/>
              </w:rPr>
            </w:pPr>
            <w:r w:rsidRPr="008A12A0">
              <w:rPr>
                <w:b/>
              </w:rPr>
              <w:t>DATE</w:t>
            </w:r>
          </w:p>
          <w:p w14:paraId="22A45335" w14:textId="77777777" w:rsidR="00907A30" w:rsidRPr="008A12A0" w:rsidRDefault="00907A30" w:rsidP="002A2889">
            <w:pPr>
              <w:rPr>
                <w:b/>
              </w:rPr>
            </w:pPr>
          </w:p>
        </w:tc>
        <w:tc>
          <w:tcPr>
            <w:tcW w:w="4860" w:type="dxa"/>
          </w:tcPr>
          <w:p w14:paraId="1518D9E5" w14:textId="77777777" w:rsidR="00907A30" w:rsidRPr="008A12A0" w:rsidRDefault="00907A30" w:rsidP="002A2889">
            <w:pPr>
              <w:rPr>
                <w:b/>
              </w:rPr>
            </w:pPr>
            <w:r w:rsidRPr="008A12A0">
              <w:rPr>
                <w:b/>
              </w:rPr>
              <w:t>CLASS TOPIC</w:t>
            </w:r>
          </w:p>
        </w:tc>
        <w:tc>
          <w:tcPr>
            <w:tcW w:w="4145" w:type="dxa"/>
          </w:tcPr>
          <w:p w14:paraId="756BDE29" w14:textId="77777777" w:rsidR="00907A30" w:rsidRPr="008A12A0" w:rsidRDefault="00907A30" w:rsidP="002A2889">
            <w:pPr>
              <w:rPr>
                <w:b/>
              </w:rPr>
            </w:pPr>
            <w:r w:rsidRPr="008A12A0">
              <w:rPr>
                <w:b/>
              </w:rPr>
              <w:t>ASSIGNMENTS AND READINGS</w:t>
            </w:r>
          </w:p>
        </w:tc>
      </w:tr>
      <w:tr w:rsidR="00907A30" w:rsidRPr="000F3293" w14:paraId="21D85B1B" w14:textId="77777777" w:rsidTr="00D429B8">
        <w:trPr>
          <w:jc w:val="center"/>
        </w:trPr>
        <w:tc>
          <w:tcPr>
            <w:tcW w:w="1345" w:type="dxa"/>
            <w:vAlign w:val="center"/>
          </w:tcPr>
          <w:p w14:paraId="3D4B84BA" w14:textId="77777777" w:rsidR="00907A30" w:rsidRPr="000F3293" w:rsidRDefault="00907A30" w:rsidP="002A2889">
            <w:pPr>
              <w:rPr>
                <w:rFonts w:eastAsia="Batang"/>
                <w:color w:val="000000"/>
              </w:rPr>
            </w:pPr>
            <w:r>
              <w:rPr>
                <w:rFonts w:eastAsia="Batang"/>
                <w:color w:val="000000"/>
              </w:rPr>
              <w:t>8/17-M</w:t>
            </w:r>
          </w:p>
        </w:tc>
        <w:tc>
          <w:tcPr>
            <w:tcW w:w="4860" w:type="dxa"/>
            <w:vAlign w:val="center"/>
          </w:tcPr>
          <w:p w14:paraId="152F9FDA" w14:textId="77777777" w:rsidR="00907A30" w:rsidRPr="000F3293" w:rsidRDefault="00907A30" w:rsidP="002A2889">
            <w:r>
              <w:t>First Day of Class, Overview of First-Year Seminar</w:t>
            </w:r>
          </w:p>
        </w:tc>
        <w:tc>
          <w:tcPr>
            <w:tcW w:w="4145" w:type="dxa"/>
            <w:vAlign w:val="center"/>
          </w:tcPr>
          <w:p w14:paraId="5F141E39" w14:textId="77777777" w:rsidR="00907A30" w:rsidRPr="000F3293" w:rsidRDefault="00907A30" w:rsidP="002A2889">
            <w:pPr>
              <w:rPr>
                <w:rFonts w:eastAsia="Batang"/>
              </w:rPr>
            </w:pPr>
            <w:r>
              <w:rPr>
                <w:rFonts w:eastAsia="Batang"/>
              </w:rPr>
              <w:t>No readings</w:t>
            </w:r>
          </w:p>
        </w:tc>
      </w:tr>
      <w:tr w:rsidR="00907A30" w:rsidRPr="000F3293" w14:paraId="38416B8B" w14:textId="77777777" w:rsidTr="00D429B8">
        <w:trPr>
          <w:jc w:val="center"/>
        </w:trPr>
        <w:tc>
          <w:tcPr>
            <w:tcW w:w="1345" w:type="dxa"/>
            <w:vAlign w:val="center"/>
          </w:tcPr>
          <w:p w14:paraId="042BF1F4" w14:textId="77777777" w:rsidR="00907A30" w:rsidRDefault="00907A30" w:rsidP="002A2889">
            <w:pPr>
              <w:rPr>
                <w:rFonts w:eastAsia="Batang"/>
                <w:color w:val="000000"/>
              </w:rPr>
            </w:pPr>
            <w:r>
              <w:rPr>
                <w:rFonts w:eastAsia="Batang"/>
                <w:color w:val="000000"/>
              </w:rPr>
              <w:t>8/19-W</w:t>
            </w:r>
          </w:p>
        </w:tc>
        <w:tc>
          <w:tcPr>
            <w:tcW w:w="4860" w:type="dxa"/>
            <w:vAlign w:val="center"/>
          </w:tcPr>
          <w:p w14:paraId="24EDDAA2" w14:textId="77777777" w:rsidR="00907A30" w:rsidRPr="000F3293" w:rsidRDefault="00907A30" w:rsidP="002A2889">
            <w:pPr>
              <w:rPr>
                <w:rFonts w:eastAsia="Batang"/>
              </w:rPr>
            </w:pPr>
            <w:r>
              <w:rPr>
                <w:rFonts w:eastAsia="Batang"/>
              </w:rPr>
              <w:t>I Know You Are But What am I?:  Race as a Social Construction</w:t>
            </w:r>
          </w:p>
        </w:tc>
        <w:tc>
          <w:tcPr>
            <w:tcW w:w="4145" w:type="dxa"/>
            <w:vAlign w:val="center"/>
          </w:tcPr>
          <w:p w14:paraId="53E94D25" w14:textId="77777777" w:rsidR="00907A30" w:rsidRPr="000F3293" w:rsidRDefault="00907A30" w:rsidP="002A2889">
            <w:pPr>
              <w:rPr>
                <w:rFonts w:eastAsia="Batang"/>
              </w:rPr>
            </w:pPr>
            <w:r>
              <w:rPr>
                <w:rFonts w:eastAsia="Batang"/>
              </w:rPr>
              <w:t>Ta-Nehisi Coates: “What We Mean When We Say ‘Race Is a Social Construct’” (link in Bb)</w:t>
            </w:r>
          </w:p>
        </w:tc>
      </w:tr>
      <w:tr w:rsidR="00907A30" w:rsidRPr="000F3293" w14:paraId="1CD627CB" w14:textId="77777777" w:rsidTr="00D429B8">
        <w:trPr>
          <w:jc w:val="center"/>
        </w:trPr>
        <w:tc>
          <w:tcPr>
            <w:tcW w:w="1345" w:type="dxa"/>
            <w:vAlign w:val="center"/>
          </w:tcPr>
          <w:p w14:paraId="40C78AF0" w14:textId="77777777" w:rsidR="00907A30" w:rsidRPr="000F3293" w:rsidRDefault="00907A30" w:rsidP="002A2889">
            <w:pPr>
              <w:rPr>
                <w:rFonts w:eastAsia="Batang"/>
                <w:color w:val="000000"/>
              </w:rPr>
            </w:pPr>
            <w:r>
              <w:rPr>
                <w:rFonts w:eastAsia="Batang"/>
                <w:color w:val="000000"/>
              </w:rPr>
              <w:t>8/21-F</w:t>
            </w:r>
          </w:p>
        </w:tc>
        <w:tc>
          <w:tcPr>
            <w:tcW w:w="4860" w:type="dxa"/>
            <w:vAlign w:val="center"/>
          </w:tcPr>
          <w:p w14:paraId="4229F20D" w14:textId="77777777" w:rsidR="00907A30" w:rsidRPr="000F3293" w:rsidRDefault="00907A30" w:rsidP="002A2889">
            <w:pPr>
              <w:keepNext/>
              <w:outlineLvl w:val="0"/>
              <w:rPr>
                <w:rFonts w:eastAsia="Batang"/>
              </w:rPr>
            </w:pPr>
            <w:r>
              <w:rPr>
                <w:rFonts w:eastAsia="Batang"/>
              </w:rPr>
              <w:t>Writing Day—How to Write a Paper—Dr. Rife version (preparation for your first paper due on Wednesday 8/26)</w:t>
            </w:r>
          </w:p>
        </w:tc>
        <w:tc>
          <w:tcPr>
            <w:tcW w:w="4145" w:type="dxa"/>
            <w:vAlign w:val="center"/>
          </w:tcPr>
          <w:p w14:paraId="5E37C6E5" w14:textId="77777777" w:rsidR="00907A30" w:rsidRPr="000F3293" w:rsidRDefault="00907A30" w:rsidP="002A2889">
            <w:pPr>
              <w:rPr>
                <w:rFonts w:eastAsia="Batang"/>
              </w:rPr>
            </w:pPr>
            <w:r>
              <w:rPr>
                <w:rFonts w:eastAsia="Batang"/>
              </w:rPr>
              <w:t>No readings</w:t>
            </w:r>
          </w:p>
        </w:tc>
      </w:tr>
      <w:tr w:rsidR="00907A30" w:rsidRPr="000F3293" w14:paraId="5849C4EA" w14:textId="77777777" w:rsidTr="00D429B8">
        <w:trPr>
          <w:jc w:val="center"/>
        </w:trPr>
        <w:tc>
          <w:tcPr>
            <w:tcW w:w="1345" w:type="dxa"/>
            <w:vAlign w:val="center"/>
          </w:tcPr>
          <w:p w14:paraId="5EC16019" w14:textId="77777777" w:rsidR="00907A30" w:rsidRPr="000F3293" w:rsidRDefault="00907A30" w:rsidP="002A2889">
            <w:pPr>
              <w:rPr>
                <w:rFonts w:eastAsia="Batang"/>
                <w:color w:val="000000"/>
              </w:rPr>
            </w:pPr>
            <w:r>
              <w:rPr>
                <w:rFonts w:eastAsia="Batang"/>
                <w:color w:val="000000"/>
              </w:rPr>
              <w:t>8/24-M</w:t>
            </w:r>
          </w:p>
        </w:tc>
        <w:tc>
          <w:tcPr>
            <w:tcW w:w="4860" w:type="dxa"/>
            <w:vAlign w:val="center"/>
          </w:tcPr>
          <w:p w14:paraId="3B90989E" w14:textId="77777777" w:rsidR="00907A30" w:rsidRDefault="00907A30" w:rsidP="002A2889">
            <w:pPr>
              <w:keepNext/>
              <w:outlineLvl w:val="0"/>
              <w:rPr>
                <w:rFonts w:eastAsia="Batang"/>
                <w:color w:val="000000"/>
              </w:rPr>
            </w:pPr>
          </w:p>
          <w:p w14:paraId="353BB0B4" w14:textId="77777777" w:rsidR="00907A30" w:rsidRDefault="00907A30" w:rsidP="002A2889">
            <w:pPr>
              <w:keepNext/>
              <w:outlineLvl w:val="0"/>
              <w:rPr>
                <w:rFonts w:eastAsia="Batang"/>
                <w:color w:val="000000"/>
              </w:rPr>
            </w:pPr>
            <w:r>
              <w:rPr>
                <w:rFonts w:eastAsia="Batang"/>
                <w:color w:val="000000"/>
              </w:rPr>
              <w:t>The Counterargument: Race by Genetics debate.</w:t>
            </w:r>
          </w:p>
          <w:p w14:paraId="4DF6B1EC" w14:textId="77777777" w:rsidR="00907A30" w:rsidRPr="000F3293" w:rsidRDefault="00907A30" w:rsidP="002A2889">
            <w:pPr>
              <w:keepNext/>
              <w:outlineLvl w:val="0"/>
              <w:rPr>
                <w:rFonts w:eastAsia="Batang"/>
                <w:color w:val="000000"/>
              </w:rPr>
            </w:pPr>
          </w:p>
        </w:tc>
        <w:tc>
          <w:tcPr>
            <w:tcW w:w="4145" w:type="dxa"/>
            <w:vAlign w:val="center"/>
          </w:tcPr>
          <w:p w14:paraId="0C147DFC" w14:textId="77777777" w:rsidR="00907A30" w:rsidRDefault="00907A30" w:rsidP="002A2889">
            <w:pPr>
              <w:rPr>
                <w:rFonts w:eastAsia="Batang"/>
              </w:rPr>
            </w:pPr>
            <w:r>
              <w:rPr>
                <w:rFonts w:eastAsia="Batang"/>
              </w:rPr>
              <w:t xml:space="preserve">Charles A. Murray and Richard Hermstein: </w:t>
            </w:r>
            <w:r>
              <w:rPr>
                <w:rFonts w:eastAsia="Batang"/>
                <w:i/>
              </w:rPr>
              <w:t>The Bell Curve</w:t>
            </w:r>
            <w:r>
              <w:rPr>
                <w:rFonts w:eastAsia="Batang"/>
              </w:rPr>
              <w:t xml:space="preserve"> (excerpt on Bb)</w:t>
            </w:r>
          </w:p>
          <w:p w14:paraId="0931D875" w14:textId="77777777" w:rsidR="00907A30" w:rsidRPr="0011285B" w:rsidRDefault="00907A30" w:rsidP="002A2889">
            <w:pPr>
              <w:rPr>
                <w:rFonts w:eastAsia="Batang"/>
              </w:rPr>
            </w:pPr>
            <w:r>
              <w:rPr>
                <w:rFonts w:eastAsia="Batang"/>
                <w:i/>
                <w:iCs/>
              </w:rPr>
              <w:t>Some Were Paupers</w:t>
            </w:r>
            <w:r>
              <w:rPr>
                <w:rFonts w:eastAsia="Batang"/>
              </w:rPr>
              <w:t xml:space="preserve"> pgs 17-18</w:t>
            </w:r>
          </w:p>
        </w:tc>
      </w:tr>
      <w:tr w:rsidR="00907A30" w:rsidRPr="000F3293" w14:paraId="3AC85D02" w14:textId="77777777" w:rsidTr="00D429B8">
        <w:trPr>
          <w:jc w:val="center"/>
        </w:trPr>
        <w:tc>
          <w:tcPr>
            <w:tcW w:w="1345" w:type="dxa"/>
            <w:vAlign w:val="center"/>
          </w:tcPr>
          <w:p w14:paraId="211418A1" w14:textId="77777777" w:rsidR="00907A30" w:rsidRPr="000F3293" w:rsidRDefault="00907A30" w:rsidP="002A2889">
            <w:pPr>
              <w:rPr>
                <w:rFonts w:eastAsia="Batang"/>
                <w:color w:val="000000"/>
              </w:rPr>
            </w:pPr>
            <w:r>
              <w:rPr>
                <w:rFonts w:eastAsia="Batang"/>
                <w:color w:val="000000"/>
              </w:rPr>
              <w:t>8/26-W</w:t>
            </w:r>
          </w:p>
        </w:tc>
        <w:tc>
          <w:tcPr>
            <w:tcW w:w="4860" w:type="dxa"/>
            <w:vAlign w:val="center"/>
          </w:tcPr>
          <w:p w14:paraId="1B01A73E" w14:textId="77777777" w:rsidR="00907A30" w:rsidRPr="00181122" w:rsidRDefault="00907A30" w:rsidP="002A2889">
            <w:pPr>
              <w:keepNext/>
              <w:outlineLvl w:val="0"/>
              <w:rPr>
                <w:rFonts w:eastAsia="Batang"/>
                <w:color w:val="000000"/>
              </w:rPr>
            </w:pPr>
            <w:r>
              <w:rPr>
                <w:rFonts w:eastAsia="Batang"/>
                <w:color w:val="000000"/>
              </w:rPr>
              <w:t>Making it Personal: Race in First-Seminar WSUD 102, Fall 2020</w:t>
            </w:r>
          </w:p>
        </w:tc>
        <w:tc>
          <w:tcPr>
            <w:tcW w:w="4145" w:type="dxa"/>
            <w:vAlign w:val="center"/>
          </w:tcPr>
          <w:p w14:paraId="2979A554" w14:textId="77777777" w:rsidR="00907A30" w:rsidRPr="00E12CCF" w:rsidRDefault="00907A30" w:rsidP="002A2889">
            <w:pPr>
              <w:rPr>
                <w:rFonts w:eastAsia="Batang"/>
              </w:rPr>
            </w:pPr>
            <w:r>
              <w:rPr>
                <w:rFonts w:eastAsia="Batang"/>
                <w:b/>
              </w:rPr>
              <w:t>Personal Racial Genealogy PowerPoint due</w:t>
            </w:r>
          </w:p>
        </w:tc>
      </w:tr>
      <w:tr w:rsidR="00907A30" w:rsidRPr="000F3293" w14:paraId="1D869B97" w14:textId="77777777" w:rsidTr="00D429B8">
        <w:trPr>
          <w:jc w:val="center"/>
        </w:trPr>
        <w:tc>
          <w:tcPr>
            <w:tcW w:w="1345" w:type="dxa"/>
            <w:vAlign w:val="center"/>
          </w:tcPr>
          <w:p w14:paraId="33A4F93B" w14:textId="77777777" w:rsidR="00907A30" w:rsidRDefault="00907A30" w:rsidP="002A2889">
            <w:pPr>
              <w:rPr>
                <w:rFonts w:eastAsia="Batang"/>
                <w:color w:val="000000"/>
              </w:rPr>
            </w:pPr>
            <w:r>
              <w:rPr>
                <w:rFonts w:eastAsia="Batang"/>
                <w:color w:val="000000"/>
              </w:rPr>
              <w:t>8/28-F</w:t>
            </w:r>
          </w:p>
        </w:tc>
        <w:tc>
          <w:tcPr>
            <w:tcW w:w="4860" w:type="dxa"/>
            <w:vAlign w:val="center"/>
          </w:tcPr>
          <w:p w14:paraId="5AFA2EAA" w14:textId="77777777" w:rsidR="00907A30" w:rsidRPr="000F3293" w:rsidRDefault="00907A30" w:rsidP="002A2889">
            <w:pPr>
              <w:keepNext/>
              <w:outlineLvl w:val="0"/>
              <w:rPr>
                <w:rFonts w:eastAsia="Batang"/>
                <w:bCs/>
                <w:color w:val="000000"/>
              </w:rPr>
            </w:pPr>
            <w:r>
              <w:rPr>
                <w:rFonts w:eastAsia="Batang"/>
                <w:bCs/>
                <w:color w:val="000000"/>
              </w:rPr>
              <w:t>How to Succeed in College While Actually Trying: Study Skills</w:t>
            </w:r>
          </w:p>
        </w:tc>
        <w:tc>
          <w:tcPr>
            <w:tcW w:w="4145" w:type="dxa"/>
            <w:vAlign w:val="center"/>
          </w:tcPr>
          <w:p w14:paraId="4ADD0E9E" w14:textId="77777777" w:rsidR="00907A30" w:rsidRPr="00E12CCF" w:rsidRDefault="00907A30" w:rsidP="002A2889">
            <w:pPr>
              <w:rPr>
                <w:rFonts w:eastAsia="Batang"/>
              </w:rPr>
            </w:pPr>
            <w:r>
              <w:rPr>
                <w:rFonts w:eastAsia="Batang"/>
                <w:b/>
              </w:rPr>
              <w:t>Personal Racial Genealogy Paper due</w:t>
            </w:r>
          </w:p>
        </w:tc>
      </w:tr>
      <w:tr w:rsidR="00907A30" w:rsidRPr="000F3293" w14:paraId="50CBB688" w14:textId="77777777" w:rsidTr="00D429B8">
        <w:trPr>
          <w:trHeight w:val="692"/>
          <w:jc w:val="center"/>
        </w:trPr>
        <w:tc>
          <w:tcPr>
            <w:tcW w:w="1345" w:type="dxa"/>
            <w:vAlign w:val="center"/>
          </w:tcPr>
          <w:p w14:paraId="500BC1AD" w14:textId="77777777" w:rsidR="00907A30" w:rsidRPr="000F3293" w:rsidRDefault="00907A30" w:rsidP="002A2889">
            <w:pPr>
              <w:rPr>
                <w:rFonts w:eastAsia="Batang"/>
                <w:color w:val="000000"/>
              </w:rPr>
            </w:pPr>
            <w:r>
              <w:rPr>
                <w:rFonts w:eastAsia="Batang"/>
                <w:color w:val="000000"/>
              </w:rPr>
              <w:t>8/31-M</w:t>
            </w:r>
          </w:p>
        </w:tc>
        <w:tc>
          <w:tcPr>
            <w:tcW w:w="4860" w:type="dxa"/>
            <w:vAlign w:val="center"/>
          </w:tcPr>
          <w:p w14:paraId="6E11F12C" w14:textId="77777777" w:rsidR="00907A30" w:rsidRPr="00D5791E" w:rsidRDefault="00907A30" w:rsidP="002A2889">
            <w:pPr>
              <w:rPr>
                <w:rFonts w:eastAsia="Batang"/>
                <w:b/>
                <w:color w:val="000000"/>
              </w:rPr>
            </w:pPr>
            <w:r>
              <w:rPr>
                <w:rFonts w:eastAsia="Batang"/>
                <w:color w:val="000000"/>
              </w:rPr>
              <w:t>Whiteness: Legal definitions of race in The United States of America</w:t>
            </w:r>
          </w:p>
        </w:tc>
        <w:tc>
          <w:tcPr>
            <w:tcW w:w="4145" w:type="dxa"/>
            <w:vAlign w:val="center"/>
          </w:tcPr>
          <w:p w14:paraId="415E1155" w14:textId="77777777" w:rsidR="00907A30" w:rsidRPr="009C42FE" w:rsidRDefault="00907A30" w:rsidP="002A2889">
            <w:pPr>
              <w:rPr>
                <w:rFonts w:eastAsia="Batang"/>
              </w:rPr>
            </w:pPr>
            <w:r>
              <w:rPr>
                <w:rFonts w:eastAsia="Batang"/>
              </w:rPr>
              <w:t xml:space="preserve">Ian Haney-López: </w:t>
            </w:r>
            <w:r>
              <w:rPr>
                <w:rFonts w:eastAsia="Batang"/>
                <w:i/>
              </w:rPr>
              <w:t>White by Law</w:t>
            </w:r>
            <w:r>
              <w:rPr>
                <w:rFonts w:eastAsia="Batang"/>
              </w:rPr>
              <w:t xml:space="preserve"> (excerpt on Bb)</w:t>
            </w:r>
          </w:p>
        </w:tc>
      </w:tr>
      <w:tr w:rsidR="00907A30" w:rsidRPr="000F3293" w14:paraId="16DA0EFA" w14:textId="77777777" w:rsidTr="00D429B8">
        <w:trPr>
          <w:jc w:val="center"/>
        </w:trPr>
        <w:tc>
          <w:tcPr>
            <w:tcW w:w="1345" w:type="dxa"/>
            <w:vAlign w:val="center"/>
          </w:tcPr>
          <w:p w14:paraId="32265247" w14:textId="77777777" w:rsidR="00907A30" w:rsidRPr="000F3293" w:rsidRDefault="00907A30" w:rsidP="002A2889">
            <w:pPr>
              <w:rPr>
                <w:rFonts w:eastAsia="Batang"/>
                <w:color w:val="000000"/>
              </w:rPr>
            </w:pPr>
            <w:r>
              <w:rPr>
                <w:rFonts w:eastAsia="Batang"/>
                <w:color w:val="000000"/>
              </w:rPr>
              <w:t>9/2-W</w:t>
            </w:r>
          </w:p>
        </w:tc>
        <w:tc>
          <w:tcPr>
            <w:tcW w:w="4860" w:type="dxa"/>
            <w:vAlign w:val="center"/>
          </w:tcPr>
          <w:p w14:paraId="032F4397" w14:textId="77777777" w:rsidR="00907A30" w:rsidRPr="000F3293" w:rsidRDefault="00907A30" w:rsidP="002A2889">
            <w:pPr>
              <w:keepNext/>
              <w:outlineLvl w:val="0"/>
              <w:rPr>
                <w:rFonts w:eastAsia="Batang"/>
                <w:bCs/>
                <w:color w:val="000000"/>
              </w:rPr>
            </w:pPr>
            <w:r>
              <w:rPr>
                <w:rFonts w:eastAsia="Batang"/>
              </w:rPr>
              <w:t>Hyphenated Americans: A Debate over America as The Melting Pot</w:t>
            </w:r>
          </w:p>
        </w:tc>
        <w:tc>
          <w:tcPr>
            <w:tcW w:w="4145" w:type="dxa"/>
            <w:vAlign w:val="center"/>
          </w:tcPr>
          <w:p w14:paraId="4740AA82" w14:textId="77777777" w:rsidR="00907A30" w:rsidRPr="001022D3" w:rsidRDefault="00907A30" w:rsidP="002A2889">
            <w:pPr>
              <w:rPr>
                <w:rFonts w:eastAsia="Batang"/>
              </w:rPr>
            </w:pPr>
            <w:r>
              <w:rPr>
                <w:rFonts w:eastAsia="Batang"/>
              </w:rPr>
              <w:t>Theodore Roosevelt: “Unhyphenated America” (Bb)</w:t>
            </w:r>
          </w:p>
        </w:tc>
      </w:tr>
      <w:tr w:rsidR="00907A30" w:rsidRPr="000F3293" w14:paraId="147FD822" w14:textId="77777777" w:rsidTr="00D429B8">
        <w:trPr>
          <w:jc w:val="center"/>
        </w:trPr>
        <w:tc>
          <w:tcPr>
            <w:tcW w:w="1345" w:type="dxa"/>
            <w:vAlign w:val="center"/>
          </w:tcPr>
          <w:p w14:paraId="467D5DD1" w14:textId="77777777" w:rsidR="00907A30" w:rsidRDefault="00907A30" w:rsidP="002A2889">
            <w:pPr>
              <w:rPr>
                <w:rFonts w:eastAsia="Batang"/>
                <w:color w:val="000000"/>
              </w:rPr>
            </w:pPr>
            <w:r>
              <w:rPr>
                <w:rFonts w:eastAsia="Batang"/>
                <w:color w:val="000000"/>
              </w:rPr>
              <w:t>9/4-F</w:t>
            </w:r>
          </w:p>
        </w:tc>
        <w:tc>
          <w:tcPr>
            <w:tcW w:w="4860" w:type="dxa"/>
          </w:tcPr>
          <w:p w14:paraId="52850253" w14:textId="77777777" w:rsidR="00907A30" w:rsidRPr="000F3293" w:rsidRDefault="00907A30" w:rsidP="002A2889">
            <w:pPr>
              <w:rPr>
                <w:rFonts w:eastAsia="Batang"/>
                <w:color w:val="000000"/>
              </w:rPr>
            </w:pPr>
            <w:r>
              <w:rPr>
                <w:rFonts w:eastAsia="Batang"/>
              </w:rPr>
              <w:t>Race versus Racism; Ethnicity versus Ethnocentrism</w:t>
            </w:r>
          </w:p>
        </w:tc>
        <w:tc>
          <w:tcPr>
            <w:tcW w:w="4145" w:type="dxa"/>
          </w:tcPr>
          <w:p w14:paraId="53B71D77" w14:textId="77777777" w:rsidR="00907A30" w:rsidRDefault="00907A30" w:rsidP="002A2889">
            <w:pPr>
              <w:rPr>
                <w:rFonts w:eastAsia="Batang"/>
              </w:rPr>
            </w:pPr>
            <w:r>
              <w:rPr>
                <w:rFonts w:eastAsia="Batang"/>
              </w:rPr>
              <w:t>Racism Breakdown chart (Bb)</w:t>
            </w:r>
          </w:p>
          <w:p w14:paraId="32F24CFA" w14:textId="77777777" w:rsidR="00907A30" w:rsidRPr="00A73507" w:rsidRDefault="00907A30" w:rsidP="002A2889">
            <w:pPr>
              <w:rPr>
                <w:rFonts w:eastAsia="Batang"/>
                <w:b/>
                <w:bCs/>
              </w:rPr>
            </w:pPr>
            <w:r>
              <w:rPr>
                <w:rFonts w:eastAsia="Batang"/>
                <w:b/>
                <w:bCs/>
              </w:rPr>
              <w:t>Finish Library Tutorials</w:t>
            </w:r>
          </w:p>
        </w:tc>
      </w:tr>
      <w:tr w:rsidR="00907A30" w:rsidRPr="000F3293" w14:paraId="7E760090" w14:textId="77777777" w:rsidTr="00D429B8">
        <w:trPr>
          <w:jc w:val="center"/>
        </w:trPr>
        <w:tc>
          <w:tcPr>
            <w:tcW w:w="1345" w:type="dxa"/>
            <w:vAlign w:val="center"/>
          </w:tcPr>
          <w:p w14:paraId="07934481" w14:textId="77777777" w:rsidR="00907A30" w:rsidRPr="000F3293" w:rsidRDefault="00907A30" w:rsidP="002A2889">
            <w:pPr>
              <w:rPr>
                <w:rFonts w:eastAsia="Batang"/>
                <w:color w:val="000000"/>
              </w:rPr>
            </w:pPr>
            <w:r>
              <w:rPr>
                <w:rFonts w:eastAsia="Batang"/>
                <w:color w:val="000000"/>
              </w:rPr>
              <w:t>9/7-M</w:t>
            </w:r>
          </w:p>
        </w:tc>
        <w:tc>
          <w:tcPr>
            <w:tcW w:w="4860" w:type="dxa"/>
            <w:vAlign w:val="center"/>
          </w:tcPr>
          <w:p w14:paraId="37B7CC86" w14:textId="77777777" w:rsidR="00907A30" w:rsidRPr="000F3293" w:rsidRDefault="00907A30" w:rsidP="002A2889">
            <w:pPr>
              <w:rPr>
                <w:rFonts w:eastAsia="Batang"/>
              </w:rPr>
            </w:pPr>
            <w:r>
              <w:rPr>
                <w:rFonts w:eastAsia="Batang"/>
                <w:b/>
                <w:bCs/>
              </w:rPr>
              <w:t>NO CLASS LABOR DAY</w:t>
            </w:r>
            <w:r>
              <w:rPr>
                <w:rFonts w:eastAsia="Batang"/>
              </w:rPr>
              <w:t xml:space="preserve">  </w:t>
            </w:r>
          </w:p>
        </w:tc>
        <w:tc>
          <w:tcPr>
            <w:tcW w:w="4145" w:type="dxa"/>
            <w:vAlign w:val="center"/>
          </w:tcPr>
          <w:p w14:paraId="212E0B58" w14:textId="77777777" w:rsidR="00907A30" w:rsidRPr="00125A4A" w:rsidRDefault="00907A30" w:rsidP="002A2889">
            <w:pPr>
              <w:rPr>
                <w:rFonts w:eastAsia="Batang"/>
              </w:rPr>
            </w:pPr>
          </w:p>
        </w:tc>
      </w:tr>
      <w:tr w:rsidR="00907A30" w:rsidRPr="000F3293" w14:paraId="6C803E1A" w14:textId="77777777" w:rsidTr="00D429B8">
        <w:trPr>
          <w:jc w:val="center"/>
        </w:trPr>
        <w:tc>
          <w:tcPr>
            <w:tcW w:w="1345" w:type="dxa"/>
            <w:vAlign w:val="center"/>
          </w:tcPr>
          <w:p w14:paraId="10008D1A" w14:textId="77777777" w:rsidR="00907A30" w:rsidRPr="000F3293" w:rsidRDefault="00907A30" w:rsidP="002A2889">
            <w:pPr>
              <w:rPr>
                <w:rFonts w:eastAsia="Batang"/>
                <w:color w:val="000000"/>
              </w:rPr>
            </w:pPr>
            <w:r>
              <w:rPr>
                <w:rFonts w:eastAsia="Batang"/>
                <w:color w:val="000000"/>
              </w:rPr>
              <w:lastRenderedPageBreak/>
              <w:t>9/9-W</w:t>
            </w:r>
          </w:p>
        </w:tc>
        <w:tc>
          <w:tcPr>
            <w:tcW w:w="4860" w:type="dxa"/>
            <w:vAlign w:val="center"/>
          </w:tcPr>
          <w:p w14:paraId="0031CA6F" w14:textId="77777777" w:rsidR="00907A30" w:rsidRPr="000F3293" w:rsidRDefault="00907A30" w:rsidP="002A2889">
            <w:pPr>
              <w:rPr>
                <w:rFonts w:eastAsia="Batang"/>
              </w:rPr>
            </w:pPr>
            <w:r>
              <w:rPr>
                <w:rFonts w:eastAsia="Batang"/>
                <w:bCs/>
                <w:color w:val="000000"/>
              </w:rPr>
              <w:t xml:space="preserve">WSU COMMON READ: </w:t>
            </w:r>
            <w:r>
              <w:rPr>
                <w:rFonts w:eastAsia="Batang"/>
                <w:bCs/>
                <w:i/>
                <w:iCs/>
                <w:color w:val="000000"/>
              </w:rPr>
              <w:t>Some Were Paupers, Some Were Kings</w:t>
            </w:r>
          </w:p>
        </w:tc>
        <w:tc>
          <w:tcPr>
            <w:tcW w:w="4145" w:type="dxa"/>
            <w:vAlign w:val="center"/>
          </w:tcPr>
          <w:p w14:paraId="112FA958" w14:textId="77777777" w:rsidR="00907A30" w:rsidRPr="000F3293" w:rsidRDefault="00907A30" w:rsidP="002A2889">
            <w:pPr>
              <w:rPr>
                <w:rFonts w:eastAsia="Batang"/>
              </w:rPr>
            </w:pPr>
            <w:r>
              <w:rPr>
                <w:rFonts w:eastAsia="Batang"/>
              </w:rPr>
              <w:t>Part 1: Black Coffee (selections: pgs 10-12; 15-16; 19-30; 36-37)</w:t>
            </w:r>
          </w:p>
        </w:tc>
      </w:tr>
      <w:tr w:rsidR="00907A30" w:rsidRPr="000F3293" w14:paraId="19025018" w14:textId="77777777" w:rsidTr="00D429B8">
        <w:trPr>
          <w:jc w:val="center"/>
        </w:trPr>
        <w:tc>
          <w:tcPr>
            <w:tcW w:w="1345" w:type="dxa"/>
            <w:shd w:val="clear" w:color="auto" w:fill="FFFF00"/>
            <w:vAlign w:val="center"/>
          </w:tcPr>
          <w:p w14:paraId="0EDB6F4E" w14:textId="77777777" w:rsidR="00907A30" w:rsidRDefault="00907A30" w:rsidP="002A2889">
            <w:pPr>
              <w:rPr>
                <w:rFonts w:eastAsia="Batang"/>
                <w:color w:val="000000"/>
              </w:rPr>
            </w:pPr>
            <w:r>
              <w:rPr>
                <w:rFonts w:eastAsia="Batang"/>
                <w:color w:val="000000"/>
              </w:rPr>
              <w:t>9/10-Th</w:t>
            </w:r>
          </w:p>
        </w:tc>
        <w:tc>
          <w:tcPr>
            <w:tcW w:w="4860" w:type="dxa"/>
            <w:shd w:val="clear" w:color="auto" w:fill="FFFF00"/>
            <w:vAlign w:val="center"/>
          </w:tcPr>
          <w:p w14:paraId="1349B2C5" w14:textId="77777777" w:rsidR="00907A30" w:rsidRDefault="00907A30" w:rsidP="002A2889">
            <w:pPr>
              <w:rPr>
                <w:rFonts w:eastAsia="Batang"/>
              </w:rPr>
            </w:pPr>
            <w:r>
              <w:rPr>
                <w:rFonts w:eastAsia="Batang"/>
              </w:rPr>
              <w:t>9:30 am Academic Convocation, Mark McCormick Address</w:t>
            </w:r>
          </w:p>
        </w:tc>
        <w:tc>
          <w:tcPr>
            <w:tcW w:w="4145" w:type="dxa"/>
            <w:shd w:val="clear" w:color="auto" w:fill="FFFF00"/>
            <w:vAlign w:val="center"/>
          </w:tcPr>
          <w:p w14:paraId="0D5BE239" w14:textId="77777777" w:rsidR="00907A30" w:rsidRDefault="00907A30" w:rsidP="002A2889">
            <w:pPr>
              <w:rPr>
                <w:rFonts w:eastAsia="Batang"/>
              </w:rPr>
            </w:pPr>
            <w:r>
              <w:rPr>
                <w:rFonts w:eastAsia="Batang"/>
              </w:rPr>
              <w:t xml:space="preserve">Wilner Auditorium and </w:t>
            </w:r>
            <w:hyperlink r:id="rId15" w:history="1">
              <w:r w:rsidRPr="007E25AA">
                <w:rPr>
                  <w:rStyle w:val="Hyperlink"/>
                  <w:rFonts w:eastAsia="Batang"/>
                </w:rPr>
                <w:t>Livestream</w:t>
              </w:r>
            </w:hyperlink>
            <w:r>
              <w:rPr>
                <w:rFonts w:eastAsia="Batang"/>
              </w:rPr>
              <w:t xml:space="preserve"> </w:t>
            </w:r>
          </w:p>
        </w:tc>
      </w:tr>
      <w:tr w:rsidR="00907A30" w:rsidRPr="000F3293" w14:paraId="1117E2A0" w14:textId="77777777" w:rsidTr="00D429B8">
        <w:trPr>
          <w:jc w:val="center"/>
        </w:trPr>
        <w:tc>
          <w:tcPr>
            <w:tcW w:w="1345" w:type="dxa"/>
            <w:shd w:val="clear" w:color="auto" w:fill="auto"/>
            <w:vAlign w:val="center"/>
          </w:tcPr>
          <w:p w14:paraId="08C762B8" w14:textId="77777777" w:rsidR="00907A30" w:rsidRDefault="00907A30" w:rsidP="002A2889">
            <w:pPr>
              <w:rPr>
                <w:rFonts w:eastAsia="Batang"/>
                <w:color w:val="000000"/>
              </w:rPr>
            </w:pPr>
            <w:r>
              <w:rPr>
                <w:rFonts w:eastAsia="Batang"/>
                <w:color w:val="000000"/>
              </w:rPr>
              <w:t>9/11 F</w:t>
            </w:r>
          </w:p>
        </w:tc>
        <w:tc>
          <w:tcPr>
            <w:tcW w:w="4860" w:type="dxa"/>
            <w:shd w:val="clear" w:color="auto" w:fill="auto"/>
            <w:vAlign w:val="center"/>
          </w:tcPr>
          <w:p w14:paraId="6422D095" w14:textId="77777777" w:rsidR="00907A30" w:rsidRDefault="00907A30" w:rsidP="002A2889">
            <w:pPr>
              <w:spacing w:after="0"/>
              <w:rPr>
                <w:rFonts w:eastAsia="Batang"/>
              </w:rPr>
            </w:pPr>
            <w:r>
              <w:rPr>
                <w:rFonts w:eastAsia="Batang"/>
              </w:rPr>
              <w:t>Mark McCormick visit Discussion</w:t>
            </w:r>
          </w:p>
          <w:p w14:paraId="26A8D69F" w14:textId="77777777" w:rsidR="00907A30" w:rsidRDefault="00907A30" w:rsidP="002A2889">
            <w:pPr>
              <w:spacing w:before="0"/>
              <w:rPr>
                <w:rFonts w:eastAsia="Batang"/>
              </w:rPr>
            </w:pPr>
            <w:r>
              <w:rPr>
                <w:rFonts w:eastAsia="Batang"/>
              </w:rPr>
              <w:t>AND Talk about Research Projects</w:t>
            </w:r>
          </w:p>
        </w:tc>
        <w:tc>
          <w:tcPr>
            <w:tcW w:w="4145" w:type="dxa"/>
            <w:shd w:val="clear" w:color="auto" w:fill="auto"/>
            <w:vAlign w:val="center"/>
          </w:tcPr>
          <w:p w14:paraId="363E5A38" w14:textId="77777777" w:rsidR="00907A30" w:rsidRDefault="00907A30" w:rsidP="002A2889">
            <w:pPr>
              <w:rPr>
                <w:rFonts w:eastAsia="Batang"/>
              </w:rPr>
            </w:pPr>
            <w:r>
              <w:rPr>
                <w:rFonts w:eastAsia="Batang"/>
              </w:rPr>
              <w:t>Watch Academic Convocation from the 10th</w:t>
            </w:r>
          </w:p>
        </w:tc>
      </w:tr>
      <w:tr w:rsidR="00907A30" w:rsidRPr="000F3293" w14:paraId="438C8673" w14:textId="77777777" w:rsidTr="00D429B8">
        <w:trPr>
          <w:jc w:val="center"/>
        </w:trPr>
        <w:tc>
          <w:tcPr>
            <w:tcW w:w="1345" w:type="dxa"/>
            <w:vAlign w:val="center"/>
          </w:tcPr>
          <w:p w14:paraId="5C5DC427" w14:textId="77777777" w:rsidR="00907A30" w:rsidRDefault="00907A30" w:rsidP="002A2889">
            <w:pPr>
              <w:rPr>
                <w:rFonts w:eastAsia="Batang"/>
                <w:color w:val="000000"/>
              </w:rPr>
            </w:pPr>
            <w:r>
              <w:rPr>
                <w:rFonts w:eastAsia="Batang"/>
                <w:color w:val="000000"/>
              </w:rPr>
              <w:t>9/14-M</w:t>
            </w:r>
          </w:p>
        </w:tc>
        <w:tc>
          <w:tcPr>
            <w:tcW w:w="4860" w:type="dxa"/>
            <w:vAlign w:val="center"/>
          </w:tcPr>
          <w:p w14:paraId="143AF692" w14:textId="77777777" w:rsidR="00907A30" w:rsidRPr="00CD5F15" w:rsidRDefault="00907A30" w:rsidP="002A2889">
            <w:pPr>
              <w:keepNext/>
              <w:outlineLvl w:val="0"/>
              <w:rPr>
                <w:rFonts w:eastAsia="Batang"/>
                <w:bCs/>
                <w:color w:val="000000"/>
              </w:rPr>
            </w:pPr>
            <w:r>
              <w:rPr>
                <w:rFonts w:eastAsia="Batang"/>
                <w:bCs/>
                <w:color w:val="000000"/>
              </w:rPr>
              <w:t xml:space="preserve">WSU COMMON READ: </w:t>
            </w:r>
            <w:r>
              <w:rPr>
                <w:rFonts w:eastAsia="Batang"/>
                <w:bCs/>
                <w:i/>
                <w:iCs/>
                <w:color w:val="000000"/>
              </w:rPr>
              <w:t>Some Were Paupers, Some Were Kings</w:t>
            </w:r>
            <w:r>
              <w:rPr>
                <w:rFonts w:eastAsia="Batang"/>
                <w:bCs/>
                <w:color w:val="000000"/>
              </w:rPr>
              <w:t xml:space="preserve"> </w:t>
            </w:r>
          </w:p>
        </w:tc>
        <w:tc>
          <w:tcPr>
            <w:tcW w:w="4145" w:type="dxa"/>
            <w:vAlign w:val="center"/>
          </w:tcPr>
          <w:p w14:paraId="3511EFD2" w14:textId="77777777" w:rsidR="00907A30" w:rsidRDefault="00907A30" w:rsidP="002A2889">
            <w:pPr>
              <w:rPr>
                <w:rFonts w:eastAsia="Batang"/>
              </w:rPr>
            </w:pPr>
            <w:r>
              <w:rPr>
                <w:rFonts w:eastAsia="Batang"/>
              </w:rPr>
              <w:t>Pages 69-71; 94-96; 127-128; 133-138</w:t>
            </w:r>
          </w:p>
          <w:p w14:paraId="0C2A0849" w14:textId="77777777" w:rsidR="00907A30" w:rsidRPr="00562F67" w:rsidRDefault="00907A30" w:rsidP="002A2889">
            <w:pPr>
              <w:rPr>
                <w:rFonts w:eastAsia="Batang"/>
              </w:rPr>
            </w:pPr>
            <w:r>
              <w:rPr>
                <w:rFonts w:eastAsia="Batang"/>
                <w:b/>
                <w:bCs/>
              </w:rPr>
              <w:t>Research Topics Short Paper Due</w:t>
            </w:r>
          </w:p>
        </w:tc>
      </w:tr>
      <w:tr w:rsidR="00907A30" w:rsidRPr="000F3293" w14:paraId="17C4B931" w14:textId="77777777" w:rsidTr="00D429B8">
        <w:trPr>
          <w:jc w:val="center"/>
        </w:trPr>
        <w:tc>
          <w:tcPr>
            <w:tcW w:w="1345" w:type="dxa"/>
            <w:vAlign w:val="center"/>
          </w:tcPr>
          <w:p w14:paraId="010ED0E2" w14:textId="77777777" w:rsidR="00907A30" w:rsidRPr="000F3293" w:rsidRDefault="00907A30" w:rsidP="002A2889">
            <w:pPr>
              <w:rPr>
                <w:rFonts w:eastAsia="Batang"/>
                <w:color w:val="000000"/>
              </w:rPr>
            </w:pPr>
            <w:r>
              <w:rPr>
                <w:rFonts w:eastAsia="Batang"/>
                <w:color w:val="000000"/>
              </w:rPr>
              <w:t>9/16-W</w:t>
            </w:r>
          </w:p>
        </w:tc>
        <w:tc>
          <w:tcPr>
            <w:tcW w:w="4860" w:type="dxa"/>
            <w:vAlign w:val="center"/>
          </w:tcPr>
          <w:p w14:paraId="30701F2E" w14:textId="77777777" w:rsidR="00907A30" w:rsidRPr="000F3293" w:rsidRDefault="00907A30" w:rsidP="002A2889">
            <w:pPr>
              <w:keepNext/>
              <w:outlineLvl w:val="0"/>
              <w:rPr>
                <w:rFonts w:eastAsia="Batang"/>
                <w:bCs/>
                <w:color w:val="000000"/>
              </w:rPr>
            </w:pPr>
            <w:r>
              <w:rPr>
                <w:rFonts w:eastAsia="Batang"/>
                <w:bCs/>
                <w:color w:val="000000"/>
              </w:rPr>
              <w:t>Follow the Money: Real Estate and Banking</w:t>
            </w:r>
          </w:p>
        </w:tc>
        <w:tc>
          <w:tcPr>
            <w:tcW w:w="4145" w:type="dxa"/>
            <w:vAlign w:val="center"/>
          </w:tcPr>
          <w:p w14:paraId="58690093" w14:textId="77777777" w:rsidR="00907A30" w:rsidRDefault="00907A30" w:rsidP="002A2889">
            <w:pPr>
              <w:rPr>
                <w:rFonts w:eastAsia="Batang"/>
              </w:rPr>
            </w:pPr>
            <w:r>
              <w:rPr>
                <w:rFonts w:eastAsia="Batang"/>
                <w:i/>
                <w:iCs/>
              </w:rPr>
              <w:t>Some Were Paupers</w:t>
            </w:r>
            <w:r>
              <w:rPr>
                <w:rFonts w:eastAsia="Batang"/>
              </w:rPr>
              <w:t xml:space="preserve"> pgs 13-14; 33-35</w:t>
            </w:r>
          </w:p>
          <w:p w14:paraId="4F47FD14" w14:textId="77777777" w:rsidR="00907A30" w:rsidRPr="005329B6" w:rsidRDefault="00907A30" w:rsidP="002A2889">
            <w:pPr>
              <w:rPr>
                <w:rFonts w:eastAsia="Batang"/>
              </w:rPr>
            </w:pPr>
            <w:r>
              <w:t>Nine Charts about Wealth Inequality in America (link on Bb)</w:t>
            </w:r>
          </w:p>
        </w:tc>
      </w:tr>
      <w:tr w:rsidR="00907A30" w:rsidRPr="000F3293" w14:paraId="76314692" w14:textId="77777777" w:rsidTr="00D429B8">
        <w:trPr>
          <w:jc w:val="center"/>
        </w:trPr>
        <w:tc>
          <w:tcPr>
            <w:tcW w:w="1345" w:type="dxa"/>
            <w:vAlign w:val="center"/>
          </w:tcPr>
          <w:p w14:paraId="710146DE" w14:textId="77777777" w:rsidR="00907A30" w:rsidRPr="000F3293" w:rsidRDefault="00907A30" w:rsidP="002A2889">
            <w:pPr>
              <w:rPr>
                <w:rFonts w:eastAsia="Batang"/>
                <w:color w:val="000000"/>
              </w:rPr>
            </w:pPr>
            <w:r>
              <w:rPr>
                <w:rFonts w:eastAsia="Batang"/>
                <w:color w:val="000000"/>
              </w:rPr>
              <w:t>9/18-F</w:t>
            </w:r>
          </w:p>
        </w:tc>
        <w:tc>
          <w:tcPr>
            <w:tcW w:w="4860" w:type="dxa"/>
          </w:tcPr>
          <w:p w14:paraId="5908AA15" w14:textId="77777777" w:rsidR="00907A30" w:rsidRPr="000F3293" w:rsidRDefault="00907A30" w:rsidP="002A2889">
            <w:pPr>
              <w:keepNext/>
              <w:outlineLvl w:val="0"/>
              <w:rPr>
                <w:rFonts w:eastAsia="Batang"/>
                <w:bCs/>
                <w:color w:val="000000"/>
              </w:rPr>
            </w:pPr>
            <w:r w:rsidRPr="007C4FEE">
              <w:t>Library/Research Tutorial</w:t>
            </w:r>
            <w:r>
              <w:t xml:space="preserve"> Visit with Dr. Maria Sclafani from WSU Libraries</w:t>
            </w:r>
          </w:p>
        </w:tc>
        <w:tc>
          <w:tcPr>
            <w:tcW w:w="4145" w:type="dxa"/>
          </w:tcPr>
          <w:p w14:paraId="3C71D626" w14:textId="77777777" w:rsidR="00907A30" w:rsidRPr="000F3293" w:rsidRDefault="00907A30" w:rsidP="002A2889">
            <w:pPr>
              <w:rPr>
                <w:rFonts w:eastAsia="Batang"/>
              </w:rPr>
            </w:pPr>
            <w:r w:rsidRPr="007C4FEE">
              <w:t>No Reading</w:t>
            </w:r>
            <w:r>
              <w:t>s</w:t>
            </w:r>
          </w:p>
        </w:tc>
      </w:tr>
      <w:tr w:rsidR="00907A30" w:rsidRPr="000F3293" w14:paraId="5923E7CC" w14:textId="77777777" w:rsidTr="00D429B8">
        <w:trPr>
          <w:jc w:val="center"/>
        </w:trPr>
        <w:tc>
          <w:tcPr>
            <w:tcW w:w="1345" w:type="dxa"/>
            <w:vAlign w:val="center"/>
          </w:tcPr>
          <w:p w14:paraId="5B6D35EA" w14:textId="77777777" w:rsidR="00907A30" w:rsidRDefault="00907A30" w:rsidP="002A2889">
            <w:pPr>
              <w:rPr>
                <w:rFonts w:eastAsia="Batang"/>
                <w:color w:val="000000"/>
              </w:rPr>
            </w:pPr>
            <w:r>
              <w:rPr>
                <w:rFonts w:eastAsia="Batang"/>
                <w:color w:val="000000"/>
              </w:rPr>
              <w:t>9/21-M</w:t>
            </w:r>
          </w:p>
        </w:tc>
        <w:tc>
          <w:tcPr>
            <w:tcW w:w="4860" w:type="dxa"/>
            <w:vAlign w:val="center"/>
          </w:tcPr>
          <w:p w14:paraId="07BA3AFC" w14:textId="77777777" w:rsidR="00907A30" w:rsidRPr="000F3293" w:rsidRDefault="00907A30" w:rsidP="002A2889">
            <w:pPr>
              <w:keepNext/>
              <w:outlineLvl w:val="0"/>
              <w:rPr>
                <w:rFonts w:eastAsia="Batang"/>
                <w:bCs/>
                <w:color w:val="000000"/>
              </w:rPr>
            </w:pPr>
            <w:r>
              <w:rPr>
                <w:rFonts w:eastAsia="Batang"/>
                <w:color w:val="000000"/>
              </w:rPr>
              <w:t>Getting Schooled!:  The Desegregation of American Public Schools and Society</w:t>
            </w:r>
          </w:p>
        </w:tc>
        <w:tc>
          <w:tcPr>
            <w:tcW w:w="4145" w:type="dxa"/>
            <w:vAlign w:val="center"/>
          </w:tcPr>
          <w:p w14:paraId="0E759B62" w14:textId="77777777" w:rsidR="00907A30" w:rsidRPr="0072745F" w:rsidRDefault="00907A30" w:rsidP="002A2889">
            <w:r>
              <w:t xml:space="preserve">Georgetown Law Library, </w:t>
            </w:r>
            <w:r>
              <w:rPr>
                <w:i/>
                <w:iCs/>
              </w:rPr>
              <w:t xml:space="preserve">A Brief History of Civil Rights in the United States </w:t>
            </w:r>
            <w:r>
              <w:t>(link on Bb)</w:t>
            </w:r>
          </w:p>
          <w:p w14:paraId="50D6BD2A" w14:textId="77777777" w:rsidR="00907A30" w:rsidRPr="006E5DE6" w:rsidRDefault="00907A30" w:rsidP="002A2889">
            <w:pPr>
              <w:rPr>
                <w:rFonts w:eastAsia="Batang"/>
              </w:rPr>
            </w:pPr>
            <w:r>
              <w:rPr>
                <w:rFonts w:eastAsia="Batang"/>
              </w:rPr>
              <w:t xml:space="preserve"> </w:t>
            </w:r>
            <w:r>
              <w:rPr>
                <w:rFonts w:eastAsia="Batang"/>
                <w:i/>
                <w:iCs/>
              </w:rPr>
              <w:t>Some Were Paupers</w:t>
            </w:r>
            <w:r>
              <w:rPr>
                <w:rFonts w:eastAsia="Batang"/>
              </w:rPr>
              <w:t xml:space="preserve"> pgs 39-41</w:t>
            </w:r>
          </w:p>
        </w:tc>
      </w:tr>
      <w:tr w:rsidR="00907A30" w:rsidRPr="000F3293" w14:paraId="1DDDC310" w14:textId="77777777" w:rsidTr="00D429B8">
        <w:trPr>
          <w:jc w:val="center"/>
        </w:trPr>
        <w:tc>
          <w:tcPr>
            <w:tcW w:w="1345" w:type="dxa"/>
            <w:vAlign w:val="center"/>
          </w:tcPr>
          <w:p w14:paraId="51805A65" w14:textId="77777777" w:rsidR="00907A30" w:rsidRPr="000F3293" w:rsidRDefault="00907A30" w:rsidP="002A2889">
            <w:pPr>
              <w:rPr>
                <w:rFonts w:eastAsia="Batang"/>
                <w:color w:val="000000"/>
              </w:rPr>
            </w:pPr>
            <w:r>
              <w:rPr>
                <w:rFonts w:eastAsia="Batang"/>
                <w:color w:val="000000"/>
              </w:rPr>
              <w:t>9/23-W</w:t>
            </w:r>
          </w:p>
        </w:tc>
        <w:tc>
          <w:tcPr>
            <w:tcW w:w="4860" w:type="dxa"/>
            <w:vAlign w:val="center"/>
          </w:tcPr>
          <w:p w14:paraId="4418B400" w14:textId="77777777" w:rsidR="00907A30" w:rsidRPr="000F3293" w:rsidRDefault="00907A30" w:rsidP="002A2889">
            <w:pPr>
              <w:keepNext/>
              <w:outlineLvl w:val="0"/>
              <w:rPr>
                <w:rFonts w:eastAsia="Batang"/>
                <w:bCs/>
                <w:color w:val="000000"/>
              </w:rPr>
            </w:pPr>
            <w:r>
              <w:rPr>
                <w:rFonts w:eastAsia="Batang"/>
                <w:color w:val="000000"/>
              </w:rPr>
              <w:t>Skipping School: The Re-segregation of American Public Schools and Society</w:t>
            </w:r>
          </w:p>
        </w:tc>
        <w:tc>
          <w:tcPr>
            <w:tcW w:w="4145" w:type="dxa"/>
            <w:vAlign w:val="center"/>
          </w:tcPr>
          <w:p w14:paraId="02BE3FA4" w14:textId="77777777" w:rsidR="00907A30" w:rsidRPr="00D57E6B" w:rsidRDefault="00907A30" w:rsidP="002A2889">
            <w:pPr>
              <w:rPr>
                <w:rFonts w:eastAsia="Batang"/>
              </w:rPr>
            </w:pPr>
            <w:r>
              <w:rPr>
                <w:rFonts w:eastAsia="Batang"/>
              </w:rPr>
              <w:t>Aaron Rife: “Desegregation to Re-Segregation in the ‘Air Capitol of the World’” (Bb)</w:t>
            </w:r>
          </w:p>
          <w:p w14:paraId="579C2FAC" w14:textId="77777777" w:rsidR="00907A30" w:rsidRPr="00A701DE" w:rsidRDefault="00907A30" w:rsidP="002A2889">
            <w:pPr>
              <w:rPr>
                <w:rFonts w:eastAsia="Batang"/>
              </w:rPr>
            </w:pPr>
            <w:r>
              <w:rPr>
                <w:rFonts w:eastAsia="Batang"/>
                <w:i/>
                <w:iCs/>
              </w:rPr>
              <w:t>Some Were Paupers</w:t>
            </w:r>
            <w:r>
              <w:rPr>
                <w:rFonts w:eastAsia="Batang"/>
              </w:rPr>
              <w:t xml:space="preserve"> pgs 3-4; 31-32</w:t>
            </w:r>
          </w:p>
        </w:tc>
      </w:tr>
      <w:tr w:rsidR="00907A30" w:rsidRPr="000F3293" w14:paraId="75CEF432" w14:textId="77777777" w:rsidTr="00D429B8">
        <w:trPr>
          <w:jc w:val="center"/>
        </w:trPr>
        <w:tc>
          <w:tcPr>
            <w:tcW w:w="1345" w:type="dxa"/>
            <w:vAlign w:val="center"/>
          </w:tcPr>
          <w:p w14:paraId="5F9104AB" w14:textId="77777777" w:rsidR="00907A30" w:rsidRPr="000F3293" w:rsidRDefault="00907A30" w:rsidP="002A2889">
            <w:pPr>
              <w:rPr>
                <w:rFonts w:eastAsia="Batang"/>
                <w:color w:val="000000"/>
              </w:rPr>
            </w:pPr>
            <w:r>
              <w:rPr>
                <w:rFonts w:eastAsia="Batang"/>
                <w:color w:val="000000"/>
              </w:rPr>
              <w:t>9/25-F</w:t>
            </w:r>
          </w:p>
        </w:tc>
        <w:tc>
          <w:tcPr>
            <w:tcW w:w="4860" w:type="dxa"/>
            <w:vAlign w:val="center"/>
          </w:tcPr>
          <w:p w14:paraId="596CF560" w14:textId="77777777" w:rsidR="00907A30" w:rsidRPr="000F3293" w:rsidRDefault="00907A30" w:rsidP="002A2889">
            <w:pPr>
              <w:keepNext/>
              <w:outlineLvl w:val="0"/>
              <w:rPr>
                <w:rFonts w:eastAsia="Batang"/>
                <w:bCs/>
                <w:color w:val="000000"/>
              </w:rPr>
            </w:pPr>
            <w:r>
              <w:rPr>
                <w:rFonts w:eastAsia="Batang"/>
                <w:color w:val="000000"/>
              </w:rPr>
              <w:t>Crime and Punishment: School Discipline</w:t>
            </w:r>
          </w:p>
        </w:tc>
        <w:tc>
          <w:tcPr>
            <w:tcW w:w="4145" w:type="dxa"/>
            <w:vAlign w:val="center"/>
          </w:tcPr>
          <w:p w14:paraId="440E5B3C" w14:textId="77777777" w:rsidR="00907A30" w:rsidRPr="000F3293" w:rsidRDefault="00907A30" w:rsidP="002A2889">
            <w:pPr>
              <w:rPr>
                <w:rFonts w:eastAsia="Batang"/>
              </w:rPr>
            </w:pPr>
            <w:r>
              <w:rPr>
                <w:rFonts w:eastAsia="Batang"/>
              </w:rPr>
              <w:t xml:space="preserve">Ann Arnett Ferguson: </w:t>
            </w:r>
            <w:r>
              <w:rPr>
                <w:rFonts w:eastAsia="Batang"/>
                <w:i/>
              </w:rPr>
              <w:t>Bad Boys</w:t>
            </w:r>
            <w:r>
              <w:rPr>
                <w:rFonts w:eastAsia="Batang"/>
              </w:rPr>
              <w:t xml:space="preserve"> (excerpt on Bb)</w:t>
            </w:r>
          </w:p>
        </w:tc>
      </w:tr>
      <w:tr w:rsidR="00907A30" w:rsidRPr="000F3293" w14:paraId="18E8DE74" w14:textId="77777777" w:rsidTr="00D429B8">
        <w:trPr>
          <w:jc w:val="center"/>
        </w:trPr>
        <w:tc>
          <w:tcPr>
            <w:tcW w:w="1345" w:type="dxa"/>
            <w:vAlign w:val="center"/>
          </w:tcPr>
          <w:p w14:paraId="1F7B157B" w14:textId="77777777" w:rsidR="00907A30" w:rsidRDefault="00907A30" w:rsidP="002A2889">
            <w:pPr>
              <w:rPr>
                <w:rFonts w:eastAsia="Batang"/>
                <w:color w:val="000000"/>
              </w:rPr>
            </w:pPr>
            <w:r>
              <w:rPr>
                <w:rFonts w:eastAsia="Batang"/>
                <w:color w:val="000000"/>
              </w:rPr>
              <w:lastRenderedPageBreak/>
              <w:t>9/28-M</w:t>
            </w:r>
          </w:p>
        </w:tc>
        <w:tc>
          <w:tcPr>
            <w:tcW w:w="4860" w:type="dxa"/>
          </w:tcPr>
          <w:p w14:paraId="4FF3D823" w14:textId="77777777" w:rsidR="00907A30" w:rsidRPr="00376B9B" w:rsidRDefault="00907A30" w:rsidP="002A2889">
            <w:pPr>
              <w:keepNext/>
              <w:outlineLvl w:val="0"/>
              <w:rPr>
                <w:rFonts w:eastAsia="Batang"/>
                <w:b/>
                <w:bCs/>
                <w:color w:val="000000"/>
              </w:rPr>
            </w:pPr>
            <w:r>
              <w:t>Talking About Research:  Annotated Bibliographies Group.</w:t>
            </w:r>
          </w:p>
        </w:tc>
        <w:tc>
          <w:tcPr>
            <w:tcW w:w="4145" w:type="dxa"/>
          </w:tcPr>
          <w:p w14:paraId="58B7A95B" w14:textId="77777777" w:rsidR="00907A30" w:rsidRPr="00665367" w:rsidRDefault="00907A30" w:rsidP="002A2889">
            <w:pPr>
              <w:rPr>
                <w:rFonts w:eastAsia="Batang"/>
              </w:rPr>
            </w:pPr>
            <w:r w:rsidRPr="003E3223">
              <w:rPr>
                <w:b/>
                <w:bCs/>
              </w:rPr>
              <w:t>1st set Annotated Bibliographies Due</w:t>
            </w:r>
          </w:p>
        </w:tc>
      </w:tr>
      <w:tr w:rsidR="00907A30" w:rsidRPr="000F3293" w14:paraId="38319280" w14:textId="77777777" w:rsidTr="00D429B8">
        <w:trPr>
          <w:cantSplit/>
          <w:jc w:val="center"/>
        </w:trPr>
        <w:tc>
          <w:tcPr>
            <w:tcW w:w="1345" w:type="dxa"/>
            <w:vAlign w:val="center"/>
          </w:tcPr>
          <w:p w14:paraId="38AACC2D" w14:textId="77777777" w:rsidR="00907A30" w:rsidRPr="000F3293" w:rsidRDefault="00907A30" w:rsidP="002A2889">
            <w:pPr>
              <w:rPr>
                <w:rFonts w:eastAsia="Batang"/>
                <w:color w:val="000000"/>
              </w:rPr>
            </w:pPr>
            <w:r>
              <w:rPr>
                <w:rFonts w:eastAsia="Batang"/>
                <w:color w:val="000000"/>
              </w:rPr>
              <w:t>9/30-W</w:t>
            </w:r>
          </w:p>
        </w:tc>
        <w:tc>
          <w:tcPr>
            <w:tcW w:w="4860" w:type="dxa"/>
            <w:vAlign w:val="center"/>
          </w:tcPr>
          <w:p w14:paraId="0B67B17E" w14:textId="77777777" w:rsidR="00907A30" w:rsidRPr="00660508" w:rsidRDefault="00907A30" w:rsidP="002A2889">
            <w:pPr>
              <w:rPr>
                <w:rFonts w:eastAsia="Batang"/>
                <w:bCs/>
              </w:rPr>
            </w:pPr>
            <w:r>
              <w:t>Talking About Research:  Annotated Bibliographies Group.</w:t>
            </w:r>
          </w:p>
        </w:tc>
        <w:tc>
          <w:tcPr>
            <w:tcW w:w="4145" w:type="dxa"/>
            <w:vAlign w:val="center"/>
          </w:tcPr>
          <w:p w14:paraId="2410EBC4" w14:textId="77777777" w:rsidR="00907A30" w:rsidRPr="000E1521" w:rsidRDefault="00907A30" w:rsidP="002A2889">
            <w:pPr>
              <w:rPr>
                <w:rFonts w:eastAsia="Batang"/>
              </w:rPr>
            </w:pPr>
          </w:p>
        </w:tc>
      </w:tr>
      <w:tr w:rsidR="00907A30" w:rsidRPr="000F3293" w14:paraId="195F9B60" w14:textId="77777777" w:rsidTr="00D429B8">
        <w:trPr>
          <w:jc w:val="center"/>
        </w:trPr>
        <w:tc>
          <w:tcPr>
            <w:tcW w:w="1345" w:type="dxa"/>
            <w:vAlign w:val="center"/>
          </w:tcPr>
          <w:p w14:paraId="60CDF93D" w14:textId="77777777" w:rsidR="00907A30" w:rsidRPr="000F3293" w:rsidRDefault="00907A30" w:rsidP="002A2889">
            <w:pPr>
              <w:rPr>
                <w:rFonts w:eastAsia="Batang"/>
                <w:color w:val="000000"/>
              </w:rPr>
            </w:pPr>
            <w:r>
              <w:rPr>
                <w:rFonts w:eastAsia="Batang"/>
                <w:color w:val="000000"/>
              </w:rPr>
              <w:t>10/2-F</w:t>
            </w:r>
          </w:p>
        </w:tc>
        <w:tc>
          <w:tcPr>
            <w:tcW w:w="4860" w:type="dxa"/>
            <w:vAlign w:val="center"/>
          </w:tcPr>
          <w:p w14:paraId="58DF709A" w14:textId="77777777" w:rsidR="00907A30" w:rsidRPr="000F3293" w:rsidRDefault="00907A30" w:rsidP="002A2889">
            <w:pPr>
              <w:keepNext/>
              <w:outlineLvl w:val="0"/>
              <w:rPr>
                <w:rFonts w:eastAsia="Batang"/>
                <w:bCs/>
                <w:color w:val="000000"/>
              </w:rPr>
            </w:pPr>
            <w:r>
              <w:rPr>
                <w:rFonts w:eastAsia="Batang"/>
                <w:color w:val="000000"/>
                <w:lang w:val="es-MX"/>
              </w:rPr>
              <w:t xml:space="preserve">Why Didn’t We do This in September?  </w:t>
            </w:r>
            <w:r w:rsidRPr="0063555E">
              <w:rPr>
                <w:rFonts w:eastAsia="Batang"/>
                <w:color w:val="000000"/>
                <w:lang w:val="es-MX"/>
              </w:rPr>
              <w:t>L</w:t>
            </w:r>
            <w:r>
              <w:rPr>
                <w:rFonts w:eastAsia="Batang"/>
                <w:color w:val="000000"/>
                <w:lang w:val="es-MX"/>
              </w:rPr>
              <w:t>atinx/Hispanic American Experience</w:t>
            </w:r>
          </w:p>
        </w:tc>
        <w:tc>
          <w:tcPr>
            <w:tcW w:w="4145" w:type="dxa"/>
            <w:vAlign w:val="center"/>
          </w:tcPr>
          <w:p w14:paraId="0EEF9CD0" w14:textId="77777777" w:rsidR="00907A30" w:rsidRPr="003E3223" w:rsidRDefault="00907A30" w:rsidP="002A2889">
            <w:pPr>
              <w:rPr>
                <w:rFonts w:eastAsia="Batang"/>
                <w:b/>
                <w:bCs/>
              </w:rPr>
            </w:pPr>
            <w:r>
              <w:t xml:space="preserve">Julian Castro, What It Means to Be ‘Latinx’ and What That Means for America:  </w:t>
            </w:r>
            <w:r>
              <w:rPr>
                <w:rFonts w:eastAsia="Batang"/>
              </w:rPr>
              <w:t>(link on Bb)</w:t>
            </w:r>
          </w:p>
        </w:tc>
      </w:tr>
      <w:tr w:rsidR="00907A30" w:rsidRPr="000F3293" w14:paraId="437D3E4E" w14:textId="77777777" w:rsidTr="00D429B8">
        <w:trPr>
          <w:jc w:val="center"/>
        </w:trPr>
        <w:tc>
          <w:tcPr>
            <w:tcW w:w="1345" w:type="dxa"/>
            <w:vAlign w:val="center"/>
          </w:tcPr>
          <w:p w14:paraId="03D8741E" w14:textId="77777777" w:rsidR="00907A30" w:rsidRDefault="00907A30" w:rsidP="002A2889">
            <w:pPr>
              <w:rPr>
                <w:rFonts w:eastAsia="Batang"/>
                <w:color w:val="000000"/>
              </w:rPr>
            </w:pPr>
            <w:r>
              <w:rPr>
                <w:rFonts w:eastAsia="Batang"/>
                <w:color w:val="000000"/>
              </w:rPr>
              <w:t>10/5-M</w:t>
            </w:r>
          </w:p>
        </w:tc>
        <w:tc>
          <w:tcPr>
            <w:tcW w:w="4860" w:type="dxa"/>
            <w:vAlign w:val="center"/>
          </w:tcPr>
          <w:p w14:paraId="21EB45E4" w14:textId="77777777" w:rsidR="00907A30" w:rsidRPr="00FD35D9" w:rsidRDefault="00907A30" w:rsidP="002A2889">
            <w:pPr>
              <w:rPr>
                <w:rFonts w:eastAsia="Batang"/>
                <w:color w:val="000000"/>
              </w:rPr>
            </w:pPr>
            <w:r>
              <w:rPr>
                <w:rFonts w:eastAsia="Batang"/>
                <w:color w:val="000000"/>
              </w:rPr>
              <w:t>Getting Local: Race in Wichita</w:t>
            </w:r>
          </w:p>
        </w:tc>
        <w:tc>
          <w:tcPr>
            <w:tcW w:w="4145" w:type="dxa"/>
            <w:vAlign w:val="center"/>
          </w:tcPr>
          <w:p w14:paraId="59E50EFF" w14:textId="77777777" w:rsidR="00907A30" w:rsidRPr="000F3293" w:rsidRDefault="00907A30" w:rsidP="002A2889">
            <w:pPr>
              <w:rPr>
                <w:rFonts w:eastAsia="Batang"/>
              </w:rPr>
            </w:pPr>
            <w:r>
              <w:rPr>
                <w:rFonts w:eastAsia="Batang"/>
                <w:i/>
                <w:iCs/>
              </w:rPr>
              <w:t>Some Were Paupers</w:t>
            </w:r>
            <w:r>
              <w:rPr>
                <w:rFonts w:eastAsia="Batang"/>
              </w:rPr>
              <w:t xml:space="preserve"> pgs 66-68; 146-152</w:t>
            </w:r>
          </w:p>
        </w:tc>
      </w:tr>
      <w:tr w:rsidR="00907A30" w:rsidRPr="000F3293" w14:paraId="4C0755A4" w14:textId="77777777" w:rsidTr="00D429B8">
        <w:trPr>
          <w:jc w:val="center"/>
        </w:trPr>
        <w:tc>
          <w:tcPr>
            <w:tcW w:w="1345" w:type="dxa"/>
            <w:vAlign w:val="center"/>
          </w:tcPr>
          <w:p w14:paraId="36CBFEDE" w14:textId="77777777" w:rsidR="00907A30" w:rsidRPr="004E08ED" w:rsidRDefault="00907A30" w:rsidP="002A2889">
            <w:pPr>
              <w:rPr>
                <w:rFonts w:eastAsia="Batang"/>
                <w:color w:val="000000"/>
              </w:rPr>
            </w:pPr>
            <w:r>
              <w:rPr>
                <w:rFonts w:eastAsia="Batang"/>
                <w:color w:val="000000"/>
              </w:rPr>
              <w:t>10/7 -W</w:t>
            </w:r>
          </w:p>
        </w:tc>
        <w:tc>
          <w:tcPr>
            <w:tcW w:w="4860" w:type="dxa"/>
            <w:vAlign w:val="center"/>
          </w:tcPr>
          <w:p w14:paraId="4AFD5DE5" w14:textId="77777777" w:rsidR="00907A30" w:rsidRPr="000F3293" w:rsidRDefault="00907A30" w:rsidP="002A2889">
            <w:pPr>
              <w:rPr>
                <w:rFonts w:eastAsia="Batang"/>
                <w:color w:val="000000"/>
              </w:rPr>
            </w:pPr>
            <w:r>
              <w:rPr>
                <w:rFonts w:eastAsia="Batang"/>
                <w:bCs/>
                <w:color w:val="000000"/>
              </w:rPr>
              <w:t>Stick to Sports!!!  Race, Activism, and Athletics</w:t>
            </w:r>
          </w:p>
        </w:tc>
        <w:tc>
          <w:tcPr>
            <w:tcW w:w="4145" w:type="dxa"/>
            <w:vAlign w:val="center"/>
          </w:tcPr>
          <w:p w14:paraId="7507EC76" w14:textId="77777777" w:rsidR="00907A30" w:rsidRPr="00461618" w:rsidRDefault="00907A30" w:rsidP="002A2889">
            <w:pPr>
              <w:rPr>
                <w:rFonts w:eastAsia="Batang"/>
              </w:rPr>
            </w:pPr>
            <w:r>
              <w:rPr>
                <w:rFonts w:eastAsia="Batang"/>
              </w:rPr>
              <w:t xml:space="preserve">Howard Bryant: </w:t>
            </w:r>
            <w:r>
              <w:rPr>
                <w:rFonts w:eastAsia="Batang"/>
                <w:i/>
              </w:rPr>
              <w:t>The Heritage</w:t>
            </w:r>
            <w:r>
              <w:rPr>
                <w:rFonts w:eastAsia="Batang"/>
              </w:rPr>
              <w:t xml:space="preserve"> chapter 1 (Bb)</w:t>
            </w:r>
          </w:p>
        </w:tc>
      </w:tr>
      <w:tr w:rsidR="00907A30" w:rsidRPr="000F3293" w14:paraId="2F7964F2" w14:textId="77777777" w:rsidTr="00D429B8">
        <w:trPr>
          <w:jc w:val="center"/>
        </w:trPr>
        <w:tc>
          <w:tcPr>
            <w:tcW w:w="1345" w:type="dxa"/>
            <w:vAlign w:val="center"/>
          </w:tcPr>
          <w:p w14:paraId="506D4846" w14:textId="77777777" w:rsidR="00907A30" w:rsidRPr="000F3293" w:rsidRDefault="00907A30" w:rsidP="002A2889">
            <w:pPr>
              <w:rPr>
                <w:rFonts w:eastAsia="Batang"/>
                <w:color w:val="000000"/>
              </w:rPr>
            </w:pPr>
            <w:r>
              <w:rPr>
                <w:rFonts w:eastAsia="Batang"/>
                <w:color w:val="000000"/>
              </w:rPr>
              <w:t>10/9-F</w:t>
            </w:r>
          </w:p>
        </w:tc>
        <w:tc>
          <w:tcPr>
            <w:tcW w:w="4860" w:type="dxa"/>
          </w:tcPr>
          <w:p w14:paraId="0B7A7B27" w14:textId="77777777" w:rsidR="00907A30" w:rsidRPr="000F3293" w:rsidRDefault="00907A30" w:rsidP="002A2889">
            <w:pPr>
              <w:rPr>
                <w:rFonts w:eastAsia="Batang"/>
                <w:color w:val="000000"/>
              </w:rPr>
            </w:pPr>
            <w:r w:rsidRPr="004F122E">
              <w:t xml:space="preserve">Are We Still Doing This?: The Black Lives Matter Movement </w:t>
            </w:r>
          </w:p>
        </w:tc>
        <w:tc>
          <w:tcPr>
            <w:tcW w:w="4145" w:type="dxa"/>
          </w:tcPr>
          <w:p w14:paraId="74D332D9" w14:textId="77777777" w:rsidR="00907A30" w:rsidRDefault="00907A30" w:rsidP="002A2889">
            <w:r w:rsidRPr="004F122E">
              <w:t>Black Lives Matter: What We Believe (link on Bb)</w:t>
            </w:r>
          </w:p>
          <w:p w14:paraId="6552AB10" w14:textId="77777777" w:rsidR="00907A30" w:rsidRPr="00FD35D9" w:rsidRDefault="00907A30" w:rsidP="002A2889">
            <w:pPr>
              <w:rPr>
                <w:rFonts w:eastAsia="Batang"/>
              </w:rPr>
            </w:pPr>
            <w:r>
              <w:rPr>
                <w:i/>
                <w:iCs/>
              </w:rPr>
              <w:t>Some Were Paupers</w:t>
            </w:r>
            <w:r>
              <w:t xml:space="preserve"> pgs 142-145</w:t>
            </w:r>
          </w:p>
        </w:tc>
      </w:tr>
      <w:tr w:rsidR="00907A30" w:rsidRPr="000F3293" w14:paraId="34A67109" w14:textId="77777777" w:rsidTr="00D429B8">
        <w:trPr>
          <w:jc w:val="center"/>
        </w:trPr>
        <w:tc>
          <w:tcPr>
            <w:tcW w:w="1345" w:type="dxa"/>
            <w:vAlign w:val="center"/>
          </w:tcPr>
          <w:p w14:paraId="5F22737A" w14:textId="77777777" w:rsidR="00907A30" w:rsidRDefault="00907A30" w:rsidP="002A2889">
            <w:pPr>
              <w:rPr>
                <w:rFonts w:eastAsia="Batang"/>
                <w:color w:val="000000"/>
              </w:rPr>
            </w:pPr>
            <w:r>
              <w:rPr>
                <w:rFonts w:eastAsia="Batang"/>
                <w:color w:val="000000"/>
              </w:rPr>
              <w:t>10/12-M</w:t>
            </w:r>
          </w:p>
        </w:tc>
        <w:tc>
          <w:tcPr>
            <w:tcW w:w="4860" w:type="dxa"/>
            <w:vAlign w:val="center"/>
          </w:tcPr>
          <w:p w14:paraId="47B4E7CF" w14:textId="77777777" w:rsidR="00907A30" w:rsidRPr="000F3293" w:rsidRDefault="00907A30" w:rsidP="002A2889">
            <w:pPr>
              <w:rPr>
                <w:rFonts w:eastAsia="Batang"/>
                <w:color w:val="000000"/>
              </w:rPr>
            </w:pPr>
            <w:r>
              <w:rPr>
                <w:rFonts w:eastAsia="Batang"/>
                <w:bCs/>
                <w:color w:val="000000"/>
              </w:rPr>
              <w:t>Talking About Research 2: Annotated Bibliographies Group</w:t>
            </w:r>
          </w:p>
        </w:tc>
        <w:tc>
          <w:tcPr>
            <w:tcW w:w="4145" w:type="dxa"/>
            <w:vAlign w:val="center"/>
          </w:tcPr>
          <w:p w14:paraId="022DDDE6" w14:textId="77777777" w:rsidR="00907A30" w:rsidRPr="009E09FF" w:rsidRDefault="00907A30" w:rsidP="002A2889">
            <w:pPr>
              <w:rPr>
                <w:rFonts w:eastAsia="Batang"/>
              </w:rPr>
            </w:pPr>
            <w:r>
              <w:rPr>
                <w:rFonts w:eastAsia="Batang"/>
                <w:b/>
              </w:rPr>
              <w:t>2</w:t>
            </w:r>
            <w:r>
              <w:rPr>
                <w:rFonts w:eastAsia="Batang"/>
                <w:b/>
                <w:vertAlign w:val="superscript"/>
              </w:rPr>
              <w:t>nd</w:t>
            </w:r>
            <w:r>
              <w:rPr>
                <w:rFonts w:eastAsia="Batang"/>
                <w:b/>
              </w:rPr>
              <w:t xml:space="preserve"> set Annotated Bibliographies Due</w:t>
            </w:r>
          </w:p>
        </w:tc>
      </w:tr>
      <w:tr w:rsidR="00907A30" w:rsidRPr="000F3293" w14:paraId="0F3796E8" w14:textId="77777777" w:rsidTr="00D429B8">
        <w:trPr>
          <w:jc w:val="center"/>
        </w:trPr>
        <w:tc>
          <w:tcPr>
            <w:tcW w:w="1345" w:type="dxa"/>
            <w:vAlign w:val="center"/>
          </w:tcPr>
          <w:p w14:paraId="704B2DC0" w14:textId="77777777" w:rsidR="00907A30" w:rsidRPr="000F3293" w:rsidRDefault="00907A30" w:rsidP="002A2889">
            <w:pPr>
              <w:rPr>
                <w:rFonts w:eastAsia="Batang"/>
                <w:color w:val="000000"/>
              </w:rPr>
            </w:pPr>
            <w:r>
              <w:rPr>
                <w:rFonts w:eastAsia="Batang"/>
                <w:color w:val="000000"/>
              </w:rPr>
              <w:t>10/14-W</w:t>
            </w:r>
          </w:p>
        </w:tc>
        <w:tc>
          <w:tcPr>
            <w:tcW w:w="4860" w:type="dxa"/>
            <w:vAlign w:val="center"/>
          </w:tcPr>
          <w:p w14:paraId="0F271A89" w14:textId="77777777" w:rsidR="00907A30" w:rsidRPr="001D1C04" w:rsidRDefault="00907A30" w:rsidP="002A2889">
            <w:pPr>
              <w:rPr>
                <w:rFonts w:eastAsia="Batang"/>
                <w:b/>
                <w:color w:val="000000"/>
              </w:rPr>
            </w:pPr>
            <w:r>
              <w:rPr>
                <w:rFonts w:eastAsia="Batang"/>
                <w:bCs/>
                <w:color w:val="000000"/>
              </w:rPr>
              <w:t>Talking About Research 2: Annotated Bibliographies Group</w:t>
            </w:r>
          </w:p>
        </w:tc>
        <w:tc>
          <w:tcPr>
            <w:tcW w:w="4145" w:type="dxa"/>
            <w:vAlign w:val="center"/>
          </w:tcPr>
          <w:p w14:paraId="6A31AFF1" w14:textId="77777777" w:rsidR="00907A30" w:rsidRPr="000F3293" w:rsidRDefault="00907A30" w:rsidP="002A2889">
            <w:pPr>
              <w:rPr>
                <w:rFonts w:eastAsia="Batang"/>
                <w:b/>
              </w:rPr>
            </w:pPr>
          </w:p>
        </w:tc>
      </w:tr>
      <w:tr w:rsidR="00907A30" w:rsidRPr="000F3293" w14:paraId="16C7050A" w14:textId="77777777" w:rsidTr="00D429B8">
        <w:trPr>
          <w:jc w:val="center"/>
        </w:trPr>
        <w:tc>
          <w:tcPr>
            <w:tcW w:w="1345" w:type="dxa"/>
            <w:vAlign w:val="center"/>
          </w:tcPr>
          <w:p w14:paraId="62A4FA67" w14:textId="77777777" w:rsidR="00907A30" w:rsidRPr="000F3293" w:rsidRDefault="00907A30" w:rsidP="002A2889">
            <w:pPr>
              <w:rPr>
                <w:rFonts w:eastAsia="Batang"/>
                <w:color w:val="000000"/>
              </w:rPr>
            </w:pPr>
            <w:r>
              <w:rPr>
                <w:rFonts w:eastAsia="Batang"/>
                <w:color w:val="000000"/>
              </w:rPr>
              <w:t>10/16-F</w:t>
            </w:r>
          </w:p>
        </w:tc>
        <w:tc>
          <w:tcPr>
            <w:tcW w:w="4860" w:type="dxa"/>
            <w:vAlign w:val="center"/>
          </w:tcPr>
          <w:p w14:paraId="6E271D21" w14:textId="77777777" w:rsidR="00907A30" w:rsidRPr="00800AC6" w:rsidRDefault="00907A30" w:rsidP="002A2889">
            <w:pPr>
              <w:rPr>
                <w:rFonts w:eastAsia="Batang"/>
                <w:color w:val="000000"/>
              </w:rPr>
            </w:pPr>
            <w:r>
              <w:rPr>
                <w:rFonts w:eastAsia="Batang"/>
                <w:color w:val="000000"/>
              </w:rPr>
              <w:t>Intro to Election Section/ Reading a Scholarly Book (one approach)</w:t>
            </w:r>
          </w:p>
        </w:tc>
        <w:tc>
          <w:tcPr>
            <w:tcW w:w="4145" w:type="dxa"/>
            <w:vAlign w:val="center"/>
          </w:tcPr>
          <w:p w14:paraId="6D95616A" w14:textId="77777777" w:rsidR="00907A30" w:rsidRPr="00FB5968" w:rsidRDefault="00907A30" w:rsidP="002A2889">
            <w:pPr>
              <w:rPr>
                <w:rFonts w:eastAsia="Batang"/>
              </w:rPr>
            </w:pPr>
            <w:r>
              <w:rPr>
                <w:rFonts w:eastAsia="Batang"/>
              </w:rPr>
              <w:t>No Reading</w:t>
            </w:r>
          </w:p>
        </w:tc>
      </w:tr>
      <w:tr w:rsidR="00907A30" w:rsidRPr="000F3293" w14:paraId="040DFCDF" w14:textId="77777777" w:rsidTr="00D429B8">
        <w:trPr>
          <w:jc w:val="center"/>
        </w:trPr>
        <w:tc>
          <w:tcPr>
            <w:tcW w:w="1345" w:type="dxa"/>
            <w:vAlign w:val="center"/>
          </w:tcPr>
          <w:p w14:paraId="6C1908E7" w14:textId="77777777" w:rsidR="00907A30" w:rsidRDefault="00907A30" w:rsidP="002A2889">
            <w:pPr>
              <w:rPr>
                <w:rFonts w:eastAsia="Batang"/>
                <w:color w:val="000000"/>
              </w:rPr>
            </w:pPr>
            <w:r>
              <w:rPr>
                <w:rFonts w:eastAsia="Batang"/>
                <w:color w:val="000000"/>
              </w:rPr>
              <w:t>10/19-M</w:t>
            </w:r>
          </w:p>
        </w:tc>
        <w:tc>
          <w:tcPr>
            <w:tcW w:w="4860" w:type="dxa"/>
            <w:vAlign w:val="center"/>
          </w:tcPr>
          <w:p w14:paraId="17776F92" w14:textId="77777777" w:rsidR="00907A30" w:rsidRPr="000F3293" w:rsidRDefault="00907A30" w:rsidP="002A2889">
            <w:pPr>
              <w:rPr>
                <w:rFonts w:eastAsia="Batang"/>
                <w:color w:val="000000"/>
              </w:rPr>
            </w:pPr>
            <w:r>
              <w:rPr>
                <w:rFonts w:eastAsia="Batang"/>
                <w:color w:val="000000"/>
              </w:rPr>
              <w:t>Fighting over the Right to Vote</w:t>
            </w:r>
          </w:p>
        </w:tc>
        <w:tc>
          <w:tcPr>
            <w:tcW w:w="4145" w:type="dxa"/>
            <w:vAlign w:val="center"/>
          </w:tcPr>
          <w:p w14:paraId="5BFFEC02" w14:textId="77777777" w:rsidR="00907A30" w:rsidRPr="00696EF4" w:rsidRDefault="00907A30" w:rsidP="002A2889">
            <w:pPr>
              <w:rPr>
                <w:rFonts w:eastAsia="Batang"/>
              </w:rPr>
            </w:pPr>
            <w:r>
              <w:rPr>
                <w:rFonts w:eastAsia="Batang"/>
                <w:i/>
                <w:iCs/>
              </w:rPr>
              <w:t>One Person, No Vote</w:t>
            </w:r>
            <w:r>
              <w:rPr>
                <w:rFonts w:eastAsia="Batang"/>
              </w:rPr>
              <w:t xml:space="preserve"> Chapter One (pgs 1-43)</w:t>
            </w:r>
          </w:p>
        </w:tc>
      </w:tr>
      <w:tr w:rsidR="00907A30" w:rsidRPr="0063555E" w14:paraId="4EF9E898" w14:textId="77777777" w:rsidTr="00D429B8">
        <w:trPr>
          <w:jc w:val="center"/>
        </w:trPr>
        <w:tc>
          <w:tcPr>
            <w:tcW w:w="1345" w:type="dxa"/>
            <w:vAlign w:val="center"/>
          </w:tcPr>
          <w:p w14:paraId="27AA98F5" w14:textId="77777777" w:rsidR="00907A30" w:rsidRPr="000F3293" w:rsidRDefault="00907A30" w:rsidP="002A2889">
            <w:pPr>
              <w:rPr>
                <w:rFonts w:eastAsia="Batang"/>
                <w:color w:val="000000"/>
              </w:rPr>
            </w:pPr>
            <w:r>
              <w:rPr>
                <w:rFonts w:eastAsia="Batang"/>
                <w:color w:val="000000"/>
              </w:rPr>
              <w:t>10/21-W</w:t>
            </w:r>
          </w:p>
        </w:tc>
        <w:tc>
          <w:tcPr>
            <w:tcW w:w="4860" w:type="dxa"/>
            <w:vAlign w:val="center"/>
          </w:tcPr>
          <w:p w14:paraId="56BAAD58" w14:textId="77777777" w:rsidR="00907A30" w:rsidRPr="0063555E" w:rsidRDefault="00907A30" w:rsidP="002A2889">
            <w:pPr>
              <w:rPr>
                <w:rFonts w:eastAsia="Batang"/>
                <w:color w:val="000000"/>
                <w:lang w:val="es-MX"/>
              </w:rPr>
            </w:pPr>
            <w:r>
              <w:rPr>
                <w:rFonts w:eastAsia="Batang"/>
                <w:color w:val="000000"/>
                <w:lang w:val="es-MX"/>
              </w:rPr>
              <w:t>Voter ID and Voter Fraud</w:t>
            </w:r>
          </w:p>
        </w:tc>
        <w:tc>
          <w:tcPr>
            <w:tcW w:w="4145" w:type="dxa"/>
            <w:vAlign w:val="center"/>
          </w:tcPr>
          <w:p w14:paraId="5298E79A" w14:textId="77777777" w:rsidR="00907A30" w:rsidRPr="0063555E" w:rsidRDefault="00907A30" w:rsidP="002A2889">
            <w:pPr>
              <w:rPr>
                <w:rFonts w:eastAsia="Batang"/>
              </w:rPr>
            </w:pPr>
            <w:r>
              <w:rPr>
                <w:rFonts w:eastAsia="Batang"/>
                <w:i/>
                <w:iCs/>
              </w:rPr>
              <w:t>One Person, No Vote</w:t>
            </w:r>
            <w:r>
              <w:rPr>
                <w:rFonts w:eastAsia="Batang"/>
              </w:rPr>
              <w:t xml:space="preserve"> Chapter Two (pgs 44-71)</w:t>
            </w:r>
          </w:p>
        </w:tc>
      </w:tr>
      <w:tr w:rsidR="00907A30" w:rsidRPr="000F3293" w14:paraId="6CB8ACA7" w14:textId="77777777" w:rsidTr="00D429B8">
        <w:trPr>
          <w:jc w:val="center"/>
        </w:trPr>
        <w:tc>
          <w:tcPr>
            <w:tcW w:w="1345" w:type="dxa"/>
            <w:vAlign w:val="center"/>
          </w:tcPr>
          <w:p w14:paraId="645CED67" w14:textId="77777777" w:rsidR="00907A30" w:rsidRPr="000F3293" w:rsidRDefault="00907A30" w:rsidP="002A2889">
            <w:pPr>
              <w:rPr>
                <w:rFonts w:eastAsia="Batang"/>
                <w:color w:val="000000"/>
              </w:rPr>
            </w:pPr>
            <w:r>
              <w:rPr>
                <w:rFonts w:eastAsia="Batang"/>
                <w:color w:val="000000"/>
              </w:rPr>
              <w:t>10/23-F</w:t>
            </w:r>
          </w:p>
        </w:tc>
        <w:tc>
          <w:tcPr>
            <w:tcW w:w="4860" w:type="dxa"/>
            <w:vAlign w:val="center"/>
          </w:tcPr>
          <w:p w14:paraId="5C0C6E9E" w14:textId="77777777" w:rsidR="00907A30" w:rsidRPr="000F3293" w:rsidRDefault="00907A30" w:rsidP="002A2889">
            <w:pPr>
              <w:rPr>
                <w:rFonts w:eastAsia="Batang"/>
                <w:color w:val="000000"/>
              </w:rPr>
            </w:pPr>
            <w:r>
              <w:rPr>
                <w:rFonts w:eastAsia="Batang"/>
                <w:color w:val="000000"/>
              </w:rPr>
              <w:t>The Kansas Voting Experiment</w:t>
            </w:r>
          </w:p>
        </w:tc>
        <w:tc>
          <w:tcPr>
            <w:tcW w:w="4145" w:type="dxa"/>
            <w:vAlign w:val="center"/>
          </w:tcPr>
          <w:p w14:paraId="63FC9A4F" w14:textId="77777777" w:rsidR="00907A30" w:rsidRPr="0019204C" w:rsidRDefault="00907A30" w:rsidP="002A2889">
            <w:pPr>
              <w:rPr>
                <w:rFonts w:eastAsia="Batang"/>
              </w:rPr>
            </w:pPr>
            <w:r>
              <w:rPr>
                <w:rFonts w:eastAsia="Batang"/>
                <w:i/>
                <w:iCs/>
              </w:rPr>
              <w:t>One Person, No Vote</w:t>
            </w:r>
            <w:r>
              <w:rPr>
                <w:rFonts w:eastAsia="Batang"/>
              </w:rPr>
              <w:t xml:space="preserve"> Chapter Three (72-95)</w:t>
            </w:r>
          </w:p>
        </w:tc>
      </w:tr>
      <w:tr w:rsidR="00907A30" w:rsidRPr="000F3293" w14:paraId="1FCE8412" w14:textId="77777777" w:rsidTr="00D429B8">
        <w:trPr>
          <w:jc w:val="center"/>
        </w:trPr>
        <w:tc>
          <w:tcPr>
            <w:tcW w:w="1345" w:type="dxa"/>
            <w:vAlign w:val="center"/>
          </w:tcPr>
          <w:p w14:paraId="03C4685A" w14:textId="77777777" w:rsidR="00907A30" w:rsidRDefault="00907A30" w:rsidP="002A2889">
            <w:pPr>
              <w:rPr>
                <w:rFonts w:eastAsia="Batang"/>
                <w:color w:val="000000"/>
              </w:rPr>
            </w:pPr>
            <w:r>
              <w:rPr>
                <w:rFonts w:eastAsia="Batang"/>
                <w:color w:val="000000"/>
              </w:rPr>
              <w:lastRenderedPageBreak/>
              <w:t>10/26-M</w:t>
            </w:r>
          </w:p>
        </w:tc>
        <w:tc>
          <w:tcPr>
            <w:tcW w:w="4860" w:type="dxa"/>
            <w:vAlign w:val="center"/>
          </w:tcPr>
          <w:p w14:paraId="20E3E48B" w14:textId="77777777" w:rsidR="00907A30" w:rsidRPr="000F3293" w:rsidRDefault="00907A30" w:rsidP="002A2889">
            <w:pPr>
              <w:rPr>
                <w:rFonts w:eastAsia="Batang"/>
                <w:color w:val="000000"/>
              </w:rPr>
            </w:pPr>
            <w:r>
              <w:rPr>
                <w:rFonts w:eastAsia="Batang"/>
                <w:color w:val="000000"/>
              </w:rPr>
              <w:t>Gerrymandering</w:t>
            </w:r>
          </w:p>
        </w:tc>
        <w:tc>
          <w:tcPr>
            <w:tcW w:w="4145" w:type="dxa"/>
            <w:vAlign w:val="center"/>
          </w:tcPr>
          <w:p w14:paraId="61C3638A" w14:textId="77777777" w:rsidR="00907A30" w:rsidRPr="00CD052D" w:rsidRDefault="00907A30" w:rsidP="002A2889">
            <w:pPr>
              <w:rPr>
                <w:rFonts w:eastAsia="Batang"/>
              </w:rPr>
            </w:pPr>
            <w:r>
              <w:rPr>
                <w:rFonts w:eastAsia="Batang"/>
                <w:i/>
                <w:iCs/>
              </w:rPr>
              <w:t>One Person, No Vote</w:t>
            </w:r>
            <w:r>
              <w:rPr>
                <w:rFonts w:eastAsia="Batang"/>
              </w:rPr>
              <w:t xml:space="preserve"> Chapter Four (96-120)</w:t>
            </w:r>
          </w:p>
        </w:tc>
      </w:tr>
      <w:tr w:rsidR="00907A30" w:rsidRPr="000F3293" w14:paraId="23595C14" w14:textId="77777777" w:rsidTr="00D429B8">
        <w:trPr>
          <w:jc w:val="center"/>
        </w:trPr>
        <w:tc>
          <w:tcPr>
            <w:tcW w:w="1345" w:type="dxa"/>
            <w:vAlign w:val="center"/>
          </w:tcPr>
          <w:p w14:paraId="50AD5F56" w14:textId="77777777" w:rsidR="00907A30" w:rsidRPr="000F3293" w:rsidRDefault="00907A30" w:rsidP="002A2889">
            <w:pPr>
              <w:rPr>
                <w:rFonts w:eastAsia="Batang"/>
                <w:color w:val="000000"/>
              </w:rPr>
            </w:pPr>
            <w:r>
              <w:rPr>
                <w:rFonts w:eastAsia="Batang"/>
                <w:color w:val="000000"/>
              </w:rPr>
              <w:t>10/28-W</w:t>
            </w:r>
          </w:p>
        </w:tc>
        <w:tc>
          <w:tcPr>
            <w:tcW w:w="4860" w:type="dxa"/>
            <w:vAlign w:val="center"/>
          </w:tcPr>
          <w:p w14:paraId="262F33F2" w14:textId="77777777" w:rsidR="00907A30" w:rsidRPr="000F3293" w:rsidRDefault="00907A30" w:rsidP="002A2889">
            <w:pPr>
              <w:keepNext/>
              <w:outlineLvl w:val="0"/>
              <w:rPr>
                <w:rFonts w:eastAsia="Batang"/>
                <w:bCs/>
                <w:color w:val="000000"/>
              </w:rPr>
            </w:pPr>
            <w:r>
              <w:rPr>
                <w:rFonts w:eastAsia="Batang"/>
                <w:bCs/>
                <w:color w:val="000000"/>
              </w:rPr>
              <w:t>Alabama and the 2017 Special Election</w:t>
            </w:r>
          </w:p>
        </w:tc>
        <w:tc>
          <w:tcPr>
            <w:tcW w:w="4145" w:type="dxa"/>
          </w:tcPr>
          <w:p w14:paraId="7BE88C40" w14:textId="77777777" w:rsidR="00907A30" w:rsidRPr="00180A6E" w:rsidRDefault="00907A30" w:rsidP="002A2889">
            <w:pPr>
              <w:rPr>
                <w:rFonts w:eastAsia="Batang"/>
              </w:rPr>
            </w:pPr>
            <w:r>
              <w:rPr>
                <w:rFonts w:eastAsia="Batang"/>
                <w:i/>
                <w:iCs/>
              </w:rPr>
              <w:t>One Person, No Vote</w:t>
            </w:r>
            <w:r>
              <w:rPr>
                <w:rFonts w:eastAsia="Batang"/>
              </w:rPr>
              <w:t xml:space="preserve"> Chapter Five (121-148)</w:t>
            </w:r>
          </w:p>
        </w:tc>
      </w:tr>
      <w:tr w:rsidR="00907A30" w:rsidRPr="000F3293" w14:paraId="71951179" w14:textId="77777777" w:rsidTr="00D429B8">
        <w:trPr>
          <w:jc w:val="center"/>
        </w:trPr>
        <w:tc>
          <w:tcPr>
            <w:tcW w:w="1345" w:type="dxa"/>
            <w:vAlign w:val="center"/>
          </w:tcPr>
          <w:p w14:paraId="362E233D" w14:textId="77777777" w:rsidR="00907A30" w:rsidRPr="000F3293" w:rsidRDefault="00907A30" w:rsidP="002A2889">
            <w:pPr>
              <w:spacing w:after="0"/>
              <w:rPr>
                <w:rFonts w:eastAsia="Batang"/>
                <w:color w:val="000000"/>
              </w:rPr>
            </w:pPr>
            <w:r>
              <w:rPr>
                <w:rFonts w:eastAsia="Batang"/>
                <w:color w:val="000000"/>
              </w:rPr>
              <w:t>10/30-F</w:t>
            </w:r>
          </w:p>
        </w:tc>
        <w:tc>
          <w:tcPr>
            <w:tcW w:w="4860" w:type="dxa"/>
            <w:vAlign w:val="center"/>
          </w:tcPr>
          <w:p w14:paraId="230AA8F0" w14:textId="77777777" w:rsidR="00907A30" w:rsidRPr="000F3293" w:rsidRDefault="00907A30" w:rsidP="002A2889">
            <w:pPr>
              <w:spacing w:after="0"/>
              <w:rPr>
                <w:rFonts w:eastAsia="Batang"/>
                <w:color w:val="000000"/>
              </w:rPr>
            </w:pPr>
            <w:r>
              <w:rPr>
                <w:rFonts w:eastAsia="Batang"/>
                <w:color w:val="000000"/>
              </w:rPr>
              <w:t>2016 through 2018 Midterm Election</w:t>
            </w:r>
          </w:p>
        </w:tc>
        <w:tc>
          <w:tcPr>
            <w:tcW w:w="4145" w:type="dxa"/>
            <w:vAlign w:val="center"/>
          </w:tcPr>
          <w:p w14:paraId="6AFFC77E" w14:textId="77777777" w:rsidR="00907A30" w:rsidRPr="00800185" w:rsidRDefault="00907A30" w:rsidP="002A2889">
            <w:pPr>
              <w:spacing w:after="0"/>
              <w:rPr>
                <w:rFonts w:eastAsia="Batang"/>
              </w:rPr>
            </w:pPr>
            <w:r>
              <w:rPr>
                <w:rFonts w:eastAsia="Batang"/>
                <w:i/>
                <w:iCs/>
              </w:rPr>
              <w:t>One Person, No Vote</w:t>
            </w:r>
            <w:r>
              <w:rPr>
                <w:rFonts w:eastAsia="Batang"/>
              </w:rPr>
              <w:t xml:space="preserve"> Conclusion and Afterward (149-195)</w:t>
            </w:r>
          </w:p>
        </w:tc>
      </w:tr>
      <w:tr w:rsidR="00907A30" w:rsidRPr="000F3293" w14:paraId="4465DFC0" w14:textId="77777777" w:rsidTr="00D429B8">
        <w:trPr>
          <w:jc w:val="center"/>
        </w:trPr>
        <w:tc>
          <w:tcPr>
            <w:tcW w:w="1345" w:type="dxa"/>
            <w:vAlign w:val="center"/>
          </w:tcPr>
          <w:p w14:paraId="7ECC53F4" w14:textId="77777777" w:rsidR="00907A30" w:rsidRDefault="00907A30" w:rsidP="002A2889">
            <w:pPr>
              <w:spacing w:after="0"/>
              <w:rPr>
                <w:rFonts w:eastAsia="Batang"/>
                <w:color w:val="000000"/>
              </w:rPr>
            </w:pPr>
            <w:r>
              <w:rPr>
                <w:rFonts w:eastAsia="Batang"/>
                <w:color w:val="000000"/>
              </w:rPr>
              <w:t>11/2-M</w:t>
            </w:r>
          </w:p>
        </w:tc>
        <w:tc>
          <w:tcPr>
            <w:tcW w:w="4860" w:type="dxa"/>
            <w:vAlign w:val="center"/>
          </w:tcPr>
          <w:p w14:paraId="7FBDA15C" w14:textId="77777777" w:rsidR="00907A30" w:rsidRPr="007E6B48" w:rsidRDefault="00907A30" w:rsidP="002A2889">
            <w:pPr>
              <w:keepNext/>
              <w:spacing w:after="0"/>
              <w:outlineLvl w:val="0"/>
              <w:rPr>
                <w:rFonts w:eastAsia="Batang"/>
                <w:color w:val="000000"/>
              </w:rPr>
            </w:pPr>
            <w:r>
              <w:rPr>
                <w:rFonts w:eastAsia="Batang"/>
                <w:color w:val="000000"/>
              </w:rPr>
              <w:t xml:space="preserve">Election 2020 </w:t>
            </w:r>
          </w:p>
        </w:tc>
        <w:tc>
          <w:tcPr>
            <w:tcW w:w="4145" w:type="dxa"/>
            <w:vAlign w:val="center"/>
          </w:tcPr>
          <w:p w14:paraId="28E45204" w14:textId="77777777" w:rsidR="00907A30" w:rsidRDefault="00907A30" w:rsidP="002A2889">
            <w:pPr>
              <w:spacing w:after="0"/>
              <w:rPr>
                <w:rFonts w:eastAsia="Batang"/>
              </w:rPr>
            </w:pPr>
            <w:r>
              <w:rPr>
                <w:rFonts w:eastAsia="Batang"/>
              </w:rPr>
              <w:t>Bring Polling Data and Source to Class</w:t>
            </w:r>
          </w:p>
          <w:p w14:paraId="5A2B2637" w14:textId="77777777" w:rsidR="00907A30" w:rsidRPr="007E5D8D" w:rsidRDefault="00907A30" w:rsidP="002A2889">
            <w:pPr>
              <w:spacing w:after="0"/>
              <w:rPr>
                <w:rFonts w:eastAsia="Batang"/>
              </w:rPr>
            </w:pPr>
            <w:r>
              <w:rPr>
                <w:rFonts w:eastAsia="Batang"/>
                <w:b/>
                <w:bCs/>
              </w:rPr>
              <w:t>One Person, No Vote Review Due</w:t>
            </w:r>
          </w:p>
        </w:tc>
      </w:tr>
      <w:tr w:rsidR="00907A30" w:rsidRPr="000F3293" w14:paraId="31584855" w14:textId="77777777" w:rsidTr="00D429B8">
        <w:trPr>
          <w:jc w:val="center"/>
        </w:trPr>
        <w:tc>
          <w:tcPr>
            <w:tcW w:w="1345" w:type="dxa"/>
            <w:vAlign w:val="center"/>
          </w:tcPr>
          <w:p w14:paraId="1345A570" w14:textId="77777777" w:rsidR="00907A30" w:rsidRPr="000F3293" w:rsidRDefault="00907A30" w:rsidP="002A2889">
            <w:pPr>
              <w:spacing w:after="0"/>
              <w:rPr>
                <w:rFonts w:eastAsia="Batang"/>
                <w:color w:val="000000"/>
              </w:rPr>
            </w:pPr>
            <w:r>
              <w:rPr>
                <w:rFonts w:eastAsia="Batang"/>
                <w:color w:val="000000"/>
              </w:rPr>
              <w:t>11/4-W</w:t>
            </w:r>
          </w:p>
        </w:tc>
        <w:tc>
          <w:tcPr>
            <w:tcW w:w="4860" w:type="dxa"/>
            <w:vAlign w:val="center"/>
          </w:tcPr>
          <w:p w14:paraId="71E8879C" w14:textId="77777777" w:rsidR="00907A30" w:rsidRPr="000F3293" w:rsidRDefault="00907A30" w:rsidP="002A2889">
            <w:pPr>
              <w:spacing w:after="0"/>
              <w:rPr>
                <w:rFonts w:eastAsia="Batang"/>
                <w:color w:val="000000"/>
              </w:rPr>
            </w:pPr>
            <w:r>
              <w:rPr>
                <w:rFonts w:eastAsia="Batang"/>
                <w:color w:val="000000"/>
              </w:rPr>
              <w:t>Analyzing the Election</w:t>
            </w:r>
          </w:p>
        </w:tc>
        <w:tc>
          <w:tcPr>
            <w:tcW w:w="4145" w:type="dxa"/>
            <w:vAlign w:val="center"/>
          </w:tcPr>
          <w:p w14:paraId="00A76848" w14:textId="77777777" w:rsidR="00907A30" w:rsidRPr="00FB766D" w:rsidRDefault="00907A30" w:rsidP="002A2889">
            <w:pPr>
              <w:spacing w:after="0"/>
              <w:rPr>
                <w:rFonts w:eastAsia="Batang"/>
                <w:bCs/>
              </w:rPr>
            </w:pPr>
            <w:r>
              <w:rPr>
                <w:rFonts w:eastAsia="Batang"/>
                <w:bCs/>
              </w:rPr>
              <w:t>No Reading—Finish Your Research Paper Draft!!!</w:t>
            </w:r>
          </w:p>
        </w:tc>
      </w:tr>
      <w:tr w:rsidR="00907A30" w:rsidRPr="000F3293" w14:paraId="30801D6C" w14:textId="77777777" w:rsidTr="00D429B8">
        <w:trPr>
          <w:jc w:val="center"/>
        </w:trPr>
        <w:tc>
          <w:tcPr>
            <w:tcW w:w="1345" w:type="dxa"/>
            <w:vAlign w:val="center"/>
          </w:tcPr>
          <w:p w14:paraId="22DBA4DF" w14:textId="77777777" w:rsidR="00907A30" w:rsidRPr="000F3293" w:rsidRDefault="00907A30" w:rsidP="002A2889">
            <w:pPr>
              <w:spacing w:after="0"/>
              <w:rPr>
                <w:rFonts w:eastAsia="Batang"/>
                <w:color w:val="000000"/>
              </w:rPr>
            </w:pPr>
            <w:r>
              <w:rPr>
                <w:rFonts w:eastAsia="Batang"/>
                <w:color w:val="000000"/>
              </w:rPr>
              <w:t>11/6-F</w:t>
            </w:r>
          </w:p>
        </w:tc>
        <w:tc>
          <w:tcPr>
            <w:tcW w:w="4860" w:type="dxa"/>
            <w:vAlign w:val="center"/>
          </w:tcPr>
          <w:p w14:paraId="5F50C2A2" w14:textId="77777777" w:rsidR="00907A30" w:rsidRPr="006E3FBB" w:rsidRDefault="00907A30" w:rsidP="002A2889">
            <w:pPr>
              <w:spacing w:after="0"/>
              <w:rPr>
                <w:rFonts w:eastAsia="Batang"/>
                <w:b/>
                <w:bCs/>
                <w:color w:val="000000"/>
              </w:rPr>
            </w:pPr>
            <w:r>
              <w:rPr>
                <w:rFonts w:eastAsia="Batang"/>
                <w:b/>
                <w:bCs/>
                <w:color w:val="000000"/>
              </w:rPr>
              <w:t>NO CLASS—work on rough draft!!</w:t>
            </w:r>
          </w:p>
        </w:tc>
        <w:tc>
          <w:tcPr>
            <w:tcW w:w="4145" w:type="dxa"/>
            <w:vAlign w:val="center"/>
          </w:tcPr>
          <w:p w14:paraId="3847AB37" w14:textId="77777777" w:rsidR="00907A30" w:rsidRPr="00190FAE" w:rsidRDefault="00907A30" w:rsidP="002A2889">
            <w:pPr>
              <w:spacing w:after="0"/>
              <w:rPr>
                <w:rFonts w:eastAsia="Batang"/>
              </w:rPr>
            </w:pPr>
          </w:p>
        </w:tc>
      </w:tr>
      <w:tr w:rsidR="00907A30" w:rsidRPr="000F3293" w14:paraId="21A25423" w14:textId="77777777" w:rsidTr="00D429B8">
        <w:trPr>
          <w:jc w:val="center"/>
        </w:trPr>
        <w:tc>
          <w:tcPr>
            <w:tcW w:w="1345" w:type="dxa"/>
            <w:vAlign w:val="center"/>
          </w:tcPr>
          <w:p w14:paraId="3DF573CE" w14:textId="77777777" w:rsidR="00907A30" w:rsidRDefault="00907A30" w:rsidP="002A2889">
            <w:pPr>
              <w:rPr>
                <w:rFonts w:eastAsia="Batang"/>
                <w:color w:val="000000"/>
              </w:rPr>
            </w:pPr>
            <w:r>
              <w:rPr>
                <w:rFonts w:eastAsia="Batang"/>
                <w:color w:val="000000"/>
              </w:rPr>
              <w:t>11/9-M</w:t>
            </w:r>
          </w:p>
        </w:tc>
        <w:tc>
          <w:tcPr>
            <w:tcW w:w="4860" w:type="dxa"/>
            <w:vAlign w:val="center"/>
          </w:tcPr>
          <w:p w14:paraId="0C6868D3" w14:textId="77777777" w:rsidR="00907A30" w:rsidRPr="000F3293" w:rsidRDefault="00907A30" w:rsidP="002A2889">
            <w:pPr>
              <w:spacing w:after="0"/>
              <w:rPr>
                <w:rFonts w:eastAsia="Batang"/>
                <w:color w:val="000000"/>
              </w:rPr>
            </w:pPr>
            <w:r>
              <w:rPr>
                <w:rFonts w:eastAsia="Batang"/>
                <w:color w:val="000000"/>
              </w:rPr>
              <w:t>Why do Asians Only Get a Day?:  The Asian-American Experience</w:t>
            </w:r>
          </w:p>
        </w:tc>
        <w:tc>
          <w:tcPr>
            <w:tcW w:w="4145" w:type="dxa"/>
            <w:vAlign w:val="center"/>
          </w:tcPr>
          <w:p w14:paraId="1C8A28F7" w14:textId="77777777" w:rsidR="00907A30" w:rsidRDefault="00907A30" w:rsidP="002A2889">
            <w:pPr>
              <w:spacing w:after="0"/>
              <w:rPr>
                <w:rFonts w:eastAsia="Batang"/>
                <w:bCs/>
              </w:rPr>
            </w:pPr>
            <w:r>
              <w:rPr>
                <w:rFonts w:eastAsia="Batang"/>
                <w:bCs/>
              </w:rPr>
              <w:t>No Reading</w:t>
            </w:r>
          </w:p>
          <w:p w14:paraId="7B525C0D" w14:textId="77777777" w:rsidR="00907A30" w:rsidRPr="000F3293" w:rsidRDefault="00907A30" w:rsidP="002A2889">
            <w:pPr>
              <w:spacing w:after="0"/>
              <w:rPr>
                <w:rFonts w:eastAsia="Batang"/>
                <w:color w:val="000000"/>
              </w:rPr>
            </w:pPr>
            <w:r w:rsidRPr="00816792">
              <w:rPr>
                <w:rFonts w:eastAsia="Batang"/>
                <w:b/>
              </w:rPr>
              <w:t>Research Paper rough draft due</w:t>
            </w:r>
          </w:p>
        </w:tc>
      </w:tr>
      <w:tr w:rsidR="00907A30" w:rsidRPr="000F3293" w14:paraId="3F0E13FF" w14:textId="77777777" w:rsidTr="00D429B8">
        <w:trPr>
          <w:cantSplit/>
          <w:jc w:val="center"/>
        </w:trPr>
        <w:tc>
          <w:tcPr>
            <w:tcW w:w="1345" w:type="dxa"/>
            <w:vAlign w:val="center"/>
          </w:tcPr>
          <w:p w14:paraId="6B828E77" w14:textId="77777777" w:rsidR="00907A30" w:rsidRPr="000F3293" w:rsidRDefault="00907A30" w:rsidP="002A2889">
            <w:pPr>
              <w:rPr>
                <w:rFonts w:eastAsia="Batang"/>
                <w:color w:val="000000"/>
              </w:rPr>
            </w:pPr>
            <w:r>
              <w:rPr>
                <w:rFonts w:eastAsia="Batang"/>
                <w:color w:val="000000"/>
              </w:rPr>
              <w:t>11/11-W</w:t>
            </w:r>
          </w:p>
        </w:tc>
        <w:tc>
          <w:tcPr>
            <w:tcW w:w="4860" w:type="dxa"/>
            <w:vAlign w:val="center"/>
          </w:tcPr>
          <w:p w14:paraId="0AA05D93" w14:textId="77777777" w:rsidR="00907A30" w:rsidRPr="000F3293" w:rsidRDefault="00907A30" w:rsidP="002A2889">
            <w:pPr>
              <w:keepNext/>
              <w:outlineLvl w:val="0"/>
              <w:rPr>
                <w:rFonts w:eastAsia="Batang"/>
                <w:bCs/>
                <w:color w:val="000000"/>
              </w:rPr>
            </w:pPr>
            <w:r>
              <w:rPr>
                <w:rFonts w:eastAsia="Batang"/>
                <w:color w:val="000000"/>
              </w:rPr>
              <w:t>Oh, Ok, Two Days Then:  Asians in America, part 2!</w:t>
            </w:r>
          </w:p>
        </w:tc>
        <w:tc>
          <w:tcPr>
            <w:tcW w:w="4145" w:type="dxa"/>
            <w:vAlign w:val="center"/>
          </w:tcPr>
          <w:p w14:paraId="45328B12" w14:textId="77777777" w:rsidR="00907A30" w:rsidRPr="007533A3" w:rsidRDefault="00907A30" w:rsidP="002A2889">
            <w:pPr>
              <w:rPr>
                <w:rFonts w:eastAsia="Batang"/>
              </w:rPr>
            </w:pPr>
            <w:r>
              <w:t>Viet Thanh Nguyen: “Asian Americans Are Still Caught in the Trap of the “Model Minority” Stereotype.  And It Creates Inequality for All” (link on Bb)</w:t>
            </w:r>
          </w:p>
        </w:tc>
      </w:tr>
      <w:tr w:rsidR="00907A30" w:rsidRPr="000F3293" w14:paraId="7095C831" w14:textId="77777777" w:rsidTr="00D429B8">
        <w:trPr>
          <w:jc w:val="center"/>
        </w:trPr>
        <w:tc>
          <w:tcPr>
            <w:tcW w:w="1345" w:type="dxa"/>
            <w:vAlign w:val="center"/>
          </w:tcPr>
          <w:p w14:paraId="1A21EB0A" w14:textId="77777777" w:rsidR="00907A30" w:rsidRPr="000F3293" w:rsidRDefault="00907A30" w:rsidP="002A2889">
            <w:pPr>
              <w:rPr>
                <w:rFonts w:eastAsia="Batang"/>
                <w:color w:val="000000"/>
              </w:rPr>
            </w:pPr>
            <w:r>
              <w:rPr>
                <w:rFonts w:eastAsia="Batang"/>
                <w:color w:val="000000"/>
              </w:rPr>
              <w:t>11/13-F</w:t>
            </w:r>
          </w:p>
        </w:tc>
        <w:tc>
          <w:tcPr>
            <w:tcW w:w="4860" w:type="dxa"/>
            <w:vAlign w:val="center"/>
          </w:tcPr>
          <w:p w14:paraId="2242AA76" w14:textId="77777777" w:rsidR="00907A30" w:rsidRPr="000F3293" w:rsidRDefault="00907A30" w:rsidP="002A2889">
            <w:pPr>
              <w:rPr>
                <w:rFonts w:eastAsia="Batang"/>
                <w:color w:val="000000"/>
              </w:rPr>
            </w:pPr>
            <w:r>
              <w:rPr>
                <w:rFonts w:eastAsia="Batang"/>
                <w:color w:val="000000"/>
              </w:rPr>
              <w:t>1619 Project Controversy</w:t>
            </w:r>
          </w:p>
        </w:tc>
        <w:tc>
          <w:tcPr>
            <w:tcW w:w="4145" w:type="dxa"/>
            <w:vAlign w:val="center"/>
          </w:tcPr>
          <w:p w14:paraId="729243CF" w14:textId="77777777" w:rsidR="00907A30" w:rsidRDefault="00907A30" w:rsidP="002A2889">
            <w:pPr>
              <w:rPr>
                <w:rFonts w:eastAsia="Batang"/>
              </w:rPr>
            </w:pPr>
            <w:r>
              <w:rPr>
                <w:rFonts w:eastAsia="Batang"/>
              </w:rPr>
              <w:t>1619 Project (New York Times Magazine)  (link on Bb)</w:t>
            </w:r>
          </w:p>
          <w:p w14:paraId="70405F52" w14:textId="77777777" w:rsidR="00907A30" w:rsidRPr="003939C6" w:rsidRDefault="00907A30" w:rsidP="002A2889">
            <w:r>
              <w:t>Leslie M. Harris “I Helped Fact-Check the 1619 Project.  The Times Ignored Me”  (link on Bb)</w:t>
            </w:r>
          </w:p>
        </w:tc>
      </w:tr>
      <w:tr w:rsidR="00907A30" w:rsidRPr="000F3293" w14:paraId="0837BE8C" w14:textId="77777777" w:rsidTr="00D429B8">
        <w:trPr>
          <w:jc w:val="center"/>
        </w:trPr>
        <w:tc>
          <w:tcPr>
            <w:tcW w:w="1345" w:type="dxa"/>
            <w:vAlign w:val="center"/>
          </w:tcPr>
          <w:p w14:paraId="3D2E064C" w14:textId="77777777" w:rsidR="00907A30" w:rsidRDefault="00907A30" w:rsidP="002A2889">
            <w:pPr>
              <w:rPr>
                <w:rFonts w:eastAsia="Batang"/>
                <w:color w:val="000000"/>
              </w:rPr>
            </w:pPr>
            <w:r>
              <w:rPr>
                <w:rFonts w:eastAsia="Batang"/>
                <w:color w:val="000000"/>
              </w:rPr>
              <w:t>11/16-M</w:t>
            </w:r>
          </w:p>
        </w:tc>
        <w:tc>
          <w:tcPr>
            <w:tcW w:w="4860" w:type="dxa"/>
          </w:tcPr>
          <w:p w14:paraId="29B46D40" w14:textId="77777777" w:rsidR="00907A30" w:rsidRPr="000F3293" w:rsidRDefault="00907A30" w:rsidP="002A2889">
            <w:pPr>
              <w:rPr>
                <w:rFonts w:eastAsia="Batang"/>
              </w:rPr>
            </w:pPr>
            <w:r w:rsidRPr="00A47A45">
              <w:t>Anatomy of Hate: White Nationalism and the Alt Right</w:t>
            </w:r>
          </w:p>
        </w:tc>
        <w:tc>
          <w:tcPr>
            <w:tcW w:w="4145" w:type="dxa"/>
          </w:tcPr>
          <w:p w14:paraId="09CFE959" w14:textId="77777777" w:rsidR="00907A30" w:rsidRPr="00555450" w:rsidRDefault="00907A30" w:rsidP="002A2889">
            <w:pPr>
              <w:rPr>
                <w:rFonts w:eastAsia="Batang"/>
                <w:i/>
              </w:rPr>
            </w:pPr>
            <w:r w:rsidRPr="00A47A45">
              <w:t>El Paso Shooter Manifesto (Bb)</w:t>
            </w:r>
          </w:p>
        </w:tc>
      </w:tr>
      <w:tr w:rsidR="00907A30" w:rsidRPr="000F3293" w14:paraId="20DDB112" w14:textId="77777777" w:rsidTr="00D429B8">
        <w:trPr>
          <w:jc w:val="center"/>
        </w:trPr>
        <w:tc>
          <w:tcPr>
            <w:tcW w:w="1345" w:type="dxa"/>
            <w:vAlign w:val="center"/>
          </w:tcPr>
          <w:p w14:paraId="5D95B1B6" w14:textId="77777777" w:rsidR="00907A30" w:rsidRPr="000F3293" w:rsidRDefault="00907A30" w:rsidP="002A2889">
            <w:pPr>
              <w:rPr>
                <w:rFonts w:eastAsia="Batang"/>
                <w:color w:val="000000"/>
              </w:rPr>
            </w:pPr>
            <w:r>
              <w:rPr>
                <w:rFonts w:eastAsia="Batang"/>
                <w:color w:val="000000"/>
              </w:rPr>
              <w:t>11/18-W</w:t>
            </w:r>
          </w:p>
        </w:tc>
        <w:tc>
          <w:tcPr>
            <w:tcW w:w="4860" w:type="dxa"/>
          </w:tcPr>
          <w:p w14:paraId="52CF7D71" w14:textId="77777777" w:rsidR="00907A30" w:rsidRPr="000F3293" w:rsidRDefault="00907A30" w:rsidP="002A2889">
            <w:pPr>
              <w:rPr>
                <w:rFonts w:eastAsia="Batang"/>
                <w:color w:val="000000"/>
              </w:rPr>
            </w:pPr>
            <w:r>
              <w:t xml:space="preserve">“I don’t have a racist bone in my body!”: </w:t>
            </w:r>
            <w:r w:rsidRPr="006D3B98">
              <w:t>Race Relations in the Age of Trump</w:t>
            </w:r>
          </w:p>
        </w:tc>
        <w:tc>
          <w:tcPr>
            <w:tcW w:w="4145" w:type="dxa"/>
          </w:tcPr>
          <w:p w14:paraId="7D0C2838" w14:textId="77777777" w:rsidR="00907A30" w:rsidRDefault="00907A30" w:rsidP="002A2889">
            <w:r w:rsidRPr="006D3B98">
              <w:t>Ta-Nehisi Coates: “The First White President” (link on Bb)</w:t>
            </w:r>
          </w:p>
          <w:p w14:paraId="566FFA2F" w14:textId="77777777" w:rsidR="00907A30" w:rsidRPr="009D407D" w:rsidRDefault="00907A30" w:rsidP="002A2889">
            <w:pPr>
              <w:rPr>
                <w:rFonts w:eastAsia="Batang"/>
              </w:rPr>
            </w:pPr>
            <w:r>
              <w:rPr>
                <w:i/>
                <w:iCs/>
              </w:rPr>
              <w:t>Some Were Paupers</w:t>
            </w:r>
            <w:r>
              <w:t xml:space="preserve"> pgs 8-9</w:t>
            </w:r>
          </w:p>
        </w:tc>
      </w:tr>
      <w:tr w:rsidR="00907A30" w:rsidRPr="000F3293" w14:paraId="67300AD3" w14:textId="77777777" w:rsidTr="00D429B8">
        <w:trPr>
          <w:jc w:val="center"/>
        </w:trPr>
        <w:tc>
          <w:tcPr>
            <w:tcW w:w="1345" w:type="dxa"/>
            <w:vAlign w:val="center"/>
          </w:tcPr>
          <w:p w14:paraId="73DECAC4" w14:textId="77777777" w:rsidR="00907A30" w:rsidRPr="000F3293" w:rsidRDefault="00907A30" w:rsidP="002A2889">
            <w:pPr>
              <w:rPr>
                <w:rFonts w:eastAsia="Batang"/>
                <w:color w:val="000000"/>
              </w:rPr>
            </w:pPr>
            <w:r>
              <w:rPr>
                <w:rFonts w:eastAsia="Batang"/>
                <w:color w:val="000000"/>
              </w:rPr>
              <w:lastRenderedPageBreak/>
              <w:t>11/20-F</w:t>
            </w:r>
          </w:p>
        </w:tc>
        <w:tc>
          <w:tcPr>
            <w:tcW w:w="4860" w:type="dxa"/>
          </w:tcPr>
          <w:p w14:paraId="4515A921" w14:textId="77777777" w:rsidR="00907A30" w:rsidRPr="002E5D0F" w:rsidRDefault="00907A30" w:rsidP="002A2889">
            <w:pPr>
              <w:rPr>
                <w:rFonts w:eastAsia="Batang"/>
                <w:b/>
                <w:color w:val="000000"/>
              </w:rPr>
            </w:pPr>
            <w:r w:rsidRPr="008D6926">
              <w:t xml:space="preserve">But I Like That Mascot!: The Native American/American Indian Experience </w:t>
            </w:r>
          </w:p>
        </w:tc>
        <w:tc>
          <w:tcPr>
            <w:tcW w:w="4145" w:type="dxa"/>
          </w:tcPr>
          <w:p w14:paraId="6B062E6D" w14:textId="77777777" w:rsidR="00907A30" w:rsidRPr="000F3293" w:rsidRDefault="00907A30" w:rsidP="002A2889">
            <w:pPr>
              <w:rPr>
                <w:rFonts w:eastAsia="Batang"/>
              </w:rPr>
            </w:pPr>
            <w:r w:rsidRPr="008D6926">
              <w:t>Cutcha Risling Baldy: “Why I Teach The Walking Dead in My Native Studies Classes” (link on Bb)</w:t>
            </w:r>
          </w:p>
        </w:tc>
      </w:tr>
      <w:tr w:rsidR="00907A30" w:rsidRPr="000F3293" w14:paraId="6AF95FBF" w14:textId="77777777" w:rsidTr="00D429B8">
        <w:trPr>
          <w:jc w:val="center"/>
        </w:trPr>
        <w:tc>
          <w:tcPr>
            <w:tcW w:w="1345" w:type="dxa"/>
          </w:tcPr>
          <w:p w14:paraId="391C2AFA" w14:textId="77777777" w:rsidR="00907A30" w:rsidRPr="000F3293" w:rsidRDefault="00907A30" w:rsidP="002A2889">
            <w:pPr>
              <w:rPr>
                <w:rFonts w:eastAsia="Batang"/>
                <w:color w:val="000000"/>
              </w:rPr>
            </w:pPr>
            <w:r>
              <w:rPr>
                <w:rFonts w:eastAsia="Batang"/>
                <w:color w:val="000000"/>
              </w:rPr>
              <w:t>11/23-M</w:t>
            </w:r>
          </w:p>
        </w:tc>
        <w:tc>
          <w:tcPr>
            <w:tcW w:w="9005" w:type="dxa"/>
            <w:gridSpan w:val="2"/>
            <w:vMerge w:val="restart"/>
            <w:vAlign w:val="center"/>
          </w:tcPr>
          <w:p w14:paraId="08A988FF" w14:textId="77777777" w:rsidR="00907A30" w:rsidRPr="00143509" w:rsidRDefault="00907A30" w:rsidP="002A2889">
            <w:pPr>
              <w:rPr>
                <w:rFonts w:eastAsia="Batang"/>
                <w:bCs/>
                <w:color w:val="000000"/>
              </w:rPr>
            </w:pPr>
            <w:r w:rsidRPr="00125ED9">
              <w:rPr>
                <w:rFonts w:eastAsia="Batang"/>
                <w:b/>
                <w:color w:val="000000"/>
                <w:sz w:val="32"/>
                <w:szCs w:val="32"/>
              </w:rPr>
              <w:t>THANKSGIVING</w:t>
            </w:r>
            <w:r>
              <w:rPr>
                <w:rFonts w:eastAsia="Batang"/>
                <w:b/>
                <w:color w:val="000000"/>
                <w:sz w:val="32"/>
                <w:szCs w:val="32"/>
              </w:rPr>
              <w:t xml:space="preserve"> BREAK</w:t>
            </w:r>
          </w:p>
        </w:tc>
      </w:tr>
      <w:tr w:rsidR="00907A30" w:rsidRPr="000F3293" w14:paraId="175A8326" w14:textId="77777777" w:rsidTr="00D429B8">
        <w:trPr>
          <w:jc w:val="center"/>
        </w:trPr>
        <w:tc>
          <w:tcPr>
            <w:tcW w:w="1345" w:type="dxa"/>
          </w:tcPr>
          <w:p w14:paraId="7BDB1CAB" w14:textId="77777777" w:rsidR="00907A30" w:rsidRDefault="00907A30" w:rsidP="002A2889">
            <w:pPr>
              <w:spacing w:after="0"/>
              <w:rPr>
                <w:rFonts w:eastAsia="Batang"/>
                <w:color w:val="000000"/>
              </w:rPr>
            </w:pPr>
            <w:r>
              <w:rPr>
                <w:rFonts w:eastAsia="Batang"/>
                <w:color w:val="000000"/>
              </w:rPr>
              <w:t>11/25-W</w:t>
            </w:r>
          </w:p>
        </w:tc>
        <w:tc>
          <w:tcPr>
            <w:tcW w:w="9005" w:type="dxa"/>
            <w:gridSpan w:val="2"/>
            <w:vMerge/>
            <w:vAlign w:val="center"/>
          </w:tcPr>
          <w:p w14:paraId="1FE7B6BF" w14:textId="77777777" w:rsidR="00907A30" w:rsidRPr="000F3293" w:rsidRDefault="00907A30" w:rsidP="002A2889">
            <w:pPr>
              <w:spacing w:after="0"/>
              <w:rPr>
                <w:rFonts w:eastAsia="Batang"/>
              </w:rPr>
            </w:pPr>
          </w:p>
        </w:tc>
      </w:tr>
      <w:tr w:rsidR="00907A30" w:rsidRPr="000F3293" w14:paraId="7A018963" w14:textId="77777777" w:rsidTr="00D429B8">
        <w:trPr>
          <w:jc w:val="center"/>
        </w:trPr>
        <w:tc>
          <w:tcPr>
            <w:tcW w:w="1345" w:type="dxa"/>
          </w:tcPr>
          <w:p w14:paraId="06660068" w14:textId="77777777" w:rsidR="00907A30" w:rsidRPr="000F3293" w:rsidRDefault="00907A30" w:rsidP="002A2889">
            <w:pPr>
              <w:spacing w:after="0"/>
              <w:rPr>
                <w:rFonts w:eastAsia="Batang"/>
                <w:color w:val="000000"/>
              </w:rPr>
            </w:pPr>
            <w:r>
              <w:rPr>
                <w:rFonts w:eastAsia="Batang"/>
                <w:color w:val="000000"/>
              </w:rPr>
              <w:t>11/27-F</w:t>
            </w:r>
          </w:p>
        </w:tc>
        <w:tc>
          <w:tcPr>
            <w:tcW w:w="9005" w:type="dxa"/>
            <w:gridSpan w:val="2"/>
            <w:vMerge/>
            <w:vAlign w:val="center"/>
          </w:tcPr>
          <w:p w14:paraId="122A40B8" w14:textId="77777777" w:rsidR="00907A30" w:rsidRPr="000F3293" w:rsidRDefault="00907A30" w:rsidP="002A2889">
            <w:pPr>
              <w:spacing w:after="0"/>
              <w:rPr>
                <w:rFonts w:eastAsia="Batang"/>
              </w:rPr>
            </w:pPr>
          </w:p>
        </w:tc>
      </w:tr>
      <w:tr w:rsidR="00907A30" w:rsidRPr="000F3293" w14:paraId="28D28E5D" w14:textId="77777777" w:rsidTr="00D429B8">
        <w:trPr>
          <w:jc w:val="center"/>
        </w:trPr>
        <w:tc>
          <w:tcPr>
            <w:tcW w:w="1345" w:type="dxa"/>
          </w:tcPr>
          <w:p w14:paraId="2800A429" w14:textId="77777777" w:rsidR="00907A30" w:rsidRDefault="00907A30" w:rsidP="002A2889">
            <w:pPr>
              <w:spacing w:after="0"/>
              <w:rPr>
                <w:rFonts w:eastAsia="Batang"/>
                <w:color w:val="000000"/>
              </w:rPr>
            </w:pPr>
            <w:r>
              <w:rPr>
                <w:rFonts w:eastAsia="Batang"/>
                <w:color w:val="000000"/>
              </w:rPr>
              <w:t>11/30-M</w:t>
            </w:r>
          </w:p>
        </w:tc>
        <w:tc>
          <w:tcPr>
            <w:tcW w:w="4860" w:type="dxa"/>
            <w:vAlign w:val="center"/>
          </w:tcPr>
          <w:p w14:paraId="3BA682D9" w14:textId="77777777" w:rsidR="00907A30" w:rsidRPr="000F3293" w:rsidRDefault="00907A30" w:rsidP="002A2889">
            <w:pPr>
              <w:spacing w:after="0"/>
              <w:rPr>
                <w:rFonts w:eastAsia="Batang"/>
              </w:rPr>
            </w:pPr>
            <w:r>
              <w:rPr>
                <w:rFonts w:eastAsia="Batang"/>
                <w:color w:val="000000"/>
              </w:rPr>
              <w:t xml:space="preserve">How do we talk about Race and Ethnicity?  </w:t>
            </w:r>
          </w:p>
        </w:tc>
        <w:tc>
          <w:tcPr>
            <w:tcW w:w="4145" w:type="dxa"/>
            <w:vAlign w:val="center"/>
          </w:tcPr>
          <w:p w14:paraId="7DF6A362" w14:textId="77777777" w:rsidR="00907A30" w:rsidRDefault="00907A30" w:rsidP="002A2889">
            <w:pPr>
              <w:spacing w:after="0"/>
              <w:rPr>
                <w:rFonts w:eastAsia="Batang"/>
              </w:rPr>
            </w:pPr>
            <w:r>
              <w:rPr>
                <w:rFonts w:eastAsia="Batang"/>
                <w:i/>
                <w:iCs/>
              </w:rPr>
              <w:t>Some Were Paupers</w:t>
            </w:r>
            <w:r>
              <w:rPr>
                <w:rFonts w:eastAsia="Batang"/>
              </w:rPr>
              <w:t xml:space="preserve"> pgs 5-7</w:t>
            </w:r>
          </w:p>
          <w:p w14:paraId="79E6DDA9" w14:textId="77777777" w:rsidR="00907A30" w:rsidRPr="00F95E77" w:rsidRDefault="00907A30" w:rsidP="002A2889">
            <w:pPr>
              <w:spacing w:after="0"/>
              <w:rPr>
                <w:rFonts w:eastAsia="Batang"/>
              </w:rPr>
            </w:pPr>
            <w:r>
              <w:t>NPR: ‘Lean Into Discomfort’ When Talking About Race (link on Bb)</w:t>
            </w:r>
          </w:p>
        </w:tc>
      </w:tr>
      <w:tr w:rsidR="00907A30" w:rsidRPr="000F3293" w14:paraId="00D42EB5" w14:textId="77777777" w:rsidTr="00D429B8">
        <w:trPr>
          <w:jc w:val="center"/>
        </w:trPr>
        <w:tc>
          <w:tcPr>
            <w:tcW w:w="1345" w:type="dxa"/>
          </w:tcPr>
          <w:p w14:paraId="30AC43E7" w14:textId="77777777" w:rsidR="00907A30" w:rsidRDefault="00907A30" w:rsidP="002A2889">
            <w:pPr>
              <w:spacing w:after="0"/>
              <w:rPr>
                <w:rFonts w:eastAsia="Batang"/>
                <w:color w:val="000000"/>
              </w:rPr>
            </w:pPr>
            <w:r>
              <w:rPr>
                <w:rFonts w:eastAsia="Batang"/>
                <w:color w:val="000000"/>
              </w:rPr>
              <w:t>12/2-W</w:t>
            </w:r>
          </w:p>
        </w:tc>
        <w:tc>
          <w:tcPr>
            <w:tcW w:w="4860" w:type="dxa"/>
            <w:vAlign w:val="center"/>
          </w:tcPr>
          <w:p w14:paraId="5BB5BEA5" w14:textId="77777777" w:rsidR="00907A30" w:rsidRPr="000F3293" w:rsidRDefault="00907A30" w:rsidP="002A2889">
            <w:pPr>
              <w:spacing w:after="0"/>
              <w:rPr>
                <w:rFonts w:eastAsia="Batang"/>
                <w:color w:val="000000"/>
              </w:rPr>
            </w:pPr>
            <w:r>
              <w:rPr>
                <w:rFonts w:eastAsia="Batang"/>
                <w:color w:val="000000"/>
              </w:rPr>
              <w:t>Final Exam part 1: Presentations on Special Topic in Race/Ethnicity in America</w:t>
            </w:r>
          </w:p>
        </w:tc>
        <w:tc>
          <w:tcPr>
            <w:tcW w:w="4145" w:type="dxa"/>
            <w:vAlign w:val="center"/>
          </w:tcPr>
          <w:p w14:paraId="665FB5F4" w14:textId="77777777" w:rsidR="00907A30" w:rsidRPr="000F3293" w:rsidRDefault="00907A30" w:rsidP="002A2889">
            <w:pPr>
              <w:spacing w:after="0"/>
              <w:rPr>
                <w:rFonts w:eastAsia="Batang"/>
              </w:rPr>
            </w:pPr>
          </w:p>
        </w:tc>
      </w:tr>
      <w:tr w:rsidR="00907A30" w:rsidRPr="000F3293" w14:paraId="4B931020" w14:textId="77777777" w:rsidTr="00D429B8">
        <w:trPr>
          <w:jc w:val="center"/>
        </w:trPr>
        <w:tc>
          <w:tcPr>
            <w:tcW w:w="1345" w:type="dxa"/>
          </w:tcPr>
          <w:p w14:paraId="671079CB" w14:textId="77777777" w:rsidR="00907A30" w:rsidRDefault="00907A30" w:rsidP="002A2889">
            <w:pPr>
              <w:rPr>
                <w:rFonts w:eastAsia="Batang"/>
                <w:color w:val="000000"/>
              </w:rPr>
            </w:pPr>
            <w:r>
              <w:rPr>
                <w:rFonts w:eastAsia="Batang"/>
                <w:color w:val="000000"/>
              </w:rPr>
              <w:t>12/9- W</w:t>
            </w:r>
          </w:p>
          <w:p w14:paraId="7E1D48BF" w14:textId="3F287DF8" w:rsidR="00907A30" w:rsidRDefault="00907A30" w:rsidP="002A2889">
            <w:pPr>
              <w:rPr>
                <w:rFonts w:eastAsia="Batang"/>
                <w:color w:val="000000"/>
              </w:rPr>
            </w:pPr>
            <w:r>
              <w:rPr>
                <w:rFonts w:eastAsia="Batang"/>
                <w:color w:val="000000"/>
              </w:rPr>
              <w:t>9-10:50 am</w:t>
            </w:r>
          </w:p>
        </w:tc>
        <w:tc>
          <w:tcPr>
            <w:tcW w:w="4860" w:type="dxa"/>
            <w:vAlign w:val="center"/>
          </w:tcPr>
          <w:p w14:paraId="447CB12F" w14:textId="77777777" w:rsidR="00907A30" w:rsidRPr="000F3293" w:rsidRDefault="00907A30" w:rsidP="002A2889">
            <w:pPr>
              <w:rPr>
                <w:rFonts w:eastAsia="Batang"/>
                <w:color w:val="000000"/>
              </w:rPr>
            </w:pPr>
            <w:r>
              <w:rPr>
                <w:rFonts w:eastAsia="Batang"/>
                <w:color w:val="000000"/>
              </w:rPr>
              <w:t>Final Exam part 2: Presentations on Special Topic in Race/Ethnicity in America</w:t>
            </w:r>
          </w:p>
        </w:tc>
        <w:tc>
          <w:tcPr>
            <w:tcW w:w="4145" w:type="dxa"/>
            <w:vAlign w:val="center"/>
          </w:tcPr>
          <w:p w14:paraId="7EA64431" w14:textId="77777777" w:rsidR="00907A30" w:rsidRPr="00616C47" w:rsidRDefault="00907A30" w:rsidP="002A2889">
            <w:pPr>
              <w:rPr>
                <w:rFonts w:eastAsia="Batang"/>
              </w:rPr>
            </w:pPr>
            <w:r>
              <w:rPr>
                <w:rFonts w:eastAsia="Batang"/>
                <w:b/>
              </w:rPr>
              <w:t>Research Paper Due</w:t>
            </w:r>
          </w:p>
        </w:tc>
      </w:tr>
    </w:tbl>
    <w:p w14:paraId="4BF21EA4" w14:textId="33383BBB" w:rsidR="006065E2" w:rsidRPr="00FF573F" w:rsidRDefault="006065E2" w:rsidP="00665282">
      <w:pPr>
        <w:spacing w:before="0" w:after="0"/>
      </w:pPr>
    </w:p>
    <w:sectPr w:rsidR="006065E2" w:rsidRPr="00FF573F" w:rsidSect="00E66A34">
      <w:footerReference w:type="default" r:id="rId16"/>
      <w:headerReference w:type="first" r:id="rId17"/>
      <w:pgSz w:w="12240" w:h="15840"/>
      <w:pgMar w:top="1360" w:right="1220" w:bottom="280" w:left="15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EBF4B" w14:textId="77777777" w:rsidR="004A53FA" w:rsidRDefault="004A53FA" w:rsidP="00FF573F">
      <w:r>
        <w:separator/>
      </w:r>
    </w:p>
  </w:endnote>
  <w:endnote w:type="continuationSeparator" w:id="0">
    <w:p w14:paraId="419676F7" w14:textId="77777777" w:rsidR="004A53FA" w:rsidRDefault="004A53FA" w:rsidP="00FF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376930"/>
      <w:docPartObj>
        <w:docPartGallery w:val="Page Numbers (Bottom of Page)"/>
        <w:docPartUnique/>
      </w:docPartObj>
    </w:sdtPr>
    <w:sdtEndPr>
      <w:rPr>
        <w:noProof/>
      </w:rPr>
    </w:sdtEndPr>
    <w:sdtContent>
      <w:p w14:paraId="3B541CCE" w14:textId="2BEF8D22" w:rsidR="00A34BF1" w:rsidRDefault="00A34BF1" w:rsidP="00FF573F">
        <w:pPr>
          <w:pStyle w:val="Footer"/>
        </w:pPr>
        <w:r>
          <w:fldChar w:fldCharType="begin"/>
        </w:r>
        <w:r>
          <w:instrText xml:space="preserve"> PAGE   \* MERGEFORMAT </w:instrText>
        </w:r>
        <w:r>
          <w:fldChar w:fldCharType="separate"/>
        </w:r>
        <w:r w:rsidR="00764758">
          <w:rPr>
            <w:noProof/>
          </w:rPr>
          <w:t>10</w:t>
        </w:r>
        <w:r>
          <w:rPr>
            <w:noProof/>
          </w:rPr>
          <w:fldChar w:fldCharType="end"/>
        </w:r>
        <w:r w:rsidR="003F7CE1">
          <w:rPr>
            <w:noProof/>
          </w:rPr>
          <w:tab/>
        </w:r>
        <w:r w:rsidR="003F7CE1">
          <w:rPr>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614B7" w14:textId="77777777" w:rsidR="004A53FA" w:rsidRDefault="004A53FA" w:rsidP="00FF573F">
      <w:r>
        <w:separator/>
      </w:r>
    </w:p>
  </w:footnote>
  <w:footnote w:type="continuationSeparator" w:id="0">
    <w:p w14:paraId="1607AA61" w14:textId="77777777" w:rsidR="004A53FA" w:rsidRDefault="004A53FA" w:rsidP="00FF573F">
      <w:r>
        <w:continuationSeparator/>
      </w:r>
    </w:p>
  </w:footnote>
  <w:footnote w:id="1">
    <w:p w14:paraId="44BA7E59" w14:textId="77777777" w:rsidR="00860B36" w:rsidRDefault="00860B36" w:rsidP="00860B36">
      <w:pPr>
        <w:spacing w:before="0" w:after="0"/>
        <w:rPr>
          <w:sz w:val="20"/>
          <w:szCs w:val="20"/>
        </w:rPr>
      </w:pPr>
      <w:r>
        <w:rPr>
          <w:vertAlign w:val="superscript"/>
        </w:rPr>
        <w:footnoteRef/>
      </w:r>
      <w:r>
        <w:rPr>
          <w:sz w:val="20"/>
          <w:szCs w:val="20"/>
        </w:rPr>
        <w:t xml:space="preserve"> Adapted from </w:t>
      </w:r>
      <w:r>
        <w:rPr>
          <w:i/>
          <w:sz w:val="20"/>
          <w:szCs w:val="20"/>
        </w:rPr>
        <w:t>5 Discussion Ground Rules for the Online Classroom</w:t>
      </w:r>
      <w:r>
        <w:rPr>
          <w:sz w:val="20"/>
          <w:szCs w:val="20"/>
        </w:rPr>
        <w:t xml:space="preserve"> by Tammy Matthews, </w:t>
      </w:r>
      <w:hyperlink r:id="rId1">
        <w:r>
          <w:rPr>
            <w:color w:val="1155CC"/>
            <w:sz w:val="20"/>
            <w:szCs w:val="20"/>
            <w:u w:val="single"/>
          </w:rPr>
          <w:t>http://blog.online.colostate.edu/blog/online-teaching/5-discussion-ground-rules-for-the-online-classroom/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B5BA" w14:textId="698B5EF5" w:rsidR="00E66A34" w:rsidRDefault="00E66A34">
    <w:pPr>
      <w:pStyle w:val="Header"/>
    </w:pPr>
    <w:r w:rsidRPr="00FF573F">
      <w:rPr>
        <w:noProof/>
      </w:rPr>
      <w:drawing>
        <wp:inline distT="0" distB="0" distL="0" distR="0" wp14:anchorId="22C6C887" wp14:editId="3F07AF9F">
          <wp:extent cx="2243658" cy="672083"/>
          <wp:effectExtent l="0" t="0" r="0" b="0"/>
          <wp:docPr id="1" name="image1.jpeg" descr="WSU Logo"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3658" cy="672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0CEF"/>
    <w:multiLevelType w:val="hybridMultilevel"/>
    <w:tmpl w:val="D8AA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C08FB"/>
    <w:multiLevelType w:val="hybridMultilevel"/>
    <w:tmpl w:val="8B2C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183B"/>
    <w:multiLevelType w:val="multilevel"/>
    <w:tmpl w:val="66928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68"/>
    <w:rsid w:val="000225F6"/>
    <w:rsid w:val="00027BB1"/>
    <w:rsid w:val="00041C90"/>
    <w:rsid w:val="0004240D"/>
    <w:rsid w:val="00043933"/>
    <w:rsid w:val="000538DD"/>
    <w:rsid w:val="00061343"/>
    <w:rsid w:val="00074217"/>
    <w:rsid w:val="0008229E"/>
    <w:rsid w:val="00091594"/>
    <w:rsid w:val="00093C6B"/>
    <w:rsid w:val="000A6D69"/>
    <w:rsid w:val="000A7CE3"/>
    <w:rsid w:val="000B1126"/>
    <w:rsid w:val="000B23BB"/>
    <w:rsid w:val="000D099B"/>
    <w:rsid w:val="000D1CD4"/>
    <w:rsid w:val="000D2A08"/>
    <w:rsid w:val="000F2BD6"/>
    <w:rsid w:val="00102974"/>
    <w:rsid w:val="00107686"/>
    <w:rsid w:val="0011350C"/>
    <w:rsid w:val="001150E3"/>
    <w:rsid w:val="00117B3B"/>
    <w:rsid w:val="00134240"/>
    <w:rsid w:val="00142E4F"/>
    <w:rsid w:val="0014752C"/>
    <w:rsid w:val="001772D4"/>
    <w:rsid w:val="001915FE"/>
    <w:rsid w:val="001950D7"/>
    <w:rsid w:val="00197AAE"/>
    <w:rsid w:val="001C657A"/>
    <w:rsid w:val="001D5F5B"/>
    <w:rsid w:val="001E0BAE"/>
    <w:rsid w:val="00220F7F"/>
    <w:rsid w:val="0022776F"/>
    <w:rsid w:val="00231C05"/>
    <w:rsid w:val="00235ECB"/>
    <w:rsid w:val="00243713"/>
    <w:rsid w:val="00251F83"/>
    <w:rsid w:val="00261F00"/>
    <w:rsid w:val="00262F1A"/>
    <w:rsid w:val="00270A2E"/>
    <w:rsid w:val="00276792"/>
    <w:rsid w:val="00276DEF"/>
    <w:rsid w:val="002811DE"/>
    <w:rsid w:val="002E1CD0"/>
    <w:rsid w:val="00326027"/>
    <w:rsid w:val="00334E70"/>
    <w:rsid w:val="003443DC"/>
    <w:rsid w:val="003678EE"/>
    <w:rsid w:val="003747E9"/>
    <w:rsid w:val="00377EB2"/>
    <w:rsid w:val="00386143"/>
    <w:rsid w:val="00387D8E"/>
    <w:rsid w:val="003910F8"/>
    <w:rsid w:val="00395D38"/>
    <w:rsid w:val="003A5A60"/>
    <w:rsid w:val="003C2037"/>
    <w:rsid w:val="003F7CE1"/>
    <w:rsid w:val="004044FB"/>
    <w:rsid w:val="00412790"/>
    <w:rsid w:val="004248A6"/>
    <w:rsid w:val="00433AD0"/>
    <w:rsid w:val="00444DDC"/>
    <w:rsid w:val="00445147"/>
    <w:rsid w:val="00452289"/>
    <w:rsid w:val="00460DCA"/>
    <w:rsid w:val="00462F88"/>
    <w:rsid w:val="00466404"/>
    <w:rsid w:val="00484D2A"/>
    <w:rsid w:val="00485BB8"/>
    <w:rsid w:val="00496608"/>
    <w:rsid w:val="0049791A"/>
    <w:rsid w:val="004A53FA"/>
    <w:rsid w:val="004D354C"/>
    <w:rsid w:val="004E6DB0"/>
    <w:rsid w:val="0051120B"/>
    <w:rsid w:val="005154BC"/>
    <w:rsid w:val="00517E69"/>
    <w:rsid w:val="005271D0"/>
    <w:rsid w:val="00531894"/>
    <w:rsid w:val="00541ED4"/>
    <w:rsid w:val="00576384"/>
    <w:rsid w:val="00582278"/>
    <w:rsid w:val="005877D5"/>
    <w:rsid w:val="005958CB"/>
    <w:rsid w:val="005A7D68"/>
    <w:rsid w:val="005C4229"/>
    <w:rsid w:val="005D0C11"/>
    <w:rsid w:val="005E05A5"/>
    <w:rsid w:val="005E1B1D"/>
    <w:rsid w:val="005E3F72"/>
    <w:rsid w:val="005E4C5B"/>
    <w:rsid w:val="005F03EE"/>
    <w:rsid w:val="005F07BD"/>
    <w:rsid w:val="005F1093"/>
    <w:rsid w:val="005F19DE"/>
    <w:rsid w:val="006065E2"/>
    <w:rsid w:val="006104B2"/>
    <w:rsid w:val="0062560B"/>
    <w:rsid w:val="00642C1A"/>
    <w:rsid w:val="006442CD"/>
    <w:rsid w:val="00657DD0"/>
    <w:rsid w:val="0066367F"/>
    <w:rsid w:val="00664E04"/>
    <w:rsid w:val="00665282"/>
    <w:rsid w:val="00667EEC"/>
    <w:rsid w:val="006817E5"/>
    <w:rsid w:val="00691D10"/>
    <w:rsid w:val="0069712C"/>
    <w:rsid w:val="00697823"/>
    <w:rsid w:val="006A2CF2"/>
    <w:rsid w:val="006A37B1"/>
    <w:rsid w:val="006B6CF3"/>
    <w:rsid w:val="006C0691"/>
    <w:rsid w:val="006C07CA"/>
    <w:rsid w:val="006E76F0"/>
    <w:rsid w:val="00720101"/>
    <w:rsid w:val="0072043B"/>
    <w:rsid w:val="007339AB"/>
    <w:rsid w:val="0075407F"/>
    <w:rsid w:val="00764136"/>
    <w:rsid w:val="00764758"/>
    <w:rsid w:val="00773DD4"/>
    <w:rsid w:val="007769CD"/>
    <w:rsid w:val="0077736D"/>
    <w:rsid w:val="007812F4"/>
    <w:rsid w:val="00790835"/>
    <w:rsid w:val="007E00C0"/>
    <w:rsid w:val="007E0159"/>
    <w:rsid w:val="007E5617"/>
    <w:rsid w:val="008201C2"/>
    <w:rsid w:val="008240CD"/>
    <w:rsid w:val="00825E34"/>
    <w:rsid w:val="008510C3"/>
    <w:rsid w:val="008573D3"/>
    <w:rsid w:val="00860B36"/>
    <w:rsid w:val="0086362E"/>
    <w:rsid w:val="00873334"/>
    <w:rsid w:val="008C1DC4"/>
    <w:rsid w:val="008C7C13"/>
    <w:rsid w:val="008D3276"/>
    <w:rsid w:val="008E741D"/>
    <w:rsid w:val="008F3E54"/>
    <w:rsid w:val="00907A30"/>
    <w:rsid w:val="00913731"/>
    <w:rsid w:val="00937319"/>
    <w:rsid w:val="00953670"/>
    <w:rsid w:val="00956E2E"/>
    <w:rsid w:val="00963C78"/>
    <w:rsid w:val="00974AA6"/>
    <w:rsid w:val="009C0B66"/>
    <w:rsid w:val="009C42A9"/>
    <w:rsid w:val="009D08AB"/>
    <w:rsid w:val="009E30B3"/>
    <w:rsid w:val="009E4650"/>
    <w:rsid w:val="009E6DAF"/>
    <w:rsid w:val="00A012CB"/>
    <w:rsid w:val="00A301A2"/>
    <w:rsid w:val="00A34BF1"/>
    <w:rsid w:val="00A56726"/>
    <w:rsid w:val="00A81E9F"/>
    <w:rsid w:val="00A86E6D"/>
    <w:rsid w:val="00AA4910"/>
    <w:rsid w:val="00AC31A2"/>
    <w:rsid w:val="00AE5185"/>
    <w:rsid w:val="00AE5759"/>
    <w:rsid w:val="00AF1B30"/>
    <w:rsid w:val="00B06EB2"/>
    <w:rsid w:val="00B11BD8"/>
    <w:rsid w:val="00B155D2"/>
    <w:rsid w:val="00B3782E"/>
    <w:rsid w:val="00B37BB7"/>
    <w:rsid w:val="00B82BF5"/>
    <w:rsid w:val="00B84FF9"/>
    <w:rsid w:val="00B908D8"/>
    <w:rsid w:val="00BE3C79"/>
    <w:rsid w:val="00BE5D69"/>
    <w:rsid w:val="00C06E95"/>
    <w:rsid w:val="00C2333A"/>
    <w:rsid w:val="00C521AD"/>
    <w:rsid w:val="00C763AB"/>
    <w:rsid w:val="00C93658"/>
    <w:rsid w:val="00C93942"/>
    <w:rsid w:val="00CA3895"/>
    <w:rsid w:val="00CB3898"/>
    <w:rsid w:val="00CB69A5"/>
    <w:rsid w:val="00CC3AC1"/>
    <w:rsid w:val="00CD10F9"/>
    <w:rsid w:val="00CD332C"/>
    <w:rsid w:val="00CF0790"/>
    <w:rsid w:val="00CF33BD"/>
    <w:rsid w:val="00CF7065"/>
    <w:rsid w:val="00D00189"/>
    <w:rsid w:val="00D22B71"/>
    <w:rsid w:val="00D24DC6"/>
    <w:rsid w:val="00D26F37"/>
    <w:rsid w:val="00D325F6"/>
    <w:rsid w:val="00D3456C"/>
    <w:rsid w:val="00D429B8"/>
    <w:rsid w:val="00D62341"/>
    <w:rsid w:val="00D6448D"/>
    <w:rsid w:val="00D679BC"/>
    <w:rsid w:val="00D75CEA"/>
    <w:rsid w:val="00D97BDD"/>
    <w:rsid w:val="00DB1D04"/>
    <w:rsid w:val="00DC2724"/>
    <w:rsid w:val="00DE4F6B"/>
    <w:rsid w:val="00E1770C"/>
    <w:rsid w:val="00E24778"/>
    <w:rsid w:val="00E36216"/>
    <w:rsid w:val="00E36CC3"/>
    <w:rsid w:val="00E41FC4"/>
    <w:rsid w:val="00E466ED"/>
    <w:rsid w:val="00E62E3C"/>
    <w:rsid w:val="00E66A34"/>
    <w:rsid w:val="00E844F6"/>
    <w:rsid w:val="00E94A02"/>
    <w:rsid w:val="00E94F8E"/>
    <w:rsid w:val="00E9572E"/>
    <w:rsid w:val="00EA525F"/>
    <w:rsid w:val="00ED1BF6"/>
    <w:rsid w:val="00ED4C66"/>
    <w:rsid w:val="00EE20A3"/>
    <w:rsid w:val="00EF6953"/>
    <w:rsid w:val="00F15DB0"/>
    <w:rsid w:val="00F2540A"/>
    <w:rsid w:val="00F2721A"/>
    <w:rsid w:val="00F314E2"/>
    <w:rsid w:val="00F32BFC"/>
    <w:rsid w:val="00F35431"/>
    <w:rsid w:val="00F724A4"/>
    <w:rsid w:val="00FA5980"/>
    <w:rsid w:val="00FA7938"/>
    <w:rsid w:val="00FB7249"/>
    <w:rsid w:val="00FD260C"/>
    <w:rsid w:val="00FE7B67"/>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478C"/>
  <w15:docId w15:val="{6C9740F7-14C1-40E1-AF64-7050BFC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3">
    <w:name w:val="heading 3"/>
    <w:basedOn w:val="Normal"/>
    <w:next w:val="Normal"/>
    <w:link w:val="Heading3Char"/>
    <w:uiPriority w:val="9"/>
    <w:semiHidden/>
    <w:unhideWhenUsed/>
    <w:qFormat/>
    <w:rsid w:val="005958CB"/>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1FC4"/>
    <w:rPr>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 w:type="paragraph" w:styleId="NormalWeb">
    <w:name w:val="Normal (Web)"/>
    <w:basedOn w:val="Normal"/>
    <w:uiPriority w:val="99"/>
    <w:semiHidden/>
    <w:unhideWhenUsed/>
    <w:rsid w:val="00DE4F6B"/>
    <w:pPr>
      <w:widowControl/>
      <w:spacing w:before="100" w:beforeAutospacing="1" w:after="100" w:afterAutospacing="1"/>
      <w:ind w:right="0"/>
    </w:pPr>
    <w:rPr>
      <w:rFonts w:ascii="Times New Roman" w:eastAsia="Times New Roman" w:hAnsi="Times New Roman" w:cs="Times New Roman"/>
    </w:rPr>
  </w:style>
  <w:style w:type="paragraph" w:styleId="NoSpacing">
    <w:name w:val="No Spacing"/>
    <w:basedOn w:val="Normal"/>
    <w:uiPriority w:val="1"/>
    <w:qFormat/>
    <w:rsid w:val="00E36CC3"/>
    <w:pPr>
      <w:widowControl/>
      <w:spacing w:before="0" w:after="0"/>
      <w:ind w:right="0"/>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AC31A2"/>
    <w:rPr>
      <w:color w:val="605E5C"/>
      <w:shd w:val="clear" w:color="auto" w:fill="E1DFDD"/>
    </w:rPr>
  </w:style>
  <w:style w:type="table" w:customStyle="1" w:styleId="TableGrid1">
    <w:name w:val="Table Grid1"/>
    <w:basedOn w:val="TableNormal"/>
    <w:next w:val="TableGrid"/>
    <w:uiPriority w:val="59"/>
    <w:rsid w:val="0091373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08D8"/>
    <w:pPr>
      <w:widowControl/>
      <w:spacing w:before="0" w:after="0"/>
      <w:ind w:right="0"/>
    </w:pPr>
    <w:rPr>
      <w:rFonts w:ascii="Century Schoolbook" w:eastAsia="Times New Roman" w:hAnsi="Century Schoolbook" w:cs="Times New Roman"/>
      <w:b/>
      <w:szCs w:val="20"/>
    </w:rPr>
  </w:style>
  <w:style w:type="character" w:customStyle="1" w:styleId="BodyTextChar">
    <w:name w:val="Body Text Char"/>
    <w:basedOn w:val="DefaultParagraphFont"/>
    <w:link w:val="BodyText"/>
    <w:rsid w:val="00B908D8"/>
    <w:rPr>
      <w:rFonts w:ascii="Century Schoolbook" w:eastAsia="Times New Roman" w:hAnsi="Century Schoolbook" w:cs="Times New Roman"/>
      <w:b/>
      <w:sz w:val="24"/>
      <w:szCs w:val="20"/>
    </w:rPr>
  </w:style>
  <w:style w:type="character" w:customStyle="1" w:styleId="Heading3Char">
    <w:name w:val="Heading 3 Char"/>
    <w:basedOn w:val="DefaultParagraphFont"/>
    <w:link w:val="Heading3"/>
    <w:uiPriority w:val="9"/>
    <w:semiHidden/>
    <w:rsid w:val="005958C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0672">
      <w:bodyDiv w:val="1"/>
      <w:marLeft w:val="0"/>
      <w:marRight w:val="0"/>
      <w:marTop w:val="0"/>
      <w:marBottom w:val="0"/>
      <w:divBdr>
        <w:top w:val="none" w:sz="0" w:space="0" w:color="auto"/>
        <w:left w:val="none" w:sz="0" w:space="0" w:color="auto"/>
        <w:bottom w:val="none" w:sz="0" w:space="0" w:color="auto"/>
        <w:right w:val="none" w:sz="0" w:space="0" w:color="auto"/>
      </w:divBdr>
    </w:div>
    <w:div w:id="190724066">
      <w:bodyDiv w:val="1"/>
      <w:marLeft w:val="0"/>
      <w:marRight w:val="0"/>
      <w:marTop w:val="0"/>
      <w:marBottom w:val="0"/>
      <w:divBdr>
        <w:top w:val="none" w:sz="0" w:space="0" w:color="auto"/>
        <w:left w:val="none" w:sz="0" w:space="0" w:color="auto"/>
        <w:bottom w:val="none" w:sz="0" w:space="0" w:color="auto"/>
        <w:right w:val="none" w:sz="0" w:space="0" w:color="auto"/>
      </w:divBdr>
    </w:div>
    <w:div w:id="534780960">
      <w:bodyDiv w:val="1"/>
      <w:marLeft w:val="0"/>
      <w:marRight w:val="0"/>
      <w:marTop w:val="0"/>
      <w:marBottom w:val="0"/>
      <w:divBdr>
        <w:top w:val="none" w:sz="0" w:space="0" w:color="auto"/>
        <w:left w:val="none" w:sz="0" w:space="0" w:color="auto"/>
        <w:bottom w:val="none" w:sz="0" w:space="0" w:color="auto"/>
        <w:right w:val="none" w:sz="0" w:space="0" w:color="auto"/>
      </w:divBdr>
    </w:div>
    <w:div w:id="734402393">
      <w:bodyDiv w:val="1"/>
      <w:marLeft w:val="0"/>
      <w:marRight w:val="0"/>
      <w:marTop w:val="0"/>
      <w:marBottom w:val="0"/>
      <w:divBdr>
        <w:top w:val="none" w:sz="0" w:space="0" w:color="auto"/>
        <w:left w:val="none" w:sz="0" w:space="0" w:color="auto"/>
        <w:bottom w:val="none" w:sz="0" w:space="0" w:color="auto"/>
        <w:right w:val="none" w:sz="0" w:space="0" w:color="auto"/>
      </w:divBdr>
    </w:div>
    <w:div w:id="916211696">
      <w:bodyDiv w:val="1"/>
      <w:marLeft w:val="0"/>
      <w:marRight w:val="0"/>
      <w:marTop w:val="0"/>
      <w:marBottom w:val="0"/>
      <w:divBdr>
        <w:top w:val="none" w:sz="0" w:space="0" w:color="auto"/>
        <w:left w:val="none" w:sz="0" w:space="0" w:color="auto"/>
        <w:bottom w:val="none" w:sz="0" w:space="0" w:color="auto"/>
        <w:right w:val="none" w:sz="0" w:space="0" w:color="auto"/>
      </w:divBdr>
    </w:div>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059667738">
      <w:bodyDiv w:val="1"/>
      <w:marLeft w:val="0"/>
      <w:marRight w:val="0"/>
      <w:marTop w:val="0"/>
      <w:marBottom w:val="0"/>
      <w:divBdr>
        <w:top w:val="none" w:sz="0" w:space="0" w:color="auto"/>
        <w:left w:val="none" w:sz="0" w:space="0" w:color="auto"/>
        <w:bottom w:val="none" w:sz="0" w:space="0" w:color="auto"/>
        <w:right w:val="none" w:sz="0" w:space="0" w:color="auto"/>
      </w:divBdr>
    </w:div>
    <w:div w:id="1142768746">
      <w:bodyDiv w:val="1"/>
      <w:marLeft w:val="0"/>
      <w:marRight w:val="0"/>
      <w:marTop w:val="0"/>
      <w:marBottom w:val="0"/>
      <w:divBdr>
        <w:top w:val="none" w:sz="0" w:space="0" w:color="auto"/>
        <w:left w:val="none" w:sz="0" w:space="0" w:color="auto"/>
        <w:bottom w:val="none" w:sz="0" w:space="0" w:color="auto"/>
        <w:right w:val="none" w:sz="0" w:space="0" w:color="auto"/>
      </w:divBdr>
    </w:div>
    <w:div w:id="1205173067">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chita.edusupportcenter.com/sims/helpcenter/common/layout/GuidedHelp.seam?cstepPk=186081&amp;inst_name=wsu_onestop&amp;actionMethod=helpcenter%2Fcommon%2Flayout%2FSelfHelpHome.xhtml%3AshpGuidedHelpManager.selectAndInitChildKB%28%29&amp;cid=1292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s.wichita.edu/?u=mrcweb2&amp;p=/elearning/online_orientation/computerskillsprepar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wsu.wichita.edu/index.html" TargetMode="External"/><Relationship Id="rId5" Type="http://schemas.openxmlformats.org/officeDocument/2006/relationships/numbering" Target="numbering.xml"/><Relationship Id="rId15" Type="http://schemas.openxmlformats.org/officeDocument/2006/relationships/hyperlink" Target="https://www.youtube.com/watch?v=IUsnJaZrmhA&amp;feature=youtu.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chita.edu/syllabuspolic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log.online.colostate.edu/blog/online-teaching/5-discussion-ground-rules-for-the-online-clas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7302F348A53C4BAB444712DC664E4E" ma:contentTypeVersion="13" ma:contentTypeDescription="Create a new document." ma:contentTypeScope="" ma:versionID="361692f8d3c456884acbb79928b49259">
  <xsd:schema xmlns:xsd="http://www.w3.org/2001/XMLSchema" xmlns:xs="http://www.w3.org/2001/XMLSchema" xmlns:p="http://schemas.microsoft.com/office/2006/metadata/properties" xmlns:ns3="ed87b5f6-8eed-4f43-b052-0fa9794f224d" xmlns:ns4="536de23f-43ba-4553-81aa-6d16cd2d283a" targetNamespace="http://schemas.microsoft.com/office/2006/metadata/properties" ma:root="true" ma:fieldsID="3b8b70286d8e7af653320611bb9b21d7" ns3:_="" ns4:_="">
    <xsd:import namespace="ed87b5f6-8eed-4f43-b052-0fa9794f224d"/>
    <xsd:import namespace="536de23f-43ba-4553-81aa-6d16cd2d28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7b5f6-8eed-4f43-b052-0fa9794f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de23f-43ba-4553-81aa-6d16cd2d2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321D5-6A5C-492A-BDD3-8FF401A939AD}">
  <ds:schemaRefs>
    <ds:schemaRef ds:uri="http://schemas.microsoft.com/sharepoint/v3/contenttype/forms"/>
  </ds:schemaRefs>
</ds:datastoreItem>
</file>

<file path=customXml/itemProps2.xml><?xml version="1.0" encoding="utf-8"?>
<ds:datastoreItem xmlns:ds="http://schemas.openxmlformats.org/officeDocument/2006/customXml" ds:itemID="{BF45939E-30C2-4C4E-AF83-D10336CE7A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750E2-8089-E64D-AB0C-D3EDD6C4DCEB}">
  <ds:schemaRefs>
    <ds:schemaRef ds:uri="http://schemas.openxmlformats.org/officeDocument/2006/bibliography"/>
  </ds:schemaRefs>
</ds:datastoreItem>
</file>

<file path=customXml/itemProps4.xml><?xml version="1.0" encoding="utf-8"?>
<ds:datastoreItem xmlns:ds="http://schemas.openxmlformats.org/officeDocument/2006/customXml" ds:itemID="{BA8F0F7C-B716-4482-A4AC-63D553601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7b5f6-8eed-4f43-b052-0fa9794f224d"/>
    <ds:schemaRef ds:uri="536de23f-43ba-4553-81aa-6d16cd2d2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Rife, Aaron</cp:lastModifiedBy>
  <cp:revision>74</cp:revision>
  <cp:lastPrinted>2019-05-29T21:15:00Z</cp:lastPrinted>
  <dcterms:created xsi:type="dcterms:W3CDTF">2020-08-16T21:36:00Z</dcterms:created>
  <dcterms:modified xsi:type="dcterms:W3CDTF">2020-08-17T17:21:00Z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y fmtid="{D5CDD505-2E9C-101B-9397-08002B2CF9AE}" pid="5" name="ContentTypeId">
    <vt:lpwstr>0x010100457302F348A53C4BAB444712DC664E4E</vt:lpwstr>
  </property>
</Properties>
</file>