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E24C" w14:textId="77777777" w:rsidR="00DB7AAF" w:rsidRPr="00915B66" w:rsidRDefault="00DB7AAF" w:rsidP="00DB7AAF">
      <w:r w:rsidRPr="00915B66">
        <w:t>BE IT ENACTED by the Student Senate that:</w:t>
      </w:r>
    </w:p>
    <w:p w14:paraId="212F3BA7" w14:textId="085C7E93" w:rsidR="00DB7AAF" w:rsidRDefault="00D94473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SGA Members with </w:t>
      </w:r>
      <w:r w:rsidR="00AE5370">
        <w:rPr>
          <w:b/>
        </w:rPr>
        <w:t>two or more semesters</w:t>
      </w:r>
      <w:r>
        <w:rPr>
          <w:b/>
        </w:rPr>
        <w:t xml:space="preserve"> of service in SGA receive an honor cord for their graduation</w:t>
      </w:r>
    </w:p>
    <w:p w14:paraId="2C10386E" w14:textId="6D1EDB3B" w:rsidR="00D94473" w:rsidRPr="00D94473" w:rsidRDefault="00D94473" w:rsidP="00D94473">
      <w:r>
        <w:t xml:space="preserve">SGA Members with at least </w:t>
      </w:r>
      <w:r w:rsidR="00AE5370">
        <w:t>two semesters</w:t>
      </w:r>
      <w:r>
        <w:t xml:space="preserve"> of service in a Legislative, Executive, or Judiciary</w:t>
      </w:r>
      <w:r w:rsidR="000C61D7">
        <w:t xml:space="preserve"> position shall receive a graduation </w:t>
      </w:r>
      <w:r>
        <w:t xml:space="preserve">honor cord to commend them for their service to their university through their time in SGA. </w:t>
      </w:r>
      <w:r w:rsidR="00F94852">
        <w:t>Recipients do not need to currently be in SGA at time of graduation</w:t>
      </w:r>
      <w:r w:rsidR="00AE5370">
        <w:t>.</w:t>
      </w:r>
    </w:p>
    <w:p w14:paraId="0551A7BC" w14:textId="77777777" w:rsidR="00DB7AAF" w:rsidRDefault="00F94852" w:rsidP="00DB7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Funding for SGA Honor Cords shall come from Student Affairs</w:t>
      </w:r>
    </w:p>
    <w:p w14:paraId="289C8D9F" w14:textId="022CDD16" w:rsidR="00F94852" w:rsidRDefault="00F94852" w:rsidP="00F94852">
      <w:pPr>
        <w:pBdr>
          <w:bottom w:val="single" w:sz="12" w:space="1" w:color="auto"/>
        </w:pBdr>
      </w:pPr>
      <w:r>
        <w:t>As agreed upon with Vice President of Student Affairs, all funding for said honor cords shall come from the Office of Student Affairs.</w:t>
      </w:r>
    </w:p>
    <w:p w14:paraId="31AB27D0" w14:textId="4430BE2E" w:rsidR="00AE5370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AE5370">
        <w:rPr>
          <w:b/>
        </w:rPr>
        <w:t>17</w:t>
      </w:r>
      <w:r w:rsidR="00AE5370" w:rsidRPr="00AE5370">
        <w:rPr>
          <w:b/>
          <w:vertAlign w:val="superscript"/>
        </w:rPr>
        <w:t>th</w:t>
      </w:r>
      <w:r w:rsidR="005002E1">
        <w:rPr>
          <w:b/>
        </w:rPr>
        <w:t xml:space="preserve"> Day o</w:t>
      </w:r>
      <w:bookmarkStart w:id="0" w:name="_GoBack"/>
      <w:bookmarkEnd w:id="0"/>
      <w:r w:rsidR="005002E1">
        <w:rPr>
          <w:b/>
        </w:rPr>
        <w:t xml:space="preserve">f </w:t>
      </w:r>
      <w:r w:rsidR="000C61D7">
        <w:rPr>
          <w:b/>
        </w:rPr>
        <w:t>January</w:t>
      </w:r>
      <w:r w:rsidR="00AE5370">
        <w:rPr>
          <w:b/>
        </w:rPr>
        <w:t xml:space="preserve"> 2018</w:t>
      </w:r>
    </w:p>
    <w:p w14:paraId="1FD2B7CB" w14:textId="77777777" w:rsidR="00AE5370" w:rsidRPr="00915B66" w:rsidRDefault="00AE5370" w:rsidP="00DB7AAF">
      <w:pPr>
        <w:rPr>
          <w:b/>
        </w:rPr>
        <w:sectPr w:rsidR="00AE5370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274293BA" w14:textId="77777777" w:rsidR="00AE5370" w:rsidRDefault="00AE5370" w:rsidP="00DB7AAF">
      <w:pPr>
        <w:jc w:val="center"/>
        <w:rPr>
          <w:b/>
        </w:rPr>
      </w:pPr>
    </w:p>
    <w:p w14:paraId="0B973C5F" w14:textId="052994EA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43F3C4C1" w14:textId="77777777" w:rsidR="00DB7AAF" w:rsidRPr="00915B66" w:rsidRDefault="00915B66" w:rsidP="00DB7AAF">
      <w:pPr>
        <w:jc w:val="center"/>
      </w:pPr>
      <w:r w:rsidRPr="00915B66">
        <w:t xml:space="preserve">Paige E. </w:t>
      </w:r>
      <w:proofErr w:type="spellStart"/>
      <w:r w:rsidRPr="00915B66">
        <w:t>Hungate</w:t>
      </w:r>
      <w:proofErr w:type="spellEnd"/>
    </w:p>
    <w:p w14:paraId="79CFFB73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3AEE54BA" w14:textId="77777777" w:rsidR="004E0E7F" w:rsidRDefault="004E0E7F" w:rsidP="004E0E7F">
      <w:pPr>
        <w:jc w:val="center"/>
      </w:pPr>
      <w:r>
        <w:t>________</w:t>
      </w:r>
    </w:p>
    <w:p w14:paraId="6435376A" w14:textId="77777777" w:rsidR="00DB7AAF" w:rsidRPr="00915B66" w:rsidRDefault="004E0E7F" w:rsidP="00C47312">
      <w:pPr>
        <w:jc w:val="center"/>
      </w:pPr>
      <w:r>
        <w:t>Date</w:t>
      </w:r>
    </w:p>
    <w:p w14:paraId="5B4D2F61" w14:textId="77777777" w:rsidR="00AE5370" w:rsidRDefault="00AE5370" w:rsidP="00DB7AAF">
      <w:pPr>
        <w:jc w:val="center"/>
        <w:rPr>
          <w:b/>
        </w:rPr>
      </w:pPr>
    </w:p>
    <w:p w14:paraId="689BC129" w14:textId="168083CE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3A4E3210" w14:textId="77777777"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14:paraId="64E3666D" w14:textId="77777777" w:rsidR="004E0E7F" w:rsidRDefault="00DB7AAF" w:rsidP="004E0E7F">
      <w:pPr>
        <w:jc w:val="center"/>
      </w:pPr>
      <w:r w:rsidRPr="00915B66">
        <w:t>President of the Senate</w:t>
      </w:r>
    </w:p>
    <w:p w14:paraId="02DD62E8" w14:textId="77777777" w:rsidR="004E0E7F" w:rsidRDefault="004E0E7F" w:rsidP="004E0E7F">
      <w:pPr>
        <w:jc w:val="center"/>
      </w:pPr>
      <w:r>
        <w:t>________</w:t>
      </w:r>
    </w:p>
    <w:p w14:paraId="022802B3" w14:textId="77777777" w:rsidR="004E0E7F" w:rsidRPr="00671404" w:rsidRDefault="004E0E7F" w:rsidP="004E0E7F">
      <w:pPr>
        <w:jc w:val="center"/>
      </w:pPr>
      <w:r>
        <w:t>Date</w:t>
      </w:r>
    </w:p>
    <w:p w14:paraId="53FC4B25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10DBAB2C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64275EC" w14:textId="77777777" w:rsidR="00DB7AAF" w:rsidRPr="00915B66" w:rsidRDefault="00DB7AAF" w:rsidP="00DB7AAF">
      <w:pPr>
        <w:jc w:val="center"/>
      </w:pPr>
      <w:r w:rsidRPr="00915B66">
        <w:t>(VP OF AFFAIRS) on behalf of</w:t>
      </w:r>
    </w:p>
    <w:p w14:paraId="4EB2CEC0" w14:textId="77777777" w:rsidR="00DB7AAF" w:rsidRPr="00915B66" w:rsidRDefault="00DB7AAF" w:rsidP="00DB7AAF">
      <w:pPr>
        <w:jc w:val="center"/>
      </w:pPr>
      <w:r w:rsidRPr="00915B66">
        <w:lastRenderedPageBreak/>
        <w:t xml:space="preserve">Dr. John </w:t>
      </w:r>
      <w:proofErr w:type="spellStart"/>
      <w:r w:rsidRPr="00915B66">
        <w:t>Bardo</w:t>
      </w:r>
      <w:proofErr w:type="spellEnd"/>
    </w:p>
    <w:p w14:paraId="3CB28ACB" w14:textId="77777777" w:rsidR="00DB7AAF" w:rsidRPr="00915B66" w:rsidRDefault="00DB7AAF" w:rsidP="00DB7AAF">
      <w:pPr>
        <w:jc w:val="center"/>
      </w:pPr>
      <w:r w:rsidRPr="00915B66">
        <w:t>President of the University</w:t>
      </w:r>
    </w:p>
    <w:p w14:paraId="28836EEE" w14:textId="77777777" w:rsidR="004E0E7F" w:rsidRDefault="004E0E7F" w:rsidP="004E0E7F">
      <w:pPr>
        <w:jc w:val="center"/>
      </w:pPr>
      <w:r>
        <w:t>________</w:t>
      </w:r>
    </w:p>
    <w:p w14:paraId="55436A7D" w14:textId="77777777" w:rsidR="004E0E7F" w:rsidRPr="00671404" w:rsidRDefault="004E0E7F" w:rsidP="004E0E7F">
      <w:pPr>
        <w:jc w:val="center"/>
      </w:pPr>
      <w:r>
        <w:t>Date</w:t>
      </w:r>
    </w:p>
    <w:p w14:paraId="165928EF" w14:textId="77777777" w:rsidR="000B4AB2" w:rsidRPr="00DB7AAF" w:rsidRDefault="000B4AB2" w:rsidP="004E0E7F">
      <w:pPr>
        <w:jc w:val="center"/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E5E5" w14:textId="77777777" w:rsidR="00F779BA" w:rsidRDefault="00F779BA" w:rsidP="00DB7AAF">
      <w:pPr>
        <w:spacing w:after="0" w:line="240" w:lineRule="auto"/>
      </w:pPr>
      <w:r>
        <w:separator/>
      </w:r>
    </w:p>
  </w:endnote>
  <w:endnote w:type="continuationSeparator" w:id="0">
    <w:p w14:paraId="1B302A1D" w14:textId="77777777" w:rsidR="00F779BA" w:rsidRDefault="00F779B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C9CF" w14:textId="078642E4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8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5A24" w14:textId="473AA5E2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8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C856" w14:textId="77777777" w:rsidR="00F779BA" w:rsidRDefault="00F779BA" w:rsidP="00DB7AAF">
      <w:pPr>
        <w:spacing w:after="0" w:line="240" w:lineRule="auto"/>
      </w:pPr>
      <w:r>
        <w:separator/>
      </w:r>
    </w:p>
  </w:footnote>
  <w:footnote w:type="continuationSeparator" w:id="0">
    <w:p w14:paraId="6739F70B" w14:textId="77777777" w:rsidR="00F779BA" w:rsidRDefault="00F779B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0CE2" w14:textId="77777777" w:rsidR="007C2BBA" w:rsidRPr="007C2BBA" w:rsidRDefault="002B78E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FAC6" w14:textId="77777777" w:rsidR="007C2BBA" w:rsidRDefault="00DB7AAF" w:rsidP="007C2BBA">
    <w:pPr>
      <w:pStyle w:val="Heading1"/>
    </w:pPr>
    <w:r>
      <w:t>Wichita State University</w:t>
    </w:r>
  </w:p>
  <w:p w14:paraId="12A250E1" w14:textId="77777777" w:rsidR="007C2BBA" w:rsidRDefault="00DB7AAF" w:rsidP="007C2BBA">
    <w:pPr>
      <w:pStyle w:val="Heading2"/>
    </w:pPr>
    <w:r>
      <w:t>Student Government Association</w:t>
    </w:r>
  </w:p>
  <w:p w14:paraId="78057E22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05C4D99D" w14:textId="1B3D66CB"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2B78EA">
      <w:rPr>
        <w:b/>
      </w:rPr>
      <w:t>110</w:t>
    </w:r>
    <w:r w:rsidR="00DB7AAF">
      <w:rPr>
        <w:b/>
      </w:rPr>
      <w:t xml:space="preserve">: </w:t>
    </w:r>
    <w:r w:rsidR="00AE5370">
      <w:rPr>
        <w:b/>
      </w:rPr>
      <w:t xml:space="preserve">Graduation </w:t>
    </w:r>
    <w:r w:rsidR="000C61D7">
      <w:rPr>
        <w:b/>
      </w:rPr>
      <w:t>Honor</w:t>
    </w:r>
    <w:r w:rsidR="00D94473">
      <w:rPr>
        <w:b/>
      </w:rPr>
      <w:t xml:space="preserve"> Cords for SGA Members</w:t>
    </w:r>
  </w:p>
  <w:p w14:paraId="6BDD07DE" w14:textId="77777777" w:rsidR="005002E1" w:rsidRDefault="005002E1" w:rsidP="005002E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</w:t>
    </w:r>
    <w:r w:rsidR="00D94473">
      <w:t>:</w:t>
    </w:r>
    <w:r w:rsidR="00D94473">
      <w:tab/>
    </w:r>
    <w:r w:rsidR="00D94473">
      <w:tab/>
      <w:t>Kathy Bond, Returning Adult Senator</w:t>
    </w:r>
  </w:p>
  <w:p w14:paraId="1983B375" w14:textId="77777777" w:rsidR="005002E1" w:rsidRDefault="00D94473" w:rsidP="005002E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Shelby Rowell, Liberal Arts and Sciences Senator</w:t>
    </w:r>
  </w:p>
  <w:p w14:paraId="422DEC7A" w14:textId="65AA1CFA" w:rsidR="005002E1" w:rsidRDefault="005002E1" w:rsidP="000C61D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0C61D7">
      <w:t>Timothy Dodd, Returning Adult Senator</w:t>
    </w:r>
  </w:p>
  <w:p w14:paraId="6F889431" w14:textId="00448251" w:rsidR="000C61D7" w:rsidRDefault="000C61D7" w:rsidP="000C61D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 xml:space="preserve">Jaiden </w:t>
    </w:r>
    <w:proofErr w:type="spellStart"/>
    <w:r>
      <w:t>Soupene</w:t>
    </w:r>
    <w:proofErr w:type="spellEnd"/>
    <w:r>
      <w:t>, Liberal Arts and Sciences Senator</w:t>
    </w:r>
  </w:p>
  <w:p w14:paraId="76D5DE28" w14:textId="7C1CA880"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AE5370">
      <w:t>January 17, 2018</w:t>
    </w:r>
  </w:p>
  <w:p w14:paraId="05B89C92" w14:textId="60702387"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AE5370">
      <w:t>January 24,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3"/>
    <w:rsid w:val="000B4AB2"/>
    <w:rsid w:val="000C61D7"/>
    <w:rsid w:val="002B78EA"/>
    <w:rsid w:val="004A00A0"/>
    <w:rsid w:val="004E0E7F"/>
    <w:rsid w:val="005002E1"/>
    <w:rsid w:val="00505635"/>
    <w:rsid w:val="005D51F8"/>
    <w:rsid w:val="005F4058"/>
    <w:rsid w:val="00915B66"/>
    <w:rsid w:val="0092501C"/>
    <w:rsid w:val="009F7179"/>
    <w:rsid w:val="00A0261D"/>
    <w:rsid w:val="00AE5370"/>
    <w:rsid w:val="00C47312"/>
    <w:rsid w:val="00D94473"/>
    <w:rsid w:val="00DB7AAF"/>
    <w:rsid w:val="00E04CBD"/>
    <w:rsid w:val="00F779BA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69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  <w:style w:type="character" w:styleId="CommentReference">
    <w:name w:val="annotation reference"/>
    <w:basedOn w:val="DefaultParagraphFont"/>
    <w:uiPriority w:val="99"/>
    <w:semiHidden/>
    <w:unhideWhenUsed/>
    <w:rsid w:val="00A0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Rowell</dc:creator>
  <cp:lastModifiedBy>SGA President</cp:lastModifiedBy>
  <cp:revision>5</cp:revision>
  <dcterms:created xsi:type="dcterms:W3CDTF">2018-01-16T18:57:00Z</dcterms:created>
  <dcterms:modified xsi:type="dcterms:W3CDTF">2018-01-16T22:21:00Z</dcterms:modified>
</cp:coreProperties>
</file>