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AF" w:rsidRPr="00915B66" w:rsidRDefault="00DB7AAF" w:rsidP="00DB7AAF">
      <w:r w:rsidRPr="00915B66">
        <w:t>BE IT ENACTED by the Student Senate that:</w:t>
      </w:r>
    </w:p>
    <w:p w:rsidR="00DB7AAF" w:rsidRPr="00915B66" w:rsidRDefault="006E72DE" w:rsidP="00DB7AAF">
      <w:pPr>
        <w:pStyle w:val="ListParagraph"/>
        <w:numPr>
          <w:ilvl w:val="0"/>
          <w:numId w:val="1"/>
        </w:numPr>
        <w:contextualSpacing w:val="0"/>
        <w:rPr>
          <w:b/>
        </w:rPr>
      </w:pPr>
      <w:r>
        <w:rPr>
          <w:b/>
        </w:rPr>
        <w:t xml:space="preserve">Amend Bylaws Article I, Section 2 to add: </w:t>
      </w:r>
    </w:p>
    <w:p w:rsidR="00DB7AAF" w:rsidRDefault="006E72DE" w:rsidP="006E72DE">
      <w:pPr>
        <w:ind w:left="720" w:hanging="720"/>
      </w:pPr>
      <w:r>
        <w:t>2.1.5</w:t>
      </w:r>
      <w:r>
        <w:tab/>
        <w:t xml:space="preserve">To </w:t>
      </w:r>
      <w:r w:rsidR="00383C42">
        <w:t xml:space="preserve">make a good faith effort to </w:t>
      </w:r>
      <w:r w:rsidR="00066ACB">
        <w:t>schedule and participate</w:t>
      </w:r>
      <w:r w:rsidR="00957DCD">
        <w:t xml:space="preserve"> in</w:t>
      </w:r>
      <w:r w:rsidR="00957DCD" w:rsidRPr="00957DCD">
        <w:t xml:space="preserve"> </w:t>
      </w:r>
      <w:r w:rsidR="00957DCD">
        <w:t>meetings</w:t>
      </w:r>
      <w:r w:rsidR="00383C42">
        <w:t xml:space="preserve"> </w:t>
      </w:r>
      <w:r w:rsidR="00066ACB">
        <w:t xml:space="preserve">with </w:t>
      </w:r>
      <w:r w:rsidR="00957DCD">
        <w:t>one’s</w:t>
      </w:r>
      <w:r w:rsidR="00066ACB">
        <w:t xml:space="preserve"> respective academic dean </w:t>
      </w:r>
      <w:r w:rsidR="00957DCD">
        <w:t>of</w:t>
      </w:r>
      <w:r w:rsidR="00066ACB">
        <w:t xml:space="preserve"> </w:t>
      </w:r>
      <w:r w:rsidR="00957DCD">
        <w:t>the college in which one is</w:t>
      </w:r>
      <w:r w:rsidR="00066ACB">
        <w:t xml:space="preserve"> enrolled</w:t>
      </w:r>
      <w:r w:rsidR="00957DCD">
        <w:t>;</w:t>
      </w:r>
    </w:p>
    <w:p w:rsidR="006E72DE" w:rsidRDefault="006E72DE" w:rsidP="006E72DE">
      <w:pPr>
        <w:ind w:left="720" w:hanging="720"/>
      </w:pPr>
      <w:r>
        <w:tab/>
        <w:t>2.1.5.1</w:t>
      </w:r>
      <w:r>
        <w:tab/>
      </w:r>
      <w:r w:rsidR="00066ACB">
        <w:t>There</w:t>
      </w:r>
      <w:r>
        <w:t xml:space="preserve"> shall </w:t>
      </w:r>
      <w:r w:rsidR="00066ACB">
        <w:t>be a minimum of 2 meetings per</w:t>
      </w:r>
      <w:r>
        <w:t xml:space="preserve"> semester.</w:t>
      </w:r>
    </w:p>
    <w:p w:rsidR="006E72DE" w:rsidRDefault="006E72DE" w:rsidP="006E72DE">
      <w:pPr>
        <w:ind w:left="1440" w:hanging="720"/>
      </w:pPr>
      <w:r>
        <w:t>2.1.5.2</w:t>
      </w:r>
      <w:r>
        <w:tab/>
      </w:r>
      <w:r w:rsidR="00393061">
        <w:t>Meetings are encouraged to be</w:t>
      </w:r>
      <w:r w:rsidR="00957DCD">
        <w:t xml:space="preserve"> organized</w:t>
      </w:r>
      <w:r w:rsidR="00393061">
        <w:t xml:space="preserve"> as a group of all </w:t>
      </w:r>
      <w:r>
        <w:t>Senators</w:t>
      </w:r>
      <w:r w:rsidR="00393061">
        <w:t xml:space="preserve"> from their respective college.</w:t>
      </w:r>
    </w:p>
    <w:p w:rsidR="006E72DE" w:rsidRDefault="006E72DE" w:rsidP="006E72DE">
      <w:pPr>
        <w:ind w:left="1440" w:hanging="720"/>
      </w:pPr>
      <w:r>
        <w:t>2.1.5.3</w:t>
      </w:r>
      <w:r>
        <w:tab/>
        <w:t xml:space="preserve">Meetings must be a minimum of thirty (30) minutes in length. </w:t>
      </w:r>
    </w:p>
    <w:p w:rsidR="00393061" w:rsidRPr="001E3E5A" w:rsidRDefault="00393061" w:rsidP="001E3E5A">
      <w:pPr>
        <w:pStyle w:val="ListParagraph"/>
        <w:numPr>
          <w:ilvl w:val="0"/>
          <w:numId w:val="1"/>
        </w:numPr>
        <w:rPr>
          <w:b/>
        </w:rPr>
      </w:pPr>
      <w:r w:rsidRPr="001E3E5A">
        <w:rPr>
          <w:b/>
        </w:rPr>
        <w:t>Amend Bylaws Article I, Section 2 to follow:</w:t>
      </w:r>
    </w:p>
    <w:p w:rsidR="00393061" w:rsidRPr="00915B66" w:rsidRDefault="00393061" w:rsidP="00393061">
      <w:r>
        <w:t>All subsequent existing clauses of Section 2 shall be numbered following the implemented numbering of action 1 of this Bill.</w:t>
      </w:r>
    </w:p>
    <w:p w:rsidR="00DB7AAF" w:rsidRDefault="00DB7AAF" w:rsidP="004A00A0">
      <w:pPr>
        <w:pBdr>
          <w:bottom w:val="single" w:sz="6" w:space="1" w:color="auto"/>
        </w:pBdr>
      </w:pPr>
    </w:p>
    <w:p w:rsidR="00DB7AAF" w:rsidRPr="00915B66" w:rsidRDefault="00DB7AAF" w:rsidP="00DB7AAF">
      <w:pPr>
        <w:rPr>
          <w:b/>
        </w:rPr>
      </w:pPr>
      <w:r w:rsidRPr="00915B66">
        <w:rPr>
          <w:b/>
        </w:rPr>
        <w:t>APPROVED:</w:t>
      </w:r>
      <w:r w:rsidRPr="00915B66">
        <w:rPr>
          <w:b/>
        </w:rPr>
        <w:tab/>
      </w:r>
      <w:r w:rsidRPr="00915B66">
        <w:rPr>
          <w:b/>
        </w:rPr>
        <w:tab/>
      </w:r>
      <w:r w:rsidR="00383C42">
        <w:rPr>
          <w:b/>
        </w:rPr>
        <w:t>11</w:t>
      </w:r>
      <w:r w:rsidR="00383C42" w:rsidRPr="00383C42">
        <w:rPr>
          <w:b/>
          <w:vertAlign w:val="superscript"/>
        </w:rPr>
        <w:t>th</w:t>
      </w:r>
      <w:r w:rsidR="00383C42">
        <w:rPr>
          <w:b/>
        </w:rPr>
        <w:t xml:space="preserve"> Day of October, 2017</w:t>
      </w:r>
    </w:p>
    <w:p w:rsidR="00DB7AAF" w:rsidRPr="00915B66" w:rsidRDefault="00DB7AAF" w:rsidP="00DB7AAF">
      <w:pPr>
        <w:rPr>
          <w:b/>
        </w:rPr>
        <w:sectPr w:rsidR="00DB7AAF" w:rsidRPr="00915B66" w:rsidSect="005D51F8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800" w:bottom="1440" w:left="1800" w:header="1440" w:footer="1440" w:gutter="0"/>
          <w:lnNumType w:countBy="1" w:restart="continuous"/>
          <w:cols w:space="720"/>
          <w:titlePg/>
          <w:docGrid w:linePitch="360"/>
        </w:sectPr>
      </w:pPr>
    </w:p>
    <w:p w:rsidR="00DB7AAF" w:rsidRPr="00915B66" w:rsidRDefault="00DB7AAF" w:rsidP="00DB7AAF">
      <w:pPr>
        <w:jc w:val="center"/>
        <w:rPr>
          <w:b/>
        </w:rPr>
      </w:pPr>
      <w:r w:rsidRPr="00915B66">
        <w:rPr>
          <w:b/>
        </w:rPr>
        <w:lastRenderedPageBreak/>
        <w:t>___________________________</w:t>
      </w:r>
    </w:p>
    <w:p w:rsidR="00DB7AAF" w:rsidRPr="00915B66" w:rsidRDefault="00915B66" w:rsidP="00DB7AAF">
      <w:pPr>
        <w:jc w:val="center"/>
      </w:pPr>
      <w:r w:rsidRPr="00915B66">
        <w:t xml:space="preserve">Paige E. </w:t>
      </w:r>
      <w:proofErr w:type="spellStart"/>
      <w:r w:rsidRPr="00915B66">
        <w:t>Hungate</w:t>
      </w:r>
      <w:proofErr w:type="spellEnd"/>
    </w:p>
    <w:p w:rsidR="00DB7AAF" w:rsidRPr="00915B66" w:rsidRDefault="00DB7AAF" w:rsidP="00DB7AAF">
      <w:pPr>
        <w:jc w:val="center"/>
      </w:pPr>
      <w:r w:rsidRPr="00915B66">
        <w:t>Student Body President</w:t>
      </w:r>
    </w:p>
    <w:p w:rsidR="004E0E7F" w:rsidRDefault="004E0E7F" w:rsidP="004E0E7F">
      <w:pPr>
        <w:jc w:val="center"/>
      </w:pPr>
      <w:r>
        <w:t>________</w:t>
      </w:r>
    </w:p>
    <w:p w:rsidR="00DB7AAF" w:rsidRPr="00915B66" w:rsidRDefault="004E0E7F" w:rsidP="00C47312">
      <w:pPr>
        <w:jc w:val="center"/>
      </w:pPr>
      <w:r>
        <w:t>Date</w:t>
      </w:r>
    </w:p>
    <w:p w:rsidR="00DB7AAF" w:rsidRPr="00915B66" w:rsidRDefault="00DB7AAF" w:rsidP="00DB7AAF">
      <w:pPr>
        <w:jc w:val="center"/>
        <w:rPr>
          <w:b/>
        </w:rPr>
      </w:pPr>
      <w:r w:rsidRPr="00915B66">
        <w:rPr>
          <w:b/>
        </w:rPr>
        <w:lastRenderedPageBreak/>
        <w:t>___________________________</w:t>
      </w:r>
    </w:p>
    <w:p w:rsidR="00DB7AAF" w:rsidRPr="00915B66" w:rsidRDefault="00915B66" w:rsidP="00DB7AAF">
      <w:pPr>
        <w:jc w:val="center"/>
      </w:pPr>
      <w:proofErr w:type="spellStart"/>
      <w:r w:rsidRPr="00915B66">
        <w:t>Breck</w:t>
      </w:r>
      <w:proofErr w:type="spellEnd"/>
      <w:r w:rsidRPr="00915B66">
        <w:t xml:space="preserve"> Towner</w:t>
      </w:r>
    </w:p>
    <w:p w:rsidR="004E0E7F" w:rsidRDefault="00DB7AAF" w:rsidP="004E0E7F">
      <w:pPr>
        <w:jc w:val="center"/>
      </w:pPr>
      <w:r w:rsidRPr="00915B66">
        <w:t>Preside</w:t>
      </w:r>
      <w:bookmarkStart w:id="0" w:name="_GoBack"/>
      <w:bookmarkEnd w:id="0"/>
      <w:r w:rsidRPr="00915B66">
        <w:t>nt of the Senate</w:t>
      </w:r>
    </w:p>
    <w:p w:rsidR="004E0E7F" w:rsidRDefault="004E0E7F" w:rsidP="004E0E7F">
      <w:pPr>
        <w:jc w:val="center"/>
      </w:pPr>
      <w:r>
        <w:t>________</w:t>
      </w:r>
    </w:p>
    <w:p w:rsidR="004E0E7F" w:rsidRPr="00671404" w:rsidRDefault="004E0E7F" w:rsidP="004E0E7F">
      <w:pPr>
        <w:jc w:val="center"/>
      </w:pPr>
      <w:r>
        <w:t>Date</w:t>
      </w:r>
    </w:p>
    <w:p w:rsidR="004E0E7F" w:rsidRPr="00915B66" w:rsidRDefault="004E0E7F" w:rsidP="00DB7AAF">
      <w:pPr>
        <w:jc w:val="center"/>
        <w:sectPr w:rsidR="004E0E7F" w:rsidRPr="00915B66" w:rsidSect="007C2BBA">
          <w:type w:val="continuous"/>
          <w:pgSz w:w="12240" w:h="15840"/>
          <w:pgMar w:top="1440" w:right="1800" w:bottom="1440" w:left="1800" w:header="1440" w:footer="720" w:gutter="0"/>
          <w:cols w:num="2" w:space="720"/>
          <w:titlePg/>
          <w:docGrid w:linePitch="360"/>
        </w:sectPr>
      </w:pPr>
    </w:p>
    <w:p w:rsidR="00DB7AAF" w:rsidRPr="00915B66" w:rsidRDefault="00DB7AAF" w:rsidP="00DB7AAF">
      <w:pPr>
        <w:jc w:val="center"/>
        <w:rPr>
          <w:b/>
        </w:rPr>
      </w:pPr>
      <w:r w:rsidRPr="00915B66">
        <w:rPr>
          <w:b/>
        </w:rPr>
        <w:lastRenderedPageBreak/>
        <w:t>___________________________</w:t>
      </w:r>
    </w:p>
    <w:p w:rsidR="00DB7AAF" w:rsidRPr="00915B66" w:rsidRDefault="00DB7AAF" w:rsidP="00DB7AAF">
      <w:pPr>
        <w:jc w:val="center"/>
      </w:pPr>
      <w:r w:rsidRPr="00915B66">
        <w:t>(VP OF AFFAIRS) on behalf of</w:t>
      </w:r>
    </w:p>
    <w:p w:rsidR="00DB7AAF" w:rsidRPr="00915B66" w:rsidRDefault="00DB7AAF" w:rsidP="00DB7AAF">
      <w:pPr>
        <w:jc w:val="center"/>
      </w:pPr>
      <w:r w:rsidRPr="00915B66">
        <w:t>Dr. John Bardo</w:t>
      </w:r>
    </w:p>
    <w:p w:rsidR="00DB7AAF" w:rsidRPr="00915B66" w:rsidRDefault="00DB7AAF" w:rsidP="00DB7AAF">
      <w:pPr>
        <w:jc w:val="center"/>
      </w:pPr>
      <w:r w:rsidRPr="00915B66">
        <w:t>President of the University</w:t>
      </w:r>
    </w:p>
    <w:p w:rsidR="004E0E7F" w:rsidRDefault="004E0E7F" w:rsidP="004E0E7F">
      <w:pPr>
        <w:jc w:val="center"/>
      </w:pPr>
      <w:r>
        <w:t>________</w:t>
      </w:r>
    </w:p>
    <w:p w:rsidR="004E0E7F" w:rsidRPr="00671404" w:rsidRDefault="004E0E7F" w:rsidP="004E0E7F">
      <w:pPr>
        <w:jc w:val="center"/>
      </w:pPr>
      <w:r>
        <w:t>Date</w:t>
      </w:r>
    </w:p>
    <w:p w:rsidR="000B4AB2" w:rsidRPr="00DB7AAF" w:rsidRDefault="000B4AB2" w:rsidP="004E0E7F">
      <w:pPr>
        <w:jc w:val="center"/>
      </w:pPr>
    </w:p>
    <w:sectPr w:rsidR="000B4AB2" w:rsidRPr="00DB7AAF" w:rsidSect="00383C42">
      <w:type w:val="continuous"/>
      <w:pgSz w:w="12240" w:h="15840"/>
      <w:pgMar w:top="1440" w:right="1800" w:bottom="1440" w:left="180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2DE" w:rsidRDefault="006E72DE" w:rsidP="00DB7AAF">
      <w:pPr>
        <w:spacing w:after="0" w:line="240" w:lineRule="auto"/>
      </w:pPr>
      <w:r>
        <w:separator/>
      </w:r>
    </w:p>
  </w:endnote>
  <w:endnote w:type="continuationSeparator" w:id="0">
    <w:p w:rsidR="006E72DE" w:rsidRDefault="006E72DE" w:rsidP="00DB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lavika Bold">
    <w:altName w:val="Franklin Gothic Demi Cond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lavika Regular">
    <w:altName w:val="Franklin Gothic Medium Cond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BBA" w:rsidRDefault="00DB7AAF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83C42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BBA" w:rsidRDefault="00DB7AAF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83C4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2DE" w:rsidRDefault="006E72DE" w:rsidP="00DB7AAF">
      <w:pPr>
        <w:spacing w:after="0" w:line="240" w:lineRule="auto"/>
      </w:pPr>
      <w:r>
        <w:separator/>
      </w:r>
    </w:p>
  </w:footnote>
  <w:footnote w:type="continuationSeparator" w:id="0">
    <w:p w:rsidR="006E72DE" w:rsidRDefault="006E72DE" w:rsidP="00DB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BBA" w:rsidRPr="007C2BBA" w:rsidRDefault="00383C42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BBA" w:rsidRDefault="00DB7AAF" w:rsidP="007C2BBA">
    <w:pPr>
      <w:pStyle w:val="Heading1"/>
    </w:pPr>
    <w:r>
      <w:t>Wichita State University</w:t>
    </w:r>
  </w:p>
  <w:p w:rsidR="007C2BBA" w:rsidRDefault="00DB7AAF" w:rsidP="007C2BBA">
    <w:pPr>
      <w:pStyle w:val="Heading2"/>
    </w:pPr>
    <w:r>
      <w:t>Student Government Association</w:t>
    </w:r>
  </w:p>
  <w:p w:rsidR="00FF0809" w:rsidRPr="00FF0809" w:rsidRDefault="00915B66" w:rsidP="00FF0809">
    <w:pPr>
      <w:pStyle w:val="Heading2"/>
    </w:pPr>
    <w:r>
      <w:t>60</w:t>
    </w:r>
    <w:r w:rsidR="00DB7AAF" w:rsidRPr="00FF0809">
      <w:rPr>
        <w:vertAlign w:val="superscript"/>
      </w:rPr>
      <w:t>th</w:t>
    </w:r>
    <w:r w:rsidR="00DB7AAF">
      <w:t xml:space="preserve"> Session of the Student Senate</w:t>
    </w:r>
  </w:p>
  <w:p w:rsidR="007C2BBA" w:rsidRDefault="005002E1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  <w:rPr>
        <w:b/>
      </w:rPr>
    </w:pPr>
    <w:r>
      <w:rPr>
        <w:b/>
      </w:rPr>
      <w:t>TITLE:</w:t>
    </w:r>
    <w:r>
      <w:rPr>
        <w:b/>
      </w:rPr>
      <w:tab/>
    </w:r>
    <w:r>
      <w:rPr>
        <w:b/>
      </w:rPr>
      <w:tab/>
    </w:r>
    <w:r w:rsidR="00915B66">
      <w:rPr>
        <w:b/>
      </w:rPr>
      <w:t>SB-60</w:t>
    </w:r>
    <w:r w:rsidR="00DB7AAF">
      <w:rPr>
        <w:b/>
      </w:rPr>
      <w:t>-</w:t>
    </w:r>
    <w:r w:rsidR="00383C42">
      <w:rPr>
        <w:b/>
      </w:rPr>
      <w:t>073</w:t>
    </w:r>
    <w:r w:rsidR="00DB7AAF">
      <w:rPr>
        <w:b/>
      </w:rPr>
      <w:t xml:space="preserve">: </w:t>
    </w:r>
    <w:r w:rsidR="00393061">
      <w:rPr>
        <w:b/>
      </w:rPr>
      <w:t>Amendment to the Duties of Senator</w:t>
    </w:r>
  </w:p>
  <w:p w:rsidR="005002E1" w:rsidRDefault="005002E1" w:rsidP="00393061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AUTHOR(S):</w:t>
    </w:r>
    <w:r>
      <w:tab/>
    </w:r>
    <w:r>
      <w:tab/>
    </w:r>
    <w:r w:rsidR="00393061">
      <w:t>Saylis Sengvilay, Honors Senator</w:t>
    </w:r>
  </w:p>
  <w:p w:rsidR="005002E1" w:rsidRDefault="005002E1" w:rsidP="00393061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SPONSOR(S):</w:t>
    </w:r>
    <w:r>
      <w:tab/>
    </w:r>
    <w:r>
      <w:tab/>
    </w:r>
    <w:proofErr w:type="spellStart"/>
    <w:r w:rsidR="00393061">
      <w:t>Syndey</w:t>
    </w:r>
    <w:proofErr w:type="spellEnd"/>
    <w:r w:rsidR="00393061">
      <w:t xml:space="preserve"> </w:t>
    </w:r>
    <w:proofErr w:type="spellStart"/>
    <w:r w:rsidR="00393061">
      <w:t>Kalsheur</w:t>
    </w:r>
    <w:proofErr w:type="spellEnd"/>
    <w:r w:rsidR="00393061">
      <w:t>, Health Professions</w:t>
    </w:r>
  </w:p>
  <w:p w:rsidR="00393061" w:rsidRDefault="00393061" w:rsidP="00393061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ab/>
    </w:r>
    <w:r>
      <w:tab/>
    </w:r>
    <w:r>
      <w:tab/>
      <w:t xml:space="preserve">Chris Thiel, </w:t>
    </w:r>
    <w:proofErr w:type="spellStart"/>
    <w:r>
      <w:t>Helath</w:t>
    </w:r>
    <w:proofErr w:type="spellEnd"/>
    <w:r>
      <w:t xml:space="preserve"> Professions</w:t>
    </w:r>
  </w:p>
  <w:p w:rsidR="00393061" w:rsidRDefault="00393061" w:rsidP="00393061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ab/>
    </w:r>
    <w:r>
      <w:tab/>
    </w:r>
    <w:r>
      <w:tab/>
      <w:t>Taylor Williams, At-Large Senator (?)</w:t>
    </w:r>
  </w:p>
  <w:p w:rsidR="007C2BBA" w:rsidRDefault="00DB7AAF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FIRST READ:</w:t>
    </w:r>
    <w:r>
      <w:tab/>
    </w:r>
    <w:r>
      <w:tab/>
    </w:r>
    <w:r w:rsidR="00383C42">
      <w:t>October 04, 2017</w:t>
    </w:r>
  </w:p>
  <w:p w:rsidR="002B3FF8" w:rsidRPr="007C2BBA" w:rsidRDefault="00DB7AAF" w:rsidP="002B3FF8">
    <w:pPr>
      <w:pStyle w:val="Header"/>
      <w:pBdr>
        <w:bottom w:val="single" w:sz="12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SECOND READ:</w:t>
    </w:r>
    <w:r>
      <w:tab/>
    </w:r>
    <w:r w:rsidR="00383C42">
      <w:t>October 11</w:t>
    </w:r>
    <w:r w:rsidR="00383C42">
      <w:t>, 2017</w:t>
    </w:r>
    <w:r w:rsidR="00383C42">
      <w:t xml:space="preserve"> </w:t>
    </w:r>
    <w:r>
      <w:t>(Expected)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F7EE7"/>
    <w:multiLevelType w:val="hybridMultilevel"/>
    <w:tmpl w:val="FD809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DE"/>
    <w:rsid w:val="00066ACB"/>
    <w:rsid w:val="000B4AB2"/>
    <w:rsid w:val="001E3E5A"/>
    <w:rsid w:val="00383C42"/>
    <w:rsid w:val="00393061"/>
    <w:rsid w:val="004A00A0"/>
    <w:rsid w:val="004E0E7F"/>
    <w:rsid w:val="005002E1"/>
    <w:rsid w:val="005D51F8"/>
    <w:rsid w:val="005F4058"/>
    <w:rsid w:val="006E72DE"/>
    <w:rsid w:val="00915B66"/>
    <w:rsid w:val="00957DCD"/>
    <w:rsid w:val="009F7179"/>
    <w:rsid w:val="00C47312"/>
    <w:rsid w:val="00DB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EastAsia" w:hAnsi="Garamond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AA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 w:line="240" w:lineRule="auto"/>
      <w:jc w:val="center"/>
      <w:outlineLvl w:val="0"/>
    </w:pPr>
    <w:rPr>
      <w:rFonts w:ascii="Klavika Bold" w:eastAsia="MS Mincho" w:hAnsi="Klavika Bold" w:cs="Times New Roman"/>
      <w:sz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B7AAF"/>
    <w:pPr>
      <w:outlineLvl w:val="1"/>
    </w:pPr>
    <w:rPr>
      <w:rFonts w:ascii="Klavika Regular" w:hAnsi="Klavika Regular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AAF"/>
    <w:rPr>
      <w:rFonts w:ascii="Klavika Bold" w:eastAsia="MS Mincho" w:hAnsi="Klavika Bold" w:cs="Times New Roman"/>
      <w:sz w:val="4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B7AAF"/>
    <w:rPr>
      <w:rFonts w:ascii="Klavika Regular" w:eastAsia="MS Mincho" w:hAnsi="Klavika Regular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DB7AA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 w:line="240" w:lineRule="auto"/>
      <w:ind w:left="720"/>
      <w:contextualSpacing/>
    </w:pPr>
    <w:rPr>
      <w:rFonts w:eastAsia="MS Mincho" w:cs="Times New Roman"/>
    </w:rPr>
  </w:style>
  <w:style w:type="paragraph" w:styleId="Header">
    <w:name w:val="header"/>
    <w:basedOn w:val="Normal"/>
    <w:link w:val="HeaderChar"/>
    <w:uiPriority w:val="99"/>
    <w:unhideWhenUsed/>
    <w:rsid w:val="00DB7AAF"/>
    <w:pPr>
      <w:tabs>
        <w:tab w:val="center" w:pos="4320"/>
        <w:tab w:val="right" w:pos="8640"/>
      </w:tabs>
      <w:spacing w:after="0" w:line="240" w:lineRule="auto"/>
    </w:pPr>
    <w:rPr>
      <w:rFonts w:eastAsia="MS Mincho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B7AAF"/>
    <w:rPr>
      <w:rFonts w:ascii="Garamond" w:eastAsia="MS Mincho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7AAF"/>
    <w:pPr>
      <w:tabs>
        <w:tab w:val="center" w:pos="4320"/>
        <w:tab w:val="right" w:pos="8640"/>
      </w:tabs>
      <w:spacing w:after="0" w:line="240" w:lineRule="auto"/>
    </w:pPr>
    <w:rPr>
      <w:rFonts w:eastAsia="MS Mincho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B7AAF"/>
    <w:rPr>
      <w:rFonts w:ascii="Garamond" w:eastAsia="MS Mincho" w:hAnsi="Garamond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B7AAF"/>
  </w:style>
  <w:style w:type="character" w:styleId="LineNumber">
    <w:name w:val="line number"/>
    <w:basedOn w:val="DefaultParagraphFont"/>
    <w:uiPriority w:val="99"/>
    <w:semiHidden/>
    <w:unhideWhenUsed/>
    <w:rsid w:val="005D51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EastAsia" w:hAnsi="Garamond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AA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 w:line="240" w:lineRule="auto"/>
      <w:jc w:val="center"/>
      <w:outlineLvl w:val="0"/>
    </w:pPr>
    <w:rPr>
      <w:rFonts w:ascii="Klavika Bold" w:eastAsia="MS Mincho" w:hAnsi="Klavika Bold" w:cs="Times New Roman"/>
      <w:sz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B7AAF"/>
    <w:pPr>
      <w:outlineLvl w:val="1"/>
    </w:pPr>
    <w:rPr>
      <w:rFonts w:ascii="Klavika Regular" w:hAnsi="Klavika Regular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AAF"/>
    <w:rPr>
      <w:rFonts w:ascii="Klavika Bold" w:eastAsia="MS Mincho" w:hAnsi="Klavika Bold" w:cs="Times New Roman"/>
      <w:sz w:val="4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B7AAF"/>
    <w:rPr>
      <w:rFonts w:ascii="Klavika Regular" w:eastAsia="MS Mincho" w:hAnsi="Klavika Regular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DB7AA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 w:line="240" w:lineRule="auto"/>
      <w:ind w:left="720"/>
      <w:contextualSpacing/>
    </w:pPr>
    <w:rPr>
      <w:rFonts w:eastAsia="MS Mincho" w:cs="Times New Roman"/>
    </w:rPr>
  </w:style>
  <w:style w:type="paragraph" w:styleId="Header">
    <w:name w:val="header"/>
    <w:basedOn w:val="Normal"/>
    <w:link w:val="HeaderChar"/>
    <w:uiPriority w:val="99"/>
    <w:unhideWhenUsed/>
    <w:rsid w:val="00DB7AAF"/>
    <w:pPr>
      <w:tabs>
        <w:tab w:val="center" w:pos="4320"/>
        <w:tab w:val="right" w:pos="8640"/>
      </w:tabs>
      <w:spacing w:after="0" w:line="240" w:lineRule="auto"/>
    </w:pPr>
    <w:rPr>
      <w:rFonts w:eastAsia="MS Mincho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B7AAF"/>
    <w:rPr>
      <w:rFonts w:ascii="Garamond" w:eastAsia="MS Mincho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7AAF"/>
    <w:pPr>
      <w:tabs>
        <w:tab w:val="center" w:pos="4320"/>
        <w:tab w:val="right" w:pos="8640"/>
      </w:tabs>
      <w:spacing w:after="0" w:line="240" w:lineRule="auto"/>
    </w:pPr>
    <w:rPr>
      <w:rFonts w:eastAsia="MS Mincho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B7AAF"/>
    <w:rPr>
      <w:rFonts w:ascii="Garamond" w:eastAsia="MS Mincho" w:hAnsi="Garamond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B7AAF"/>
  </w:style>
  <w:style w:type="character" w:styleId="LineNumber">
    <w:name w:val="line number"/>
    <w:basedOn w:val="DefaultParagraphFont"/>
    <w:uiPriority w:val="99"/>
    <w:semiHidden/>
    <w:unhideWhenUsed/>
    <w:rsid w:val="005D5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Legislative%20Templates\2017_2018%20Amendment%20Template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2017_2018 Amendment Template final</Template>
  <TotalTime>36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 Chief of Operations</dc:creator>
  <cp:lastModifiedBy>SGA Chief of Operations</cp:lastModifiedBy>
  <cp:revision>3</cp:revision>
  <dcterms:created xsi:type="dcterms:W3CDTF">2017-09-21T20:50:00Z</dcterms:created>
  <dcterms:modified xsi:type="dcterms:W3CDTF">2017-10-02T19:34:00Z</dcterms:modified>
</cp:coreProperties>
</file>